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C901" w14:textId="2EF471B4" w:rsidR="00210EDF" w:rsidRDefault="00210EDF">
      <w:pPr>
        <w:spacing w:line="240" w:lineRule="auto"/>
        <w:jc w:val="center"/>
        <w:rPr>
          <w:b/>
          <w:bCs/>
          <w:szCs w:val="24"/>
        </w:rPr>
      </w:pPr>
      <w:r>
        <w:rPr>
          <w:b/>
          <w:bCs/>
          <w:noProof/>
          <w:szCs w:val="24"/>
        </w:rPr>
        <w:drawing>
          <wp:inline distT="0" distB="0" distL="0" distR="0" wp14:anchorId="72BACA33" wp14:editId="5ED05787">
            <wp:extent cx="1344111" cy="698500"/>
            <wp:effectExtent l="0" t="0" r="889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age interne sans bord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2088" cy="728629"/>
                    </a:xfrm>
                    <a:prstGeom prst="rect">
                      <a:avLst/>
                    </a:prstGeom>
                  </pic:spPr>
                </pic:pic>
              </a:graphicData>
            </a:graphic>
          </wp:inline>
        </w:drawing>
      </w:r>
    </w:p>
    <w:p w14:paraId="7852E7F3" w14:textId="5A745829" w:rsidR="007959F6" w:rsidRDefault="007959F6">
      <w:pPr>
        <w:spacing w:line="240" w:lineRule="auto"/>
        <w:jc w:val="center"/>
      </w:pPr>
      <w:r>
        <w:rPr>
          <w:b/>
        </w:rPr>
        <w:t xml:space="preserve">Stage </w:t>
      </w:r>
      <w:r w:rsidR="00B930C6">
        <w:rPr>
          <w:b/>
        </w:rPr>
        <w:t>CFDT</w:t>
      </w:r>
      <w:r w:rsidR="00F51F2D">
        <w:rPr>
          <w:b/>
        </w:rPr>
        <w:t xml:space="preserve"> </w:t>
      </w:r>
      <w:r w:rsidR="00A803FF">
        <w:rPr>
          <w:b/>
        </w:rPr>
        <w:t>« </w:t>
      </w:r>
      <w:r w:rsidR="00A82AA8">
        <w:rPr>
          <w:b/>
        </w:rPr>
        <w:t>Transition</w:t>
      </w:r>
      <w:r w:rsidR="00544838">
        <w:rPr>
          <w:b/>
        </w:rPr>
        <w:t xml:space="preserve"> écologique</w:t>
      </w:r>
      <w:r w:rsidR="00A82AA8">
        <w:rPr>
          <w:b/>
        </w:rPr>
        <w:t xml:space="preserve"> et Développement durable</w:t>
      </w:r>
      <w:r w:rsidR="00A803FF">
        <w:rPr>
          <w:b/>
        </w:rPr>
        <w:t> »</w:t>
      </w:r>
    </w:p>
    <w:p w14:paraId="1F9949A5" w14:textId="631A0E59" w:rsidR="007959F6" w:rsidRDefault="00A803FF">
      <w:pPr>
        <w:pStyle w:val="Titre2"/>
        <w:spacing w:line="240" w:lineRule="auto"/>
      </w:pPr>
      <w:r>
        <w:t xml:space="preserve">du </w:t>
      </w:r>
      <w:r w:rsidR="00BA7366">
        <w:t>22</w:t>
      </w:r>
      <w:r w:rsidR="0088252F">
        <w:t xml:space="preserve"> </w:t>
      </w:r>
      <w:r w:rsidR="000062A1">
        <w:t>au</w:t>
      </w:r>
      <w:r w:rsidR="0088252F">
        <w:t xml:space="preserve"> </w:t>
      </w:r>
      <w:r w:rsidR="00BA7366">
        <w:t>26</w:t>
      </w:r>
      <w:r w:rsidR="0088252F">
        <w:t xml:space="preserve"> </w:t>
      </w:r>
      <w:r w:rsidR="00BA7366">
        <w:t>janvier</w:t>
      </w:r>
      <w:r w:rsidR="0088252F">
        <w:t xml:space="preserve"> 202</w:t>
      </w:r>
      <w:r w:rsidR="00BA7366">
        <w:t>4</w:t>
      </w:r>
      <w:r w:rsidR="000062A1">
        <w:t xml:space="preserve"> </w:t>
      </w:r>
    </w:p>
    <w:p w14:paraId="1B313C21" w14:textId="77777777" w:rsidR="00210EDF" w:rsidRPr="00210EDF" w:rsidRDefault="00210EDF" w:rsidP="00210EDF"/>
    <w:p w14:paraId="56AAF5DD" w14:textId="1EA5C849" w:rsidR="007959F6" w:rsidRPr="005368CA" w:rsidRDefault="007959F6">
      <w:pPr>
        <w:jc w:val="center"/>
      </w:pPr>
      <w:r w:rsidRPr="002103DF">
        <w:rPr>
          <w:szCs w:val="24"/>
        </w:rPr>
        <w:t xml:space="preserve">Co-animation : </w:t>
      </w:r>
      <w:r w:rsidR="00544838">
        <w:rPr>
          <w:szCs w:val="24"/>
        </w:rPr>
        <w:t xml:space="preserve">Arnaud Casado </w:t>
      </w:r>
      <w:r w:rsidR="002103DF" w:rsidRPr="002103DF">
        <w:rPr>
          <w:szCs w:val="24"/>
        </w:rPr>
        <w:t>et</w:t>
      </w:r>
      <w:r w:rsidR="00544838">
        <w:rPr>
          <w:szCs w:val="24"/>
        </w:rPr>
        <w:t xml:space="preserve"> Philippe Légé</w:t>
      </w:r>
      <w:r w:rsidR="002103DF" w:rsidRPr="002103DF">
        <w:rPr>
          <w:szCs w:val="24"/>
        </w:rPr>
        <w:t xml:space="preserve"> </w:t>
      </w:r>
      <w:r w:rsidRPr="002103DF">
        <w:rPr>
          <w:szCs w:val="24"/>
        </w:rPr>
        <w:t>(Univ</w:t>
      </w:r>
      <w:r w:rsidRPr="002103DF">
        <w:t xml:space="preserve">. </w:t>
      </w:r>
      <w:r w:rsidR="001C6CFE" w:rsidRPr="005368CA">
        <w:t>Paris 1-ISST),</w:t>
      </w:r>
      <w:r w:rsidR="00210EDF">
        <w:t xml:space="preserve"> </w:t>
      </w:r>
      <w:r w:rsidR="00544838">
        <w:t xml:space="preserve">Laure Pelletier </w:t>
      </w:r>
      <w:r w:rsidR="00685217" w:rsidRPr="005368CA">
        <w:t>(</w:t>
      </w:r>
      <w:r w:rsidR="00544838">
        <w:t>CFDT</w:t>
      </w:r>
      <w:r w:rsidR="00685217" w:rsidRPr="005368CA">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82"/>
        <w:gridCol w:w="2565"/>
        <w:gridCol w:w="2255"/>
        <w:gridCol w:w="2410"/>
        <w:gridCol w:w="2514"/>
        <w:gridCol w:w="2604"/>
      </w:tblGrid>
      <w:tr w:rsidR="007959F6" w14:paraId="6F43D2CB" w14:textId="77777777">
        <w:tc>
          <w:tcPr>
            <w:tcW w:w="982" w:type="dxa"/>
            <w:tcBorders>
              <w:top w:val="single" w:sz="4" w:space="0" w:color="000000"/>
              <w:left w:val="single" w:sz="4" w:space="0" w:color="000000"/>
              <w:bottom w:val="single" w:sz="4" w:space="0" w:color="000000"/>
            </w:tcBorders>
            <w:shd w:val="clear" w:color="auto" w:fill="auto"/>
          </w:tcPr>
          <w:p w14:paraId="77A6FE97" w14:textId="77777777" w:rsidR="007959F6" w:rsidRPr="005368CA" w:rsidRDefault="007959F6">
            <w:pPr>
              <w:snapToGrid w:val="0"/>
              <w:spacing w:line="240" w:lineRule="auto"/>
              <w:ind w:left="103"/>
              <w:jc w:val="center"/>
            </w:pPr>
          </w:p>
        </w:tc>
        <w:tc>
          <w:tcPr>
            <w:tcW w:w="2565" w:type="dxa"/>
            <w:tcBorders>
              <w:top w:val="single" w:sz="4" w:space="0" w:color="000000"/>
              <w:left w:val="single" w:sz="4" w:space="0" w:color="000000"/>
              <w:bottom w:val="single" w:sz="4" w:space="0" w:color="000000"/>
            </w:tcBorders>
            <w:shd w:val="clear" w:color="auto" w:fill="auto"/>
          </w:tcPr>
          <w:p w14:paraId="5C81E8DB" w14:textId="02995C56" w:rsidR="007959F6" w:rsidRPr="00FB4886" w:rsidRDefault="000062A1" w:rsidP="00720E9A">
            <w:pPr>
              <w:spacing w:line="240" w:lineRule="auto"/>
              <w:jc w:val="center"/>
              <w:rPr>
                <w:lang w:val="en-US"/>
              </w:rPr>
            </w:pPr>
            <w:r w:rsidRPr="00FB4886">
              <w:rPr>
                <w:bCs/>
              </w:rPr>
              <w:t xml:space="preserve">Lundi </w:t>
            </w:r>
          </w:p>
        </w:tc>
        <w:tc>
          <w:tcPr>
            <w:tcW w:w="2255" w:type="dxa"/>
            <w:tcBorders>
              <w:top w:val="single" w:sz="4" w:space="0" w:color="000000"/>
              <w:left w:val="single" w:sz="4" w:space="0" w:color="000000"/>
              <w:bottom w:val="single" w:sz="4" w:space="0" w:color="000000"/>
            </w:tcBorders>
            <w:shd w:val="clear" w:color="auto" w:fill="auto"/>
          </w:tcPr>
          <w:p w14:paraId="7ECEF917" w14:textId="50781081" w:rsidR="007959F6" w:rsidRDefault="007959F6" w:rsidP="00720E9A">
            <w:pPr>
              <w:spacing w:line="240" w:lineRule="auto"/>
              <w:jc w:val="center"/>
            </w:pPr>
            <w:r>
              <w:t xml:space="preserve">Mardi </w:t>
            </w:r>
          </w:p>
        </w:tc>
        <w:tc>
          <w:tcPr>
            <w:tcW w:w="2410" w:type="dxa"/>
            <w:tcBorders>
              <w:top w:val="single" w:sz="4" w:space="0" w:color="000000"/>
              <w:left w:val="single" w:sz="4" w:space="0" w:color="000000"/>
              <w:bottom w:val="single" w:sz="4" w:space="0" w:color="000000"/>
            </w:tcBorders>
            <w:shd w:val="clear" w:color="auto" w:fill="auto"/>
          </w:tcPr>
          <w:p w14:paraId="6536D7E5" w14:textId="291E06B9" w:rsidR="007959F6" w:rsidRDefault="007959F6" w:rsidP="00720E9A">
            <w:pPr>
              <w:spacing w:line="240" w:lineRule="auto"/>
              <w:jc w:val="center"/>
            </w:pPr>
            <w:r>
              <w:t xml:space="preserve">Mercredi </w:t>
            </w:r>
          </w:p>
        </w:tc>
        <w:tc>
          <w:tcPr>
            <w:tcW w:w="2514" w:type="dxa"/>
            <w:tcBorders>
              <w:top w:val="single" w:sz="4" w:space="0" w:color="000000"/>
              <w:left w:val="single" w:sz="4" w:space="0" w:color="000000"/>
              <w:bottom w:val="single" w:sz="4" w:space="0" w:color="000000"/>
            </w:tcBorders>
            <w:shd w:val="clear" w:color="auto" w:fill="auto"/>
          </w:tcPr>
          <w:p w14:paraId="040565CE" w14:textId="7FF4BA39" w:rsidR="007959F6" w:rsidRDefault="007959F6" w:rsidP="00720E9A">
            <w:pPr>
              <w:spacing w:line="240" w:lineRule="auto"/>
              <w:jc w:val="center"/>
            </w:pPr>
            <w:r>
              <w:t>J</w:t>
            </w:r>
            <w:r w:rsidR="00720E9A">
              <w:t>eudi</w:t>
            </w:r>
            <w:r w:rsidR="00C15EC0">
              <w:t xml:space="preserve"> </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E1F3BBE" w14:textId="6A9926CC" w:rsidR="007959F6" w:rsidRDefault="007959F6" w:rsidP="00720E9A">
            <w:pPr>
              <w:spacing w:line="240" w:lineRule="auto"/>
              <w:jc w:val="center"/>
            </w:pPr>
            <w:r>
              <w:t xml:space="preserve">Vendredi </w:t>
            </w:r>
          </w:p>
        </w:tc>
      </w:tr>
      <w:tr w:rsidR="007959F6" w14:paraId="029E21D2" w14:textId="77777777">
        <w:trPr>
          <w:trHeight w:val="2714"/>
        </w:trPr>
        <w:tc>
          <w:tcPr>
            <w:tcW w:w="982" w:type="dxa"/>
            <w:tcBorders>
              <w:top w:val="single" w:sz="4" w:space="0" w:color="000000"/>
              <w:left w:val="single" w:sz="4" w:space="0" w:color="000000"/>
              <w:bottom w:val="single" w:sz="4" w:space="0" w:color="000000"/>
            </w:tcBorders>
            <w:shd w:val="clear" w:color="auto" w:fill="auto"/>
          </w:tcPr>
          <w:p w14:paraId="17FAAFBB" w14:textId="77777777" w:rsidR="007959F6" w:rsidRDefault="007959F6">
            <w:pPr>
              <w:spacing w:line="240" w:lineRule="auto"/>
              <w:jc w:val="center"/>
            </w:pPr>
            <w:r>
              <w:t>9h</w:t>
            </w:r>
          </w:p>
          <w:p w14:paraId="073467B0" w14:textId="77777777" w:rsidR="007959F6" w:rsidRDefault="007959F6">
            <w:pPr>
              <w:spacing w:line="240" w:lineRule="auto"/>
              <w:jc w:val="center"/>
            </w:pPr>
          </w:p>
          <w:p w14:paraId="007A7ABF" w14:textId="77777777" w:rsidR="007959F6" w:rsidRDefault="007959F6">
            <w:pPr>
              <w:spacing w:line="240" w:lineRule="auto"/>
              <w:jc w:val="center"/>
            </w:pPr>
          </w:p>
          <w:p w14:paraId="75C3A083" w14:textId="77777777" w:rsidR="007959F6" w:rsidRDefault="007959F6">
            <w:pPr>
              <w:spacing w:line="240" w:lineRule="auto"/>
              <w:jc w:val="center"/>
            </w:pPr>
          </w:p>
          <w:p w14:paraId="6CF1CB75" w14:textId="77777777" w:rsidR="007959F6" w:rsidRDefault="007959F6">
            <w:pPr>
              <w:spacing w:line="240" w:lineRule="auto"/>
              <w:jc w:val="center"/>
            </w:pPr>
          </w:p>
          <w:p w14:paraId="13173547" w14:textId="77777777" w:rsidR="007959F6" w:rsidRDefault="007959F6">
            <w:pPr>
              <w:spacing w:line="240" w:lineRule="auto"/>
            </w:pPr>
          </w:p>
          <w:p w14:paraId="49AE98C4" w14:textId="77777777" w:rsidR="007959F6" w:rsidRDefault="007959F6">
            <w:pPr>
              <w:spacing w:line="240" w:lineRule="auto"/>
              <w:jc w:val="center"/>
            </w:pPr>
          </w:p>
          <w:p w14:paraId="6908638F" w14:textId="77777777" w:rsidR="00965E01" w:rsidRDefault="00965E01">
            <w:pPr>
              <w:spacing w:line="240" w:lineRule="auto"/>
              <w:jc w:val="center"/>
            </w:pPr>
          </w:p>
          <w:p w14:paraId="15A43CBA" w14:textId="77777777" w:rsidR="00965E01" w:rsidRDefault="00965E01">
            <w:pPr>
              <w:spacing w:line="240" w:lineRule="auto"/>
              <w:jc w:val="center"/>
            </w:pPr>
          </w:p>
          <w:p w14:paraId="35A00B2F" w14:textId="77777777" w:rsidR="00965E01" w:rsidRDefault="00965E01">
            <w:pPr>
              <w:spacing w:line="240" w:lineRule="auto"/>
              <w:jc w:val="center"/>
            </w:pPr>
          </w:p>
          <w:p w14:paraId="7C639C50" w14:textId="66E82885" w:rsidR="00965E01" w:rsidRDefault="00965E01">
            <w:pPr>
              <w:spacing w:line="240" w:lineRule="auto"/>
              <w:jc w:val="center"/>
            </w:pPr>
            <w:r>
              <w:t>12h30</w:t>
            </w:r>
          </w:p>
        </w:tc>
        <w:tc>
          <w:tcPr>
            <w:tcW w:w="2565" w:type="dxa"/>
            <w:tcBorders>
              <w:top w:val="single" w:sz="4" w:space="0" w:color="000000"/>
              <w:left w:val="single" w:sz="4" w:space="0" w:color="000000"/>
              <w:bottom w:val="single" w:sz="4" w:space="0" w:color="000000"/>
            </w:tcBorders>
            <w:shd w:val="clear" w:color="auto" w:fill="auto"/>
          </w:tcPr>
          <w:p w14:paraId="147099C2" w14:textId="77777777" w:rsidR="005D65D6" w:rsidRDefault="005D65D6">
            <w:pPr>
              <w:spacing w:line="240" w:lineRule="auto"/>
              <w:jc w:val="center"/>
            </w:pPr>
          </w:p>
          <w:p w14:paraId="020D07E7" w14:textId="14451EB2" w:rsidR="005148D3" w:rsidRDefault="007959F6" w:rsidP="00F31B1E">
            <w:pPr>
              <w:spacing w:line="240" w:lineRule="auto"/>
              <w:jc w:val="center"/>
            </w:pPr>
            <w:r>
              <w:t>Présentation de l’ISST et du stage</w:t>
            </w:r>
            <w:r w:rsidR="00F31B1E">
              <w:t xml:space="preserve">, </w:t>
            </w:r>
            <w:r w:rsidR="00DB25D9">
              <w:t>t</w:t>
            </w:r>
            <w:r w:rsidR="00F31B1E">
              <w:t xml:space="preserve">our de table et introduction </w:t>
            </w:r>
          </w:p>
          <w:p w14:paraId="72DAB5D5" w14:textId="5EAB81E4" w:rsidR="007959F6" w:rsidRDefault="00C373CF" w:rsidP="00F31B1E">
            <w:pPr>
              <w:spacing w:line="240" w:lineRule="auto"/>
              <w:jc w:val="center"/>
            </w:pPr>
            <w:r>
              <w:rPr>
                <w:b/>
                <w:bCs/>
              </w:rPr>
              <w:t>Arnaud Casado</w:t>
            </w:r>
            <w:r>
              <w:t xml:space="preserve"> </w:t>
            </w:r>
            <w:r w:rsidRPr="008E3B87">
              <w:t>(ISST)</w:t>
            </w:r>
            <w:r>
              <w:t xml:space="preserve"> </w:t>
            </w:r>
            <w:r w:rsidRPr="000F6823">
              <w:rPr>
                <w:b/>
              </w:rPr>
              <w:t>Philippe Légé</w:t>
            </w:r>
            <w:r>
              <w:t xml:space="preserve"> (ISST)</w:t>
            </w:r>
          </w:p>
          <w:p w14:paraId="364EDC04" w14:textId="16F4738F" w:rsidR="00C373CF" w:rsidRDefault="00C373CF" w:rsidP="00C373CF">
            <w:pPr>
              <w:spacing w:line="240" w:lineRule="auto"/>
              <w:jc w:val="center"/>
            </w:pPr>
            <w:r>
              <w:rPr>
                <w:sz w:val="20"/>
              </w:rPr>
              <w:t>__________________</w:t>
            </w:r>
          </w:p>
          <w:p w14:paraId="654DEB27" w14:textId="4510ABFD" w:rsidR="00A803FF" w:rsidRDefault="00C373CF" w:rsidP="00313602">
            <w:pPr>
              <w:spacing w:line="240" w:lineRule="auto"/>
              <w:jc w:val="center"/>
            </w:pPr>
            <w:r>
              <w:t xml:space="preserve">Transition et développement : quelques définitions </w:t>
            </w:r>
            <w:r w:rsidRPr="00C373CF">
              <w:rPr>
                <w:b/>
              </w:rPr>
              <w:t>Manon Desbat</w:t>
            </w:r>
            <w:r>
              <w:t xml:space="preserve"> (</w:t>
            </w:r>
            <w:r w:rsidR="00313602">
              <w:t>Univ. Paris 1</w:t>
            </w:r>
            <w:r>
              <w:t>)</w:t>
            </w:r>
          </w:p>
        </w:tc>
        <w:tc>
          <w:tcPr>
            <w:tcW w:w="2255" w:type="dxa"/>
            <w:tcBorders>
              <w:top w:val="single" w:sz="4" w:space="0" w:color="000000"/>
              <w:left w:val="single" w:sz="4" w:space="0" w:color="000000"/>
              <w:bottom w:val="single" w:sz="4" w:space="0" w:color="000000"/>
            </w:tcBorders>
            <w:shd w:val="clear" w:color="auto" w:fill="auto"/>
          </w:tcPr>
          <w:p w14:paraId="209EF7B7" w14:textId="77777777" w:rsidR="00631436" w:rsidRDefault="00631436" w:rsidP="00631436">
            <w:pPr>
              <w:pStyle w:val="Corpsdetexte"/>
              <w:autoSpaceDE/>
              <w:snapToGrid w:val="0"/>
              <w:jc w:val="both"/>
              <w:rPr>
                <w:rFonts w:ascii="Times New Roman" w:hAnsi="Times New Roman" w:cs="Times New Roman"/>
              </w:rPr>
            </w:pPr>
          </w:p>
          <w:p w14:paraId="28B126B1" w14:textId="77777777" w:rsidR="007D491F" w:rsidRDefault="00B508DD" w:rsidP="00B508DD">
            <w:pPr>
              <w:pStyle w:val="Corpsdetexte"/>
              <w:autoSpaceDE/>
            </w:pPr>
            <w:r w:rsidRPr="007D491F">
              <w:t xml:space="preserve">Territoires en transition </w:t>
            </w:r>
          </w:p>
          <w:p w14:paraId="3BDE779C" w14:textId="645808AF" w:rsidR="009F7215" w:rsidRPr="009F7215" w:rsidRDefault="007D491F" w:rsidP="00B508DD">
            <w:pPr>
              <w:pStyle w:val="Corpsdetexte"/>
              <w:autoSpaceDE/>
              <w:rPr>
                <w:u w:val="double"/>
              </w:rPr>
            </w:pPr>
            <w:r w:rsidRPr="007D491F">
              <w:rPr>
                <w:b/>
              </w:rPr>
              <w:t>Clara Sannicolo</w:t>
            </w:r>
            <w:r>
              <w:t xml:space="preserve"> (</w:t>
            </w:r>
            <w:r w:rsidR="00492699" w:rsidRPr="007D491F">
              <w:t xml:space="preserve">Réseau </w:t>
            </w:r>
            <w:r w:rsidR="00053504" w:rsidRPr="007D491F">
              <w:t>A</w:t>
            </w:r>
            <w:r w:rsidR="00492699" w:rsidRPr="007D491F">
              <w:t xml:space="preserve">ction </w:t>
            </w:r>
            <w:r w:rsidR="00053504" w:rsidRPr="007D491F">
              <w:t>C</w:t>
            </w:r>
            <w:r w:rsidR="00492699" w:rsidRPr="007D491F">
              <w:t>limat</w:t>
            </w:r>
            <w:r w:rsidR="00B508DD" w:rsidRPr="007D491F">
              <w:t>)</w:t>
            </w:r>
          </w:p>
        </w:tc>
        <w:tc>
          <w:tcPr>
            <w:tcW w:w="2410" w:type="dxa"/>
            <w:tcBorders>
              <w:top w:val="single" w:sz="4" w:space="0" w:color="000000"/>
              <w:left w:val="single" w:sz="4" w:space="0" w:color="000000"/>
              <w:bottom w:val="single" w:sz="4" w:space="0" w:color="000000"/>
            </w:tcBorders>
            <w:shd w:val="clear" w:color="auto" w:fill="auto"/>
          </w:tcPr>
          <w:p w14:paraId="609F797B" w14:textId="77777777" w:rsidR="007959F6" w:rsidRDefault="007959F6">
            <w:pPr>
              <w:pStyle w:val="Corpsdetexte"/>
              <w:autoSpaceDE/>
              <w:snapToGrid w:val="0"/>
              <w:jc w:val="both"/>
              <w:rPr>
                <w:rFonts w:ascii="Times New Roman" w:hAnsi="Times New Roman" w:cs="Times New Roman"/>
              </w:rPr>
            </w:pPr>
          </w:p>
          <w:p w14:paraId="3BC5CFE5" w14:textId="77777777" w:rsidR="00492699" w:rsidRPr="00492699" w:rsidRDefault="00492699" w:rsidP="00492699">
            <w:pPr>
              <w:pStyle w:val="Corpsdetexte"/>
              <w:autoSpaceDE/>
            </w:pPr>
            <w:r w:rsidRPr="00492699">
              <w:t>Limites de la croissance et indicateurs alternatifs</w:t>
            </w:r>
          </w:p>
          <w:p w14:paraId="2EC556D7" w14:textId="77777777" w:rsidR="00492699" w:rsidRPr="00492699" w:rsidRDefault="00492699" w:rsidP="00492699">
            <w:pPr>
              <w:pStyle w:val="Corpsdetexte"/>
              <w:autoSpaceDE/>
              <w:rPr>
                <w:rFonts w:ascii="Times New Roman" w:hAnsi="Times New Roman" w:cs="Times New Roman"/>
                <w:b/>
                <w:bCs/>
              </w:rPr>
            </w:pPr>
          </w:p>
          <w:p w14:paraId="63A136FE" w14:textId="77777777" w:rsidR="00492699" w:rsidRPr="00492699" w:rsidRDefault="00492699" w:rsidP="00492699">
            <w:pPr>
              <w:spacing w:line="240" w:lineRule="auto"/>
              <w:jc w:val="center"/>
              <w:rPr>
                <w:b/>
              </w:rPr>
            </w:pPr>
            <w:r w:rsidRPr="00492699">
              <w:rPr>
                <w:b/>
                <w:bCs/>
              </w:rPr>
              <w:t>Florence Jany-Catrice</w:t>
            </w:r>
          </w:p>
          <w:p w14:paraId="3AC793A7" w14:textId="77777777" w:rsidR="00492699" w:rsidRPr="00492699" w:rsidRDefault="00492699" w:rsidP="00492699">
            <w:pPr>
              <w:pStyle w:val="Corpsdetexte"/>
              <w:autoSpaceDE/>
              <w:rPr>
                <w:rFonts w:ascii="Times New Roman" w:hAnsi="Times New Roman" w:cs="Times New Roman"/>
                <w:b/>
                <w:bCs/>
              </w:rPr>
            </w:pPr>
            <w:r w:rsidRPr="00492699">
              <w:rPr>
                <w:rFonts w:ascii="Times New Roman" w:hAnsi="Times New Roman" w:cs="Times New Roman"/>
              </w:rPr>
              <w:t xml:space="preserve"> (Univ. de Lille)</w:t>
            </w:r>
          </w:p>
          <w:p w14:paraId="7ADE79E7" w14:textId="2BDFA833" w:rsidR="00234214" w:rsidRPr="008E3B87" w:rsidRDefault="00234214" w:rsidP="00313602">
            <w:pPr>
              <w:spacing w:line="240" w:lineRule="auto"/>
              <w:jc w:val="center"/>
              <w:rPr>
                <w:bCs/>
                <w:iCs/>
              </w:rPr>
            </w:pPr>
          </w:p>
        </w:tc>
        <w:tc>
          <w:tcPr>
            <w:tcW w:w="2514" w:type="dxa"/>
            <w:tcBorders>
              <w:top w:val="single" w:sz="4" w:space="0" w:color="000000"/>
              <w:left w:val="single" w:sz="4" w:space="0" w:color="000000"/>
              <w:bottom w:val="single" w:sz="4" w:space="0" w:color="000000"/>
            </w:tcBorders>
            <w:shd w:val="clear" w:color="auto" w:fill="auto"/>
          </w:tcPr>
          <w:p w14:paraId="43F78A47" w14:textId="77777777" w:rsidR="005368CA" w:rsidRPr="003B7C14" w:rsidRDefault="005368CA" w:rsidP="009340DF">
            <w:pPr>
              <w:spacing w:line="240" w:lineRule="auto"/>
              <w:jc w:val="center"/>
              <w:rPr>
                <w:rFonts w:ascii="Times" w:hAnsi="Times" w:cs="Times"/>
              </w:rPr>
            </w:pPr>
          </w:p>
          <w:p w14:paraId="5CF36EC1" w14:textId="2559B02D" w:rsidR="00FB4886" w:rsidRPr="003B7C14" w:rsidRDefault="005E4B09" w:rsidP="00FB4886">
            <w:pPr>
              <w:pStyle w:val="Corpsdetexte"/>
              <w:autoSpaceDE/>
              <w:rPr>
                <w:b/>
                <w:i/>
              </w:rPr>
            </w:pPr>
            <w:r w:rsidRPr="003B7C14">
              <w:t>L’emploi en transition : la question des f</w:t>
            </w:r>
            <w:r w:rsidR="008E6B8C" w:rsidRPr="003B7C14">
              <w:t>ilières</w:t>
            </w:r>
            <w:r w:rsidR="008E6B8C" w:rsidRPr="003B7C14">
              <w:rPr>
                <w:b/>
                <w:i/>
              </w:rPr>
              <w:t xml:space="preserve"> </w:t>
            </w:r>
          </w:p>
          <w:p w14:paraId="0912EC64" w14:textId="77777777" w:rsidR="00297422" w:rsidRPr="003B7C14" w:rsidRDefault="00297422" w:rsidP="002E0BA6">
            <w:pPr>
              <w:spacing w:line="240" w:lineRule="auto"/>
              <w:jc w:val="center"/>
            </w:pPr>
          </w:p>
          <w:p w14:paraId="3499C52C" w14:textId="70936A9B" w:rsidR="00BB337A" w:rsidRPr="003B7C14" w:rsidRDefault="003B7C14" w:rsidP="00BB337A">
            <w:pPr>
              <w:spacing w:line="240" w:lineRule="auto"/>
              <w:jc w:val="center"/>
              <w:rPr>
                <w:iCs/>
              </w:rPr>
            </w:pPr>
            <w:r w:rsidRPr="003B7C14">
              <w:rPr>
                <w:b/>
              </w:rPr>
              <w:t>Magali B</w:t>
            </w:r>
            <w:r>
              <w:rPr>
                <w:b/>
              </w:rPr>
              <w:t>ounaix</w:t>
            </w:r>
            <w:r w:rsidRPr="003B7C14">
              <w:rPr>
                <w:b/>
              </w:rPr>
              <w:t xml:space="preserve"> </w:t>
            </w:r>
            <w:r w:rsidRPr="00007A2C">
              <w:rPr>
                <w:bCs/>
              </w:rPr>
              <w:t>(</w:t>
            </w:r>
            <w:r w:rsidR="006D44A6" w:rsidRPr="00007A2C">
              <w:rPr>
                <w:bCs/>
              </w:rPr>
              <w:t xml:space="preserve">Ministère du Travail, </w:t>
            </w:r>
            <w:r w:rsidR="007D54D1" w:rsidRPr="00007A2C">
              <w:rPr>
                <w:bCs/>
                <w:iCs/>
              </w:rPr>
              <w:t>DG</w:t>
            </w:r>
            <w:r w:rsidR="00755CCC" w:rsidRPr="00007A2C">
              <w:rPr>
                <w:bCs/>
                <w:iCs/>
              </w:rPr>
              <w:t>EFP</w:t>
            </w:r>
            <w:r w:rsidRPr="00007A2C">
              <w:rPr>
                <w:bCs/>
                <w:iCs/>
              </w:rPr>
              <w:t>)</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26D6144" w14:textId="4ED81B9E" w:rsidR="008C51AF" w:rsidRDefault="00D84975" w:rsidP="008C51AF">
            <w:pPr>
              <w:pStyle w:val="Corpsdetexte"/>
              <w:autoSpaceDE/>
              <w:jc w:val="both"/>
            </w:pPr>
            <w:r>
              <w:t>Restitution des synthèses</w:t>
            </w:r>
          </w:p>
          <w:p w14:paraId="46CADD5B" w14:textId="77777777" w:rsidR="00631436" w:rsidRDefault="00631436" w:rsidP="005E6A5E">
            <w:pPr>
              <w:spacing w:line="240" w:lineRule="auto"/>
            </w:pPr>
          </w:p>
          <w:p w14:paraId="22027F12" w14:textId="10177889" w:rsidR="00631436" w:rsidRDefault="005B3B67" w:rsidP="00720E9A">
            <w:pPr>
              <w:spacing w:line="240" w:lineRule="auto"/>
              <w:jc w:val="center"/>
            </w:pPr>
            <w:r w:rsidRPr="005B3B67">
              <w:t>Acquis et questionnements sur l’action syndicale</w:t>
            </w:r>
          </w:p>
          <w:p w14:paraId="6F77CA54" w14:textId="77777777" w:rsidR="005B3B67" w:rsidRDefault="005B3B67" w:rsidP="00720E9A">
            <w:pPr>
              <w:spacing w:line="240" w:lineRule="auto"/>
              <w:jc w:val="center"/>
            </w:pPr>
          </w:p>
          <w:p w14:paraId="31B215A5" w14:textId="5883CB24" w:rsidR="000F6823" w:rsidRPr="004850CB" w:rsidRDefault="009F7215" w:rsidP="000F6823">
            <w:pPr>
              <w:spacing w:line="240" w:lineRule="auto"/>
              <w:jc w:val="center"/>
              <w:rPr>
                <w:b/>
              </w:rPr>
            </w:pPr>
            <w:r>
              <w:rPr>
                <w:b/>
              </w:rPr>
              <w:t xml:space="preserve">Fabien Guimbretière </w:t>
            </w:r>
            <w:r w:rsidRPr="008E3B87">
              <w:t>(</w:t>
            </w:r>
            <w:r>
              <w:t>CFDT</w:t>
            </w:r>
            <w:r w:rsidRPr="008E3B87">
              <w:t>)</w:t>
            </w:r>
          </w:p>
          <w:p w14:paraId="298D6D97" w14:textId="2B8092F3" w:rsidR="000F6823" w:rsidRDefault="005B3B67" w:rsidP="00720E9A">
            <w:pPr>
              <w:spacing w:line="240" w:lineRule="auto"/>
              <w:jc w:val="center"/>
            </w:pPr>
            <w:r>
              <w:rPr>
                <w:b/>
                <w:bCs/>
              </w:rPr>
              <w:t>Arnaud Casado</w:t>
            </w:r>
            <w:r>
              <w:t xml:space="preserve"> </w:t>
            </w:r>
            <w:r w:rsidRPr="008E3B87">
              <w:t>(ISST)</w:t>
            </w:r>
            <w:r>
              <w:t xml:space="preserve"> et </w:t>
            </w:r>
            <w:r w:rsidRPr="000F6823">
              <w:rPr>
                <w:b/>
              </w:rPr>
              <w:t>Philippe Légé</w:t>
            </w:r>
            <w:r>
              <w:t xml:space="preserve"> (ISST)</w:t>
            </w:r>
          </w:p>
          <w:p w14:paraId="161A1B83" w14:textId="77777777" w:rsidR="00A803FF" w:rsidRPr="00A803FF" w:rsidRDefault="00A803FF" w:rsidP="000F6823">
            <w:pPr>
              <w:spacing w:line="240" w:lineRule="auto"/>
              <w:jc w:val="center"/>
              <w:rPr>
                <w:i/>
              </w:rPr>
            </w:pPr>
          </w:p>
        </w:tc>
      </w:tr>
      <w:tr w:rsidR="00210EDF" w14:paraId="77D1FBAB" w14:textId="77777777" w:rsidTr="00892426">
        <w:tc>
          <w:tcPr>
            <w:tcW w:w="13330" w:type="dxa"/>
            <w:gridSpan w:val="6"/>
            <w:tcBorders>
              <w:top w:val="single" w:sz="4" w:space="0" w:color="000000"/>
              <w:left w:val="single" w:sz="4" w:space="0" w:color="000000"/>
              <w:bottom w:val="single" w:sz="4" w:space="0" w:color="000000"/>
              <w:right w:val="single" w:sz="4" w:space="0" w:color="000000"/>
            </w:tcBorders>
            <w:shd w:val="clear" w:color="auto" w:fill="auto"/>
          </w:tcPr>
          <w:p w14:paraId="2FFF7FAE" w14:textId="2F6E2172" w:rsidR="00210EDF" w:rsidRDefault="00210EDF" w:rsidP="00210EDF">
            <w:pPr>
              <w:snapToGrid w:val="0"/>
              <w:spacing w:line="240" w:lineRule="auto"/>
              <w:jc w:val="center"/>
            </w:pPr>
            <w:r>
              <w:t>Pause déjeuner</w:t>
            </w:r>
          </w:p>
        </w:tc>
      </w:tr>
      <w:tr w:rsidR="007959F6" w:rsidRPr="00FB4886" w14:paraId="0D19A0EA" w14:textId="77777777" w:rsidTr="008E3B87">
        <w:trPr>
          <w:trHeight w:val="2406"/>
        </w:trPr>
        <w:tc>
          <w:tcPr>
            <w:tcW w:w="982" w:type="dxa"/>
            <w:tcBorders>
              <w:top w:val="single" w:sz="4" w:space="0" w:color="000000"/>
              <w:left w:val="single" w:sz="4" w:space="0" w:color="000000"/>
              <w:bottom w:val="single" w:sz="4" w:space="0" w:color="000000"/>
            </w:tcBorders>
            <w:shd w:val="clear" w:color="auto" w:fill="auto"/>
          </w:tcPr>
          <w:p w14:paraId="4DB0B792" w14:textId="77777777" w:rsidR="007959F6" w:rsidRDefault="007959F6">
            <w:pPr>
              <w:spacing w:line="240" w:lineRule="auto"/>
              <w:jc w:val="center"/>
            </w:pPr>
            <w:r>
              <w:t>14h</w:t>
            </w:r>
          </w:p>
          <w:p w14:paraId="0F7F3DF9" w14:textId="77777777" w:rsidR="007959F6" w:rsidRDefault="007959F6">
            <w:pPr>
              <w:spacing w:line="240" w:lineRule="auto"/>
              <w:jc w:val="center"/>
            </w:pPr>
          </w:p>
          <w:p w14:paraId="1F793C72" w14:textId="77777777" w:rsidR="007959F6" w:rsidRDefault="007959F6">
            <w:pPr>
              <w:spacing w:line="240" w:lineRule="auto"/>
              <w:jc w:val="center"/>
            </w:pPr>
          </w:p>
          <w:p w14:paraId="0910A3BB" w14:textId="77777777" w:rsidR="007959F6" w:rsidRDefault="007959F6">
            <w:pPr>
              <w:spacing w:line="240" w:lineRule="auto"/>
              <w:jc w:val="center"/>
            </w:pPr>
          </w:p>
          <w:p w14:paraId="5E65E6E4" w14:textId="77777777" w:rsidR="007959F6" w:rsidRDefault="007959F6">
            <w:pPr>
              <w:spacing w:line="240" w:lineRule="auto"/>
              <w:jc w:val="center"/>
            </w:pPr>
          </w:p>
          <w:p w14:paraId="0657AE3F" w14:textId="77777777" w:rsidR="007959F6" w:rsidRDefault="007959F6">
            <w:pPr>
              <w:spacing w:line="240" w:lineRule="auto"/>
              <w:jc w:val="center"/>
            </w:pPr>
          </w:p>
          <w:p w14:paraId="549EE4DF" w14:textId="77777777" w:rsidR="00965E01" w:rsidRDefault="00965E01">
            <w:pPr>
              <w:spacing w:line="240" w:lineRule="auto"/>
            </w:pPr>
          </w:p>
          <w:p w14:paraId="691EF929" w14:textId="77777777" w:rsidR="00965E01" w:rsidRDefault="00965E01">
            <w:pPr>
              <w:spacing w:line="240" w:lineRule="auto"/>
            </w:pPr>
            <w:r>
              <w:t>17 h</w:t>
            </w:r>
          </w:p>
          <w:p w14:paraId="43EE50F7" w14:textId="7F9852ED" w:rsidR="00965E01" w:rsidRDefault="00D84975">
            <w:pPr>
              <w:spacing w:line="240" w:lineRule="auto"/>
            </w:pPr>
            <w:r>
              <w:t>17h30</w:t>
            </w:r>
          </w:p>
        </w:tc>
        <w:tc>
          <w:tcPr>
            <w:tcW w:w="2565" w:type="dxa"/>
            <w:tcBorders>
              <w:top w:val="single" w:sz="4" w:space="0" w:color="000000"/>
              <w:left w:val="single" w:sz="4" w:space="0" w:color="000000"/>
              <w:bottom w:val="single" w:sz="4" w:space="0" w:color="000000"/>
            </w:tcBorders>
            <w:shd w:val="clear" w:color="auto" w:fill="auto"/>
          </w:tcPr>
          <w:p w14:paraId="28A4E8C7" w14:textId="77777777" w:rsidR="007959F6" w:rsidRDefault="007959F6">
            <w:pPr>
              <w:pStyle w:val="Corpsdetexte"/>
              <w:autoSpaceDE/>
              <w:snapToGrid w:val="0"/>
            </w:pPr>
          </w:p>
          <w:p w14:paraId="55833FF7" w14:textId="618FAD87" w:rsidR="000F6823" w:rsidRDefault="000F6823" w:rsidP="005368CA">
            <w:pPr>
              <w:spacing w:line="240" w:lineRule="auto"/>
              <w:jc w:val="center"/>
            </w:pPr>
            <w:r>
              <w:t xml:space="preserve">Le réchauffement climatique : constat scientifique </w:t>
            </w:r>
          </w:p>
          <w:p w14:paraId="6001075B" w14:textId="6B72691F" w:rsidR="000F6823" w:rsidRDefault="000F6823" w:rsidP="005368CA">
            <w:pPr>
              <w:spacing w:line="240" w:lineRule="auto"/>
              <w:jc w:val="center"/>
            </w:pPr>
          </w:p>
          <w:p w14:paraId="1F37C11A" w14:textId="1E96DC6C" w:rsidR="00BA7366" w:rsidRPr="00BA7366" w:rsidRDefault="00BA7366" w:rsidP="005368CA">
            <w:pPr>
              <w:spacing w:line="240" w:lineRule="auto"/>
              <w:jc w:val="center"/>
              <w:rPr>
                <w:b/>
              </w:rPr>
            </w:pPr>
            <w:r w:rsidRPr="00BA7366">
              <w:rPr>
                <w:b/>
              </w:rPr>
              <w:t>Sophie SZOPA</w:t>
            </w:r>
          </w:p>
          <w:p w14:paraId="7DDD8F76" w14:textId="4DEE470C" w:rsidR="00210EDF" w:rsidRDefault="00BB7667" w:rsidP="007F1A16">
            <w:pPr>
              <w:spacing w:line="240" w:lineRule="auto"/>
              <w:jc w:val="center"/>
            </w:pPr>
            <w:r w:rsidRPr="00BB7667">
              <w:t xml:space="preserve"> </w:t>
            </w:r>
            <w:r w:rsidR="000F6823">
              <w:t>(</w:t>
            </w:r>
            <w:r w:rsidR="00C43DE0">
              <w:t xml:space="preserve">Institut Laplace, </w:t>
            </w:r>
            <w:r w:rsidR="00830EB2">
              <w:t xml:space="preserve">LSCE </w:t>
            </w:r>
            <w:r w:rsidR="003B4B24">
              <w:t>CEA</w:t>
            </w:r>
            <w:r w:rsidR="000F6823">
              <w:t>)</w:t>
            </w:r>
          </w:p>
          <w:p w14:paraId="1902465C" w14:textId="77777777" w:rsidR="00D84975" w:rsidRDefault="00D84975" w:rsidP="007F1A16">
            <w:pPr>
              <w:spacing w:line="240" w:lineRule="auto"/>
              <w:jc w:val="center"/>
              <w:rPr>
                <w:szCs w:val="24"/>
              </w:rPr>
            </w:pPr>
          </w:p>
          <w:p w14:paraId="0B0B6582" w14:textId="385675FF" w:rsidR="00D84975" w:rsidRPr="00764C89" w:rsidRDefault="00D84975" w:rsidP="007F1A16">
            <w:pPr>
              <w:spacing w:line="240" w:lineRule="auto"/>
              <w:jc w:val="center"/>
              <w:rPr>
                <w:i/>
                <w:iCs/>
                <w:szCs w:val="24"/>
              </w:rPr>
            </w:pPr>
            <w:r w:rsidRPr="00764C89">
              <w:rPr>
                <w:i/>
                <w:iCs/>
                <w:szCs w:val="24"/>
              </w:rPr>
              <w:t>Qu’est-ce que j’ai appris ?</w:t>
            </w:r>
          </w:p>
        </w:tc>
        <w:tc>
          <w:tcPr>
            <w:tcW w:w="2255" w:type="dxa"/>
            <w:tcBorders>
              <w:top w:val="single" w:sz="4" w:space="0" w:color="000000"/>
              <w:left w:val="single" w:sz="4" w:space="0" w:color="000000"/>
              <w:bottom w:val="single" w:sz="4" w:space="0" w:color="000000"/>
            </w:tcBorders>
            <w:shd w:val="clear" w:color="auto" w:fill="auto"/>
          </w:tcPr>
          <w:p w14:paraId="4F41E279" w14:textId="77777777" w:rsidR="007959F6" w:rsidRDefault="007959F6">
            <w:pPr>
              <w:pStyle w:val="Corpsdetexte"/>
              <w:autoSpaceDE/>
              <w:snapToGrid w:val="0"/>
              <w:rPr>
                <w:rFonts w:ascii="Times New Roman" w:hAnsi="Times New Roman" w:cs="Times New Roman"/>
                <w:szCs w:val="24"/>
              </w:rPr>
            </w:pPr>
          </w:p>
          <w:p w14:paraId="7DDBCD7A" w14:textId="77777777" w:rsidR="00492699" w:rsidRDefault="00492699" w:rsidP="00492699">
            <w:pPr>
              <w:pStyle w:val="Corpsdetexte"/>
              <w:autoSpaceDE/>
            </w:pPr>
            <w:bookmarkStart w:id="0" w:name="_Hlk121262375"/>
            <w:r>
              <w:t>Négociations collectives en matière environnementale</w:t>
            </w:r>
          </w:p>
          <w:p w14:paraId="7466B588" w14:textId="77777777" w:rsidR="00492699" w:rsidRDefault="00492699" w:rsidP="00492699">
            <w:pPr>
              <w:spacing w:line="240" w:lineRule="auto"/>
              <w:jc w:val="center"/>
              <w:rPr>
                <w:b/>
                <w:bCs/>
              </w:rPr>
            </w:pPr>
          </w:p>
          <w:p w14:paraId="234F181F" w14:textId="6BC0C850" w:rsidR="00492699" w:rsidRPr="007D491F" w:rsidRDefault="00492699" w:rsidP="00492699">
            <w:pPr>
              <w:spacing w:line="240" w:lineRule="auto"/>
              <w:jc w:val="center"/>
            </w:pPr>
            <w:r w:rsidRPr="007D491F">
              <w:rPr>
                <w:b/>
                <w:bCs/>
              </w:rPr>
              <w:t>Arnaud Casado</w:t>
            </w:r>
            <w:r w:rsidRPr="007D491F">
              <w:t xml:space="preserve"> (ISST</w:t>
            </w:r>
            <w:r w:rsidR="00764C89" w:rsidRPr="007D491F">
              <w:t>, Univ. Paris 1</w:t>
            </w:r>
            <w:r w:rsidRPr="007D491F">
              <w:t>)</w:t>
            </w:r>
          </w:p>
          <w:bookmarkEnd w:id="0"/>
          <w:p w14:paraId="5D801944" w14:textId="77777777" w:rsidR="008E3B87" w:rsidRPr="007D491F" w:rsidRDefault="008E3B87" w:rsidP="00492699">
            <w:pPr>
              <w:pStyle w:val="Corpsdetexte"/>
              <w:autoSpaceDE/>
              <w:rPr>
                <w:iCs/>
              </w:rPr>
            </w:pPr>
          </w:p>
          <w:p w14:paraId="7B46B06D" w14:textId="77777777" w:rsidR="000D39F1" w:rsidRPr="007D491F" w:rsidRDefault="000D39F1" w:rsidP="00492699">
            <w:pPr>
              <w:pStyle w:val="Corpsdetexte"/>
              <w:autoSpaceDE/>
              <w:rPr>
                <w:iCs/>
              </w:rPr>
            </w:pPr>
          </w:p>
          <w:p w14:paraId="2D9A2947" w14:textId="16563DD1" w:rsidR="00D84975" w:rsidRPr="00764C89" w:rsidRDefault="00D84975" w:rsidP="00492699">
            <w:pPr>
              <w:pStyle w:val="Corpsdetexte"/>
              <w:autoSpaceDE/>
              <w:rPr>
                <w:i/>
                <w:iCs/>
              </w:rPr>
            </w:pPr>
            <w:r w:rsidRPr="00764C89">
              <w:rPr>
                <w:i/>
                <w:iCs/>
                <w:szCs w:val="24"/>
              </w:rPr>
              <w:t>Qu’est-ce que j’ai appris ?</w:t>
            </w:r>
          </w:p>
        </w:tc>
        <w:tc>
          <w:tcPr>
            <w:tcW w:w="2410" w:type="dxa"/>
            <w:tcBorders>
              <w:top w:val="single" w:sz="4" w:space="0" w:color="000000"/>
              <w:left w:val="single" w:sz="4" w:space="0" w:color="000000"/>
              <w:bottom w:val="single" w:sz="4" w:space="0" w:color="000000"/>
            </w:tcBorders>
            <w:shd w:val="clear" w:color="auto" w:fill="auto"/>
          </w:tcPr>
          <w:p w14:paraId="0E2E6329" w14:textId="77777777" w:rsidR="007959F6" w:rsidRPr="00210EDF" w:rsidRDefault="007959F6">
            <w:pPr>
              <w:pStyle w:val="Corpsdetexte"/>
              <w:autoSpaceDE/>
              <w:snapToGrid w:val="0"/>
              <w:rPr>
                <w:i/>
                <w:iCs/>
              </w:rPr>
            </w:pPr>
          </w:p>
          <w:p w14:paraId="3E448372" w14:textId="375C000E" w:rsidR="00492699" w:rsidRDefault="00492699" w:rsidP="00492699">
            <w:pPr>
              <w:pStyle w:val="Corpsdetexte"/>
              <w:autoSpaceDE/>
              <w:rPr>
                <w:b/>
                <w:i/>
              </w:rPr>
            </w:pPr>
            <w:r>
              <w:t xml:space="preserve">Les missions environnementales du </w:t>
            </w:r>
            <w:r w:rsidR="000D39F1">
              <w:t>CSE</w:t>
            </w:r>
          </w:p>
          <w:p w14:paraId="65737ADD" w14:textId="77777777" w:rsidR="00492699" w:rsidRPr="00BA7366" w:rsidRDefault="00492699" w:rsidP="00492699">
            <w:pPr>
              <w:spacing w:line="240" w:lineRule="auto"/>
              <w:jc w:val="center"/>
              <w:rPr>
                <w:b/>
                <w:i/>
              </w:rPr>
            </w:pPr>
          </w:p>
          <w:p w14:paraId="3B910BD7" w14:textId="665CB977" w:rsidR="00210EDF" w:rsidRDefault="00492699" w:rsidP="00492699">
            <w:pPr>
              <w:suppressAutoHyphens w:val="0"/>
              <w:spacing w:line="240" w:lineRule="auto"/>
              <w:jc w:val="center"/>
              <w:rPr>
                <w:b/>
                <w:bCs/>
                <w:iCs/>
              </w:rPr>
            </w:pPr>
            <w:r w:rsidRPr="00BA7366">
              <w:rPr>
                <w:b/>
                <w:bCs/>
                <w:iCs/>
              </w:rPr>
              <w:t xml:space="preserve">Gépy </w:t>
            </w:r>
            <w:r w:rsidR="00436B01">
              <w:rPr>
                <w:b/>
                <w:bCs/>
                <w:iCs/>
              </w:rPr>
              <w:t>K</w:t>
            </w:r>
            <w:r w:rsidR="00436B01" w:rsidRPr="00436B01">
              <w:rPr>
                <w:b/>
                <w:bCs/>
                <w:iCs/>
              </w:rPr>
              <w:t>oudadje</w:t>
            </w:r>
          </w:p>
          <w:p w14:paraId="631E6BE3" w14:textId="77777777" w:rsidR="000D39F1" w:rsidRDefault="000D39F1" w:rsidP="000D39F1">
            <w:pPr>
              <w:suppressAutoHyphens w:val="0"/>
              <w:spacing w:line="240" w:lineRule="auto"/>
              <w:jc w:val="center"/>
            </w:pPr>
            <w:r>
              <w:t xml:space="preserve">Avocate </w:t>
            </w:r>
          </w:p>
          <w:p w14:paraId="3808DD41" w14:textId="211DE013" w:rsidR="00D84975" w:rsidRDefault="000D39F1" w:rsidP="000D39F1">
            <w:pPr>
              <w:suppressAutoHyphens w:val="0"/>
              <w:spacing w:line="240" w:lineRule="auto"/>
              <w:jc w:val="center"/>
            </w:pPr>
            <w:r>
              <w:t>(Cabinet EXSO)</w:t>
            </w:r>
          </w:p>
          <w:p w14:paraId="26293917" w14:textId="77777777" w:rsidR="000D39F1" w:rsidRDefault="000D39F1" w:rsidP="00492699">
            <w:pPr>
              <w:suppressAutoHyphens w:val="0"/>
              <w:spacing w:line="240" w:lineRule="auto"/>
              <w:jc w:val="center"/>
              <w:rPr>
                <w:i/>
                <w:iCs/>
                <w:szCs w:val="24"/>
              </w:rPr>
            </w:pPr>
          </w:p>
          <w:p w14:paraId="6187E69D" w14:textId="4A291C23" w:rsidR="00D84975" w:rsidRPr="00764C89" w:rsidRDefault="00D84975" w:rsidP="00492699">
            <w:pPr>
              <w:suppressAutoHyphens w:val="0"/>
              <w:spacing w:line="240" w:lineRule="auto"/>
              <w:jc w:val="center"/>
              <w:rPr>
                <w:i/>
                <w:iCs/>
              </w:rPr>
            </w:pPr>
            <w:r w:rsidRPr="00764C89">
              <w:rPr>
                <w:i/>
                <w:iCs/>
                <w:szCs w:val="24"/>
              </w:rPr>
              <w:t>Qu’est-ce que j’ai appris ?</w:t>
            </w:r>
          </w:p>
        </w:tc>
        <w:tc>
          <w:tcPr>
            <w:tcW w:w="2514" w:type="dxa"/>
            <w:tcBorders>
              <w:top w:val="single" w:sz="4" w:space="0" w:color="000000"/>
              <w:left w:val="single" w:sz="4" w:space="0" w:color="000000"/>
              <w:bottom w:val="single" w:sz="4" w:space="0" w:color="000000"/>
            </w:tcBorders>
            <w:shd w:val="clear" w:color="auto" w:fill="auto"/>
          </w:tcPr>
          <w:p w14:paraId="35A6F133" w14:textId="77777777" w:rsidR="007959F6" w:rsidRPr="00D84975" w:rsidRDefault="007959F6">
            <w:pPr>
              <w:pStyle w:val="Corpsdetexte"/>
              <w:autoSpaceDE/>
            </w:pPr>
          </w:p>
          <w:p w14:paraId="1D7EFD34" w14:textId="77777777" w:rsidR="00492699" w:rsidRPr="00D84975" w:rsidRDefault="00492699" w:rsidP="00492699">
            <w:pPr>
              <w:pStyle w:val="Corpsdetexte"/>
              <w:autoSpaceDE/>
            </w:pPr>
            <w:bookmarkStart w:id="1" w:name="_Hlk121302608"/>
            <w:r w:rsidRPr="00D84975">
              <w:t>L’emploi dans la Transition : impact macro et question des métiers</w:t>
            </w:r>
          </w:p>
          <w:bookmarkEnd w:id="1"/>
          <w:p w14:paraId="2BC47BD3" w14:textId="77777777" w:rsidR="00492699" w:rsidRPr="00D84975" w:rsidRDefault="00492699" w:rsidP="00492699">
            <w:pPr>
              <w:spacing w:line="240" w:lineRule="auto"/>
              <w:jc w:val="center"/>
            </w:pPr>
            <w:r w:rsidRPr="00D84975">
              <w:t xml:space="preserve"> </w:t>
            </w:r>
          </w:p>
          <w:p w14:paraId="2BCF0F84" w14:textId="77777777" w:rsidR="00492699" w:rsidRPr="00D84975" w:rsidRDefault="00492699" w:rsidP="00492699">
            <w:pPr>
              <w:pStyle w:val="Corpsdetexte"/>
              <w:autoSpaceDE/>
              <w:rPr>
                <w:rFonts w:ascii="Times New Roman" w:hAnsi="Times New Roman" w:cs="Times New Roman"/>
              </w:rPr>
            </w:pPr>
            <w:r w:rsidRPr="00D84975">
              <w:rPr>
                <w:b/>
                <w:bCs/>
              </w:rPr>
              <w:t>Philippe Légé</w:t>
            </w:r>
            <w:r w:rsidRPr="00D84975">
              <w:rPr>
                <w:rFonts w:ascii="Times New Roman" w:hAnsi="Times New Roman" w:cs="Times New Roman"/>
              </w:rPr>
              <w:t xml:space="preserve"> (ISST, Univ. Paris 1) </w:t>
            </w:r>
          </w:p>
          <w:p w14:paraId="47B4ED18" w14:textId="77777777" w:rsidR="000D39F1" w:rsidRDefault="000D39F1" w:rsidP="002E0BA6">
            <w:pPr>
              <w:pStyle w:val="Corpsdetexte"/>
              <w:autoSpaceDE/>
              <w:rPr>
                <w:i/>
                <w:iCs/>
                <w:szCs w:val="24"/>
              </w:rPr>
            </w:pPr>
          </w:p>
          <w:p w14:paraId="607FF509" w14:textId="1680010C" w:rsidR="00A803FF" w:rsidRPr="00007A2C" w:rsidRDefault="00D84975" w:rsidP="002E0BA6">
            <w:pPr>
              <w:pStyle w:val="Corpsdetexte"/>
              <w:autoSpaceDE/>
              <w:rPr>
                <w:i/>
                <w:iCs/>
              </w:rPr>
            </w:pPr>
            <w:r w:rsidRPr="00007A2C">
              <w:rPr>
                <w:i/>
                <w:iCs/>
                <w:szCs w:val="24"/>
              </w:rPr>
              <w:t>Qu’est-ce que j’ai appris ?</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13DCBEA" w14:textId="77777777" w:rsidR="008C51AF" w:rsidRDefault="008C51AF" w:rsidP="008E3B87">
            <w:pPr>
              <w:spacing w:line="240" w:lineRule="auto"/>
            </w:pPr>
          </w:p>
          <w:p w14:paraId="67A22E37" w14:textId="7813F8D4" w:rsidR="008C51AF" w:rsidRDefault="008C51AF" w:rsidP="008C51AF">
            <w:pPr>
              <w:spacing w:line="240" w:lineRule="auto"/>
              <w:jc w:val="center"/>
            </w:pPr>
            <w:r>
              <w:t>Bilan de la session</w:t>
            </w:r>
          </w:p>
          <w:p w14:paraId="0CB96A76" w14:textId="3A244B7C" w:rsidR="003077FB" w:rsidRDefault="003077FB" w:rsidP="008C51AF">
            <w:pPr>
              <w:spacing w:line="240" w:lineRule="auto"/>
              <w:jc w:val="center"/>
            </w:pPr>
            <w:r>
              <w:t>Fin à 15h</w:t>
            </w:r>
          </w:p>
          <w:p w14:paraId="2238CBC1" w14:textId="77777777" w:rsidR="007959F6" w:rsidRDefault="007959F6">
            <w:pPr>
              <w:spacing w:line="240" w:lineRule="auto"/>
              <w:jc w:val="center"/>
            </w:pPr>
          </w:p>
          <w:p w14:paraId="20F5B47B" w14:textId="4BE7BC2C" w:rsidR="00965E01" w:rsidRPr="003077FB" w:rsidRDefault="00965E01">
            <w:pPr>
              <w:spacing w:line="240" w:lineRule="auto"/>
              <w:jc w:val="center"/>
            </w:pPr>
          </w:p>
        </w:tc>
      </w:tr>
    </w:tbl>
    <w:p w14:paraId="0D3A2E30" w14:textId="77777777" w:rsidR="00903F6A" w:rsidRPr="003077FB" w:rsidRDefault="00903F6A" w:rsidP="008E3B87">
      <w:pPr>
        <w:spacing w:line="240" w:lineRule="auto"/>
        <w:sectPr w:rsidR="00903F6A" w:rsidRPr="003077FB" w:rsidSect="00210EDF">
          <w:pgSz w:w="16838" w:h="11906" w:orient="landscape"/>
          <w:pgMar w:top="567" w:right="1134" w:bottom="1134" w:left="1134" w:header="720" w:footer="720" w:gutter="0"/>
          <w:cols w:space="720"/>
          <w:docGrid w:linePitch="600" w:charSpace="32768"/>
        </w:sectPr>
      </w:pPr>
    </w:p>
    <w:p w14:paraId="09472A7A" w14:textId="77777777" w:rsidR="00903F6A" w:rsidRPr="003077FB" w:rsidRDefault="00903F6A" w:rsidP="00903F6A">
      <w:pPr>
        <w:autoSpaceDN w:val="0"/>
        <w:spacing w:line="240" w:lineRule="auto"/>
        <w:jc w:val="center"/>
        <w:textAlignment w:val="baseline"/>
        <w:rPr>
          <w:rFonts w:ascii="Calibri" w:eastAsia="Arial Unicode MS" w:hAnsi="Calibri" w:cs="Calibri"/>
          <w:b/>
          <w:color w:val="F7CAAC"/>
          <w:kern w:val="3"/>
          <w:sz w:val="36"/>
          <w:szCs w:val="36"/>
          <w:lang w:eastAsia="fr-FR"/>
          <w14:textOutline w14:w="11112" w14:cap="flat" w14:cmpd="sng" w14:algn="ctr">
            <w14:solidFill>
              <w14:srgbClr w14:val="FF0000"/>
            </w14:solidFill>
            <w14:prstDash w14:val="solid"/>
            <w14:round/>
          </w14:textOutline>
        </w:rPr>
      </w:pPr>
    </w:p>
    <w:p w14:paraId="2128D63F" w14:textId="66807816" w:rsidR="00903F6A" w:rsidRDefault="00FB4886" w:rsidP="00903F6A">
      <w:pPr>
        <w:autoSpaceDN w:val="0"/>
        <w:spacing w:line="240" w:lineRule="auto"/>
        <w:jc w:val="center"/>
        <w:textAlignment w:val="baseline"/>
        <w:rPr>
          <w:rFonts w:ascii="Calibri" w:eastAsia="Arial Unicode MS" w:hAnsi="Calibri" w:cs="Calibri"/>
          <w:kern w:val="3"/>
          <w:szCs w:val="24"/>
          <w:lang w:eastAsia="fr-FR"/>
        </w:rPr>
      </w:pPr>
      <w:r>
        <w:rPr>
          <w:rFonts w:ascii="Calibri" w:eastAsia="Arial Unicode MS" w:hAnsi="Calibri" w:cs="Calibri"/>
          <w:kern w:val="3"/>
          <w:szCs w:val="24"/>
          <w:lang w:eastAsia="fr-FR"/>
        </w:rPr>
        <w:t xml:space="preserve">Stage </w:t>
      </w:r>
      <w:r w:rsidR="0088252F">
        <w:rPr>
          <w:rFonts w:ascii="Calibri" w:eastAsia="Arial Unicode MS" w:hAnsi="Calibri" w:cs="Calibri"/>
          <w:kern w:val="3"/>
          <w:szCs w:val="24"/>
          <w:lang w:eastAsia="fr-FR"/>
        </w:rPr>
        <w:t>CFDT</w:t>
      </w:r>
    </w:p>
    <w:p w14:paraId="09FE9068" w14:textId="77777777" w:rsidR="0088252F" w:rsidRDefault="0088252F" w:rsidP="00903F6A">
      <w:pPr>
        <w:autoSpaceDN w:val="0"/>
        <w:spacing w:line="240" w:lineRule="auto"/>
        <w:jc w:val="center"/>
        <w:textAlignment w:val="baseline"/>
        <w:rPr>
          <w:rFonts w:ascii="Calibri" w:eastAsia="Arial Unicode MS" w:hAnsi="Calibri" w:cs="Calibri"/>
          <w:kern w:val="3"/>
          <w:szCs w:val="24"/>
          <w:lang w:eastAsia="fr-FR"/>
        </w:rPr>
      </w:pPr>
      <w:r w:rsidRPr="0088252F">
        <w:rPr>
          <w:rFonts w:ascii="Calibri" w:eastAsia="Arial Unicode MS" w:hAnsi="Calibri" w:cs="Calibri"/>
          <w:kern w:val="3"/>
          <w:szCs w:val="24"/>
          <w:lang w:eastAsia="fr-FR"/>
        </w:rPr>
        <w:t xml:space="preserve">Transition écologique et Développement durable </w:t>
      </w:r>
    </w:p>
    <w:p w14:paraId="172E8BE6" w14:textId="3C643666" w:rsidR="00FB4886" w:rsidRPr="00FB4886" w:rsidRDefault="00FB4886" w:rsidP="00903F6A">
      <w:pPr>
        <w:autoSpaceDN w:val="0"/>
        <w:spacing w:line="240" w:lineRule="auto"/>
        <w:jc w:val="center"/>
        <w:textAlignment w:val="baseline"/>
        <w:rPr>
          <w:rFonts w:ascii="Calibri" w:eastAsia="Arial Unicode MS" w:hAnsi="Calibri" w:cs="Calibri"/>
          <w:kern w:val="3"/>
          <w:szCs w:val="24"/>
          <w:lang w:eastAsia="fr-FR"/>
        </w:rPr>
      </w:pPr>
      <w:r>
        <w:rPr>
          <w:rFonts w:ascii="Calibri" w:eastAsia="Arial Unicode MS" w:hAnsi="Calibri" w:cs="Calibri"/>
          <w:kern w:val="3"/>
          <w:szCs w:val="24"/>
          <w:lang w:eastAsia="fr-FR"/>
        </w:rPr>
        <w:t xml:space="preserve">Du </w:t>
      </w:r>
      <w:r w:rsidR="00436B01">
        <w:rPr>
          <w:rFonts w:ascii="Calibri" w:eastAsia="Arial Unicode MS" w:hAnsi="Calibri" w:cs="Calibri"/>
          <w:kern w:val="3"/>
          <w:szCs w:val="24"/>
          <w:lang w:eastAsia="fr-FR"/>
        </w:rPr>
        <w:t>22</w:t>
      </w:r>
      <w:r w:rsidR="0088252F" w:rsidRPr="0088252F">
        <w:rPr>
          <w:rFonts w:ascii="Calibri" w:eastAsia="Arial Unicode MS" w:hAnsi="Calibri" w:cs="Calibri"/>
          <w:kern w:val="3"/>
          <w:szCs w:val="24"/>
          <w:lang w:eastAsia="fr-FR"/>
        </w:rPr>
        <w:t xml:space="preserve"> au </w:t>
      </w:r>
      <w:r w:rsidR="00436B01">
        <w:rPr>
          <w:rFonts w:ascii="Calibri" w:eastAsia="Arial Unicode MS" w:hAnsi="Calibri" w:cs="Calibri"/>
          <w:kern w:val="3"/>
          <w:szCs w:val="24"/>
          <w:lang w:eastAsia="fr-FR"/>
        </w:rPr>
        <w:t>26</w:t>
      </w:r>
      <w:r w:rsidR="0088252F" w:rsidRPr="0088252F">
        <w:rPr>
          <w:rFonts w:ascii="Calibri" w:eastAsia="Arial Unicode MS" w:hAnsi="Calibri" w:cs="Calibri"/>
          <w:kern w:val="3"/>
          <w:szCs w:val="24"/>
          <w:lang w:eastAsia="fr-FR"/>
        </w:rPr>
        <w:t xml:space="preserve"> </w:t>
      </w:r>
      <w:r w:rsidR="00931FDD">
        <w:rPr>
          <w:rFonts w:ascii="Calibri" w:eastAsia="Arial Unicode MS" w:hAnsi="Calibri" w:cs="Calibri"/>
          <w:kern w:val="3"/>
          <w:szCs w:val="24"/>
          <w:lang w:eastAsia="fr-FR"/>
        </w:rPr>
        <w:t>janvier 2024</w:t>
      </w:r>
      <w:r>
        <w:rPr>
          <w:rFonts w:ascii="Calibri" w:eastAsia="Arial Unicode MS" w:hAnsi="Calibri" w:cs="Calibri"/>
          <w:kern w:val="3"/>
          <w:szCs w:val="24"/>
          <w:lang w:eastAsia="fr-FR"/>
        </w:rPr>
        <w:t xml:space="preserve"> </w:t>
      </w:r>
    </w:p>
    <w:p w14:paraId="36AFFADD" w14:textId="599CBD9C" w:rsidR="00903F6A" w:rsidRPr="00903F6A" w:rsidRDefault="00903F6A" w:rsidP="00903F6A">
      <w:pPr>
        <w:autoSpaceDN w:val="0"/>
        <w:spacing w:line="240" w:lineRule="auto"/>
        <w:jc w:val="center"/>
        <w:textAlignment w:val="baseline"/>
        <w:rPr>
          <w:rFonts w:ascii="Calibri" w:eastAsia="Arial Unicode MS" w:hAnsi="Calibri" w:cs="Calibri"/>
          <w:kern w:val="3"/>
          <w:szCs w:val="24"/>
          <w:lang w:eastAsia="fr-FR"/>
        </w:rPr>
      </w:pPr>
      <w:r w:rsidRPr="00903F6A">
        <w:rPr>
          <w:rFonts w:ascii="Calibri" w:eastAsia="Arial Unicode MS" w:hAnsi="Calibri" w:cs="Calibri"/>
          <w:kern w:val="3"/>
          <w:szCs w:val="24"/>
          <w:lang w:eastAsia="fr-FR"/>
        </w:rPr>
        <w:t xml:space="preserve">Responsables universitaires : </w:t>
      </w:r>
      <w:r w:rsidR="0088252F" w:rsidRPr="0088252F">
        <w:rPr>
          <w:rFonts w:ascii="Calibri" w:eastAsia="Arial Unicode MS" w:hAnsi="Calibri" w:cs="Calibri"/>
          <w:kern w:val="3"/>
          <w:szCs w:val="24"/>
          <w:lang w:eastAsia="fr-FR"/>
        </w:rPr>
        <w:t xml:space="preserve">Arnaud Casado et Philippe Légé </w:t>
      </w:r>
      <w:r w:rsidRPr="00903F6A">
        <w:rPr>
          <w:rFonts w:ascii="Calibri" w:eastAsia="Arial Unicode MS" w:hAnsi="Calibri" w:cs="Calibri"/>
          <w:kern w:val="3"/>
          <w:szCs w:val="24"/>
          <w:lang w:eastAsia="fr-FR"/>
        </w:rPr>
        <w:t>(Université Paris 1</w:t>
      </w:r>
      <w:r w:rsidR="00EC0F14">
        <w:rPr>
          <w:rFonts w:ascii="Calibri" w:eastAsia="Arial Unicode MS" w:hAnsi="Calibri" w:cs="Calibri"/>
          <w:kern w:val="3"/>
          <w:szCs w:val="24"/>
          <w:lang w:eastAsia="fr-FR"/>
        </w:rPr>
        <w:t xml:space="preserve"> </w:t>
      </w:r>
      <w:r w:rsidRPr="00903F6A">
        <w:rPr>
          <w:rFonts w:ascii="Calibri" w:eastAsia="Arial Unicode MS" w:hAnsi="Calibri" w:cs="Calibri"/>
          <w:kern w:val="3"/>
          <w:szCs w:val="24"/>
          <w:lang w:eastAsia="fr-FR"/>
        </w:rPr>
        <w:t>ISST)</w:t>
      </w:r>
    </w:p>
    <w:p w14:paraId="1837D12C" w14:textId="40592615" w:rsidR="00903F6A" w:rsidRPr="00903F6A" w:rsidRDefault="00903F6A" w:rsidP="00903F6A">
      <w:pPr>
        <w:autoSpaceDN w:val="0"/>
        <w:spacing w:line="240" w:lineRule="auto"/>
        <w:jc w:val="center"/>
        <w:textAlignment w:val="baseline"/>
        <w:rPr>
          <w:rFonts w:ascii="Calibri" w:eastAsia="Arial Unicode MS" w:hAnsi="Calibri" w:cs="Calibri"/>
          <w:kern w:val="3"/>
          <w:szCs w:val="24"/>
          <w:lang w:eastAsia="fr-FR"/>
        </w:rPr>
      </w:pPr>
      <w:r w:rsidRPr="00903F6A">
        <w:rPr>
          <w:rFonts w:ascii="Calibri" w:eastAsia="Arial Unicode MS" w:hAnsi="Calibri" w:cs="Calibri"/>
          <w:kern w:val="3"/>
          <w:szCs w:val="24"/>
          <w:lang w:eastAsia="fr-FR"/>
        </w:rPr>
        <w:t>Responsable syndical</w:t>
      </w:r>
      <w:r w:rsidR="0088252F">
        <w:rPr>
          <w:rFonts w:ascii="Calibri" w:eastAsia="Arial Unicode MS" w:hAnsi="Calibri" w:cs="Calibri"/>
          <w:kern w:val="3"/>
          <w:szCs w:val="24"/>
          <w:lang w:eastAsia="fr-FR"/>
        </w:rPr>
        <w:t>e</w:t>
      </w:r>
      <w:r w:rsidRPr="00903F6A">
        <w:rPr>
          <w:rFonts w:ascii="Calibri" w:eastAsia="Arial Unicode MS" w:hAnsi="Calibri" w:cs="Calibri"/>
          <w:kern w:val="3"/>
          <w:szCs w:val="24"/>
          <w:lang w:eastAsia="fr-FR"/>
        </w:rPr>
        <w:t xml:space="preserve"> : </w:t>
      </w:r>
      <w:r w:rsidR="0088252F">
        <w:rPr>
          <w:rFonts w:ascii="Calibri" w:eastAsia="Arial Unicode MS" w:hAnsi="Calibri" w:cs="Calibri"/>
          <w:kern w:val="3"/>
          <w:szCs w:val="24"/>
          <w:lang w:eastAsia="fr-FR"/>
        </w:rPr>
        <w:t>Laure Pelletier</w:t>
      </w:r>
      <w:r w:rsidRPr="00903F6A">
        <w:rPr>
          <w:rFonts w:ascii="Calibri" w:eastAsia="Arial Unicode MS" w:hAnsi="Calibri" w:cs="Calibri"/>
          <w:kern w:val="3"/>
          <w:szCs w:val="24"/>
          <w:lang w:eastAsia="fr-FR"/>
        </w:rPr>
        <w:t xml:space="preserve"> (</w:t>
      </w:r>
      <w:r w:rsidR="0088252F">
        <w:rPr>
          <w:rFonts w:ascii="Calibri" w:eastAsia="Arial Unicode MS" w:hAnsi="Calibri" w:cs="Calibri"/>
          <w:kern w:val="3"/>
          <w:szCs w:val="24"/>
          <w:lang w:eastAsia="fr-FR"/>
        </w:rPr>
        <w:t>CFDT</w:t>
      </w:r>
      <w:r w:rsidRPr="00903F6A">
        <w:rPr>
          <w:rFonts w:ascii="Calibri" w:eastAsia="Arial Unicode MS" w:hAnsi="Calibri" w:cs="Calibri"/>
          <w:kern w:val="3"/>
          <w:szCs w:val="24"/>
          <w:lang w:eastAsia="fr-FR"/>
        </w:rPr>
        <w:t>)</w:t>
      </w:r>
    </w:p>
    <w:p w14:paraId="30603324" w14:textId="77777777" w:rsidR="00903F6A" w:rsidRPr="00903F6A" w:rsidRDefault="00903F6A" w:rsidP="00903F6A">
      <w:pPr>
        <w:autoSpaceDN w:val="0"/>
        <w:spacing w:line="240" w:lineRule="auto"/>
        <w:jc w:val="center"/>
        <w:textAlignment w:val="baseline"/>
        <w:rPr>
          <w:rFonts w:ascii="Calibri" w:eastAsia="Arial Unicode MS" w:hAnsi="Calibri" w:cs="Calibri"/>
          <w:kern w:val="3"/>
          <w:szCs w:val="24"/>
          <w:lang w:eastAsia="fr-FR"/>
        </w:rPr>
      </w:pPr>
    </w:p>
    <w:p w14:paraId="7596C1B8" w14:textId="77777777" w:rsidR="00903F6A" w:rsidRPr="00903F6A" w:rsidRDefault="00903F6A" w:rsidP="00903F6A">
      <w:pPr>
        <w:autoSpaceDN w:val="0"/>
        <w:spacing w:line="240" w:lineRule="auto"/>
        <w:jc w:val="center"/>
        <w:textAlignment w:val="baseline"/>
        <w:rPr>
          <w:rFonts w:ascii="Calibri" w:eastAsia="Arial Unicode MS" w:hAnsi="Calibri" w:cs="Calibri"/>
          <w:b/>
          <w:kern w:val="3"/>
          <w:sz w:val="32"/>
          <w:szCs w:val="32"/>
          <w:u w:val="single"/>
          <w:lang w:eastAsia="fr-FR"/>
        </w:rPr>
      </w:pPr>
      <w:r w:rsidRPr="00903F6A">
        <w:rPr>
          <w:rFonts w:ascii="Calibri" w:eastAsia="Arial Unicode MS" w:hAnsi="Calibri" w:cs="Calibri"/>
          <w:b/>
          <w:kern w:val="3"/>
          <w:sz w:val="32"/>
          <w:szCs w:val="32"/>
          <w:u w:val="single"/>
          <w:lang w:eastAsia="fr-FR"/>
        </w:rPr>
        <w:t>PRESENTATION</w:t>
      </w:r>
    </w:p>
    <w:p w14:paraId="3392A149" w14:textId="19083665" w:rsidR="00903F6A" w:rsidRDefault="00903F6A" w:rsidP="00903F6A">
      <w:pPr>
        <w:autoSpaceDN w:val="0"/>
        <w:spacing w:line="240" w:lineRule="auto"/>
        <w:jc w:val="center"/>
        <w:textAlignment w:val="baseline"/>
        <w:rPr>
          <w:rFonts w:ascii="Calibri" w:eastAsia="Arial Unicode MS" w:hAnsi="Calibri" w:cs="Calibri"/>
          <w:kern w:val="3"/>
          <w:sz w:val="32"/>
          <w:szCs w:val="32"/>
          <w:u w:val="single"/>
          <w:lang w:eastAsia="fr-FR"/>
        </w:rPr>
      </w:pPr>
    </w:p>
    <w:p w14:paraId="6B1B8A92" w14:textId="77777777" w:rsidR="006D2217" w:rsidRPr="00903F6A" w:rsidRDefault="006D2217" w:rsidP="00903F6A">
      <w:pPr>
        <w:autoSpaceDN w:val="0"/>
        <w:spacing w:line="240" w:lineRule="auto"/>
        <w:jc w:val="center"/>
        <w:textAlignment w:val="baseline"/>
        <w:rPr>
          <w:rFonts w:ascii="Calibri" w:eastAsia="Arial Unicode MS" w:hAnsi="Calibri" w:cs="Calibri"/>
          <w:kern w:val="3"/>
          <w:sz w:val="32"/>
          <w:szCs w:val="32"/>
          <w:u w:val="single"/>
          <w:lang w:eastAsia="fr-FR"/>
        </w:rPr>
      </w:pPr>
    </w:p>
    <w:p w14:paraId="1B4247A9" w14:textId="77777777" w:rsidR="00903F6A" w:rsidRPr="00903F6A" w:rsidRDefault="00903F6A" w:rsidP="00903F6A">
      <w:pPr>
        <w:autoSpaceDN w:val="0"/>
        <w:spacing w:line="240" w:lineRule="auto"/>
        <w:jc w:val="center"/>
        <w:textAlignment w:val="baseline"/>
        <w:rPr>
          <w:rFonts w:ascii="Calibri" w:eastAsia="Arial Unicode MS" w:hAnsi="Calibri" w:cs="Calibri"/>
          <w:kern w:val="3"/>
          <w:szCs w:val="24"/>
          <w:lang w:eastAsia="fr-FR"/>
        </w:rPr>
      </w:pPr>
    </w:p>
    <w:p w14:paraId="58C3E593" w14:textId="77777777" w:rsidR="00903F6A" w:rsidRPr="00903F6A" w:rsidRDefault="00903F6A" w:rsidP="00E06532">
      <w:pPr>
        <w:autoSpaceDN w:val="0"/>
        <w:spacing w:after="120" w:line="240" w:lineRule="auto"/>
        <w:textAlignment w:val="baseline"/>
        <w:rPr>
          <w:rFonts w:ascii="Calibri" w:eastAsia="Arial Unicode MS" w:hAnsi="Calibri" w:cs="Calibri"/>
          <w:b/>
          <w:bCs/>
          <w:kern w:val="3"/>
          <w:szCs w:val="24"/>
          <w:u w:val="single"/>
          <w:lang w:eastAsia="fr-FR"/>
        </w:rPr>
      </w:pPr>
      <w:r w:rsidRPr="00903F6A">
        <w:rPr>
          <w:rFonts w:ascii="Calibri" w:eastAsia="Arial Unicode MS" w:hAnsi="Calibri" w:cs="Calibri"/>
          <w:b/>
          <w:bCs/>
          <w:kern w:val="3"/>
          <w:szCs w:val="24"/>
          <w:u w:val="single"/>
          <w:lang w:eastAsia="fr-FR"/>
        </w:rPr>
        <w:t>PUBLIC</w:t>
      </w:r>
      <w:r w:rsidRPr="004850CB">
        <w:rPr>
          <w:rFonts w:ascii="Calibri" w:eastAsia="Arial Unicode MS" w:hAnsi="Calibri" w:cs="Calibri"/>
          <w:b/>
          <w:bCs/>
          <w:kern w:val="3"/>
          <w:szCs w:val="24"/>
          <w:lang w:eastAsia="fr-FR"/>
        </w:rPr>
        <w:t> :</w:t>
      </w:r>
    </w:p>
    <w:p w14:paraId="543DC135" w14:textId="7E97DA40" w:rsidR="00903F6A" w:rsidRPr="00903F6A" w:rsidRDefault="00903F6A" w:rsidP="00E06532">
      <w:pPr>
        <w:autoSpaceDN w:val="0"/>
        <w:spacing w:after="120" w:line="240" w:lineRule="auto"/>
        <w:textAlignment w:val="baseline"/>
        <w:rPr>
          <w:rFonts w:ascii="Calibri" w:eastAsia="Arial Unicode MS" w:hAnsi="Calibri" w:cs="Calibri"/>
          <w:kern w:val="3"/>
          <w:szCs w:val="24"/>
          <w:lang w:eastAsia="fr-FR"/>
        </w:rPr>
      </w:pPr>
      <w:r w:rsidRPr="00903F6A">
        <w:rPr>
          <w:rFonts w:ascii="Calibri" w:eastAsia="Arial Unicode MS" w:hAnsi="Calibri" w:cs="Calibri"/>
          <w:kern w:val="3"/>
          <w:szCs w:val="24"/>
          <w:lang w:eastAsia="fr-FR"/>
        </w:rPr>
        <w:t xml:space="preserve">Cette formation s’adresse </w:t>
      </w:r>
      <w:r w:rsidR="0088252F">
        <w:rPr>
          <w:rFonts w:ascii="Calibri" w:eastAsia="Arial Unicode MS" w:hAnsi="Calibri" w:cs="Calibri"/>
          <w:kern w:val="3"/>
          <w:szCs w:val="24"/>
          <w:lang w:eastAsia="fr-FR"/>
        </w:rPr>
        <w:t xml:space="preserve">aux </w:t>
      </w:r>
      <w:r w:rsidR="008759EB">
        <w:rPr>
          <w:rFonts w:ascii="Calibri" w:eastAsia="Arial Unicode MS" w:hAnsi="Calibri" w:cs="Calibri"/>
          <w:kern w:val="3"/>
          <w:szCs w:val="24"/>
          <w:lang w:eastAsia="fr-FR"/>
        </w:rPr>
        <w:t xml:space="preserve">syndicalistes </w:t>
      </w:r>
      <w:r w:rsidR="00185B77">
        <w:rPr>
          <w:rFonts w:ascii="Calibri" w:eastAsia="Arial Unicode MS" w:hAnsi="Calibri" w:cs="Calibri"/>
          <w:kern w:val="3"/>
          <w:szCs w:val="24"/>
          <w:lang w:eastAsia="fr-FR"/>
        </w:rPr>
        <w:t>chargés de</w:t>
      </w:r>
      <w:r w:rsidR="00964846">
        <w:rPr>
          <w:rFonts w:ascii="Calibri" w:eastAsia="Arial Unicode MS" w:hAnsi="Calibri" w:cs="Calibri"/>
          <w:kern w:val="3"/>
          <w:szCs w:val="24"/>
          <w:lang w:eastAsia="fr-FR"/>
        </w:rPr>
        <w:t>s thèmes</w:t>
      </w:r>
      <w:r w:rsidR="0088252F" w:rsidRPr="0088252F">
        <w:rPr>
          <w:rFonts w:ascii="Calibri" w:eastAsia="Arial Unicode MS" w:hAnsi="Calibri" w:cs="Calibri"/>
          <w:kern w:val="3"/>
          <w:szCs w:val="24"/>
          <w:lang w:eastAsia="fr-FR"/>
        </w:rPr>
        <w:t xml:space="preserve"> </w:t>
      </w:r>
      <w:r w:rsidR="00BE3CB3">
        <w:rPr>
          <w:rFonts w:ascii="Calibri" w:eastAsia="Arial Unicode MS" w:hAnsi="Calibri" w:cs="Calibri"/>
          <w:kern w:val="3"/>
          <w:szCs w:val="24"/>
          <w:lang w:eastAsia="fr-FR"/>
        </w:rPr>
        <w:t>« </w:t>
      </w:r>
      <w:r w:rsidR="0088252F" w:rsidRPr="0088252F">
        <w:rPr>
          <w:rFonts w:ascii="Calibri" w:eastAsia="Arial Unicode MS" w:hAnsi="Calibri" w:cs="Calibri"/>
          <w:kern w:val="3"/>
          <w:szCs w:val="24"/>
          <w:lang w:eastAsia="fr-FR"/>
        </w:rPr>
        <w:t>Transition écologique</w:t>
      </w:r>
      <w:r w:rsidR="00BE3CB3">
        <w:rPr>
          <w:rFonts w:ascii="Calibri" w:eastAsia="Arial Unicode MS" w:hAnsi="Calibri" w:cs="Calibri"/>
          <w:kern w:val="3"/>
          <w:szCs w:val="24"/>
          <w:lang w:eastAsia="fr-FR"/>
        </w:rPr>
        <w:t> »</w:t>
      </w:r>
      <w:r w:rsidR="00964846">
        <w:rPr>
          <w:rFonts w:ascii="Calibri" w:eastAsia="Arial Unicode MS" w:hAnsi="Calibri" w:cs="Calibri"/>
          <w:kern w:val="3"/>
          <w:szCs w:val="24"/>
          <w:lang w:eastAsia="fr-FR"/>
        </w:rPr>
        <w:t xml:space="preserve"> </w:t>
      </w:r>
      <w:r w:rsidR="00BE3CB3">
        <w:rPr>
          <w:rFonts w:ascii="Calibri" w:eastAsia="Arial Unicode MS" w:hAnsi="Calibri" w:cs="Calibri"/>
          <w:kern w:val="3"/>
          <w:szCs w:val="24"/>
          <w:lang w:eastAsia="fr-FR"/>
        </w:rPr>
        <w:t>et/</w:t>
      </w:r>
      <w:r w:rsidR="00964846">
        <w:rPr>
          <w:rFonts w:ascii="Calibri" w:eastAsia="Arial Unicode MS" w:hAnsi="Calibri" w:cs="Calibri"/>
          <w:kern w:val="3"/>
          <w:szCs w:val="24"/>
          <w:lang w:eastAsia="fr-FR"/>
        </w:rPr>
        <w:t xml:space="preserve">ou </w:t>
      </w:r>
      <w:r w:rsidR="00BE3CB3">
        <w:rPr>
          <w:rFonts w:ascii="Calibri" w:eastAsia="Arial Unicode MS" w:hAnsi="Calibri" w:cs="Calibri"/>
          <w:kern w:val="3"/>
          <w:szCs w:val="24"/>
          <w:lang w:eastAsia="fr-FR"/>
        </w:rPr>
        <w:t>« </w:t>
      </w:r>
      <w:r w:rsidR="0088252F" w:rsidRPr="0088252F">
        <w:rPr>
          <w:rFonts w:ascii="Calibri" w:eastAsia="Arial Unicode MS" w:hAnsi="Calibri" w:cs="Calibri"/>
          <w:kern w:val="3"/>
          <w:szCs w:val="24"/>
          <w:lang w:eastAsia="fr-FR"/>
        </w:rPr>
        <w:t>Développement durable/RSE</w:t>
      </w:r>
      <w:r w:rsidR="00BE3CB3">
        <w:rPr>
          <w:rFonts w:ascii="Calibri" w:eastAsia="Arial Unicode MS" w:hAnsi="Calibri" w:cs="Calibri"/>
          <w:kern w:val="3"/>
          <w:szCs w:val="24"/>
          <w:lang w:eastAsia="fr-FR"/>
        </w:rPr>
        <w:t> »</w:t>
      </w:r>
      <w:r w:rsidR="0088252F" w:rsidRPr="0088252F">
        <w:rPr>
          <w:rFonts w:ascii="Calibri" w:eastAsia="Arial Unicode MS" w:hAnsi="Calibri" w:cs="Calibri"/>
          <w:kern w:val="3"/>
          <w:szCs w:val="24"/>
          <w:lang w:eastAsia="fr-FR"/>
        </w:rPr>
        <w:t xml:space="preserve"> des fédérations, URI et Unions</w:t>
      </w:r>
      <w:r w:rsidR="003A092B">
        <w:rPr>
          <w:rFonts w:ascii="Calibri" w:eastAsia="Arial Unicode MS" w:hAnsi="Calibri" w:cs="Calibri"/>
          <w:kern w:val="3"/>
          <w:szCs w:val="24"/>
          <w:lang w:eastAsia="fr-FR"/>
        </w:rPr>
        <w:t>.</w:t>
      </w:r>
    </w:p>
    <w:p w14:paraId="6029F248" w14:textId="77777777" w:rsidR="00903F6A" w:rsidRPr="00903F6A" w:rsidRDefault="00903F6A" w:rsidP="00E06532">
      <w:pPr>
        <w:autoSpaceDN w:val="0"/>
        <w:spacing w:after="120" w:line="240" w:lineRule="auto"/>
        <w:textAlignment w:val="baseline"/>
        <w:rPr>
          <w:rFonts w:ascii="Calibri" w:eastAsia="Arial Unicode MS" w:hAnsi="Calibri" w:cs="Calibri"/>
          <w:kern w:val="3"/>
          <w:szCs w:val="24"/>
          <w:lang w:eastAsia="fr-FR"/>
        </w:rPr>
      </w:pPr>
    </w:p>
    <w:p w14:paraId="7E65C0D8" w14:textId="77777777" w:rsidR="00903F6A" w:rsidRPr="00903F6A" w:rsidRDefault="00903F6A" w:rsidP="00E06532">
      <w:pPr>
        <w:autoSpaceDN w:val="0"/>
        <w:spacing w:after="120" w:line="240" w:lineRule="auto"/>
        <w:textAlignment w:val="baseline"/>
        <w:rPr>
          <w:rFonts w:ascii="Calibri" w:eastAsia="Arial Unicode MS" w:hAnsi="Calibri" w:cs="Calibri"/>
          <w:b/>
          <w:bCs/>
          <w:kern w:val="3"/>
          <w:szCs w:val="24"/>
          <w:u w:val="single"/>
          <w:lang w:eastAsia="fr-FR"/>
        </w:rPr>
      </w:pPr>
      <w:r w:rsidRPr="00903F6A">
        <w:rPr>
          <w:rFonts w:ascii="Calibri" w:eastAsia="Arial Unicode MS" w:hAnsi="Calibri" w:cs="Calibri"/>
          <w:b/>
          <w:bCs/>
          <w:kern w:val="3"/>
          <w:szCs w:val="24"/>
          <w:u w:val="single"/>
          <w:lang w:eastAsia="fr-FR"/>
        </w:rPr>
        <w:t>OBJECTIFS</w:t>
      </w:r>
      <w:r w:rsidRPr="004850CB">
        <w:rPr>
          <w:rFonts w:ascii="Calibri" w:eastAsia="Arial Unicode MS" w:hAnsi="Calibri" w:cs="Calibri"/>
          <w:b/>
          <w:bCs/>
          <w:kern w:val="3"/>
          <w:szCs w:val="24"/>
          <w:lang w:eastAsia="fr-FR"/>
        </w:rPr>
        <w:t> :</w:t>
      </w:r>
    </w:p>
    <w:p w14:paraId="64D2CA67" w14:textId="68BE9AB1" w:rsidR="00D22DCF" w:rsidRPr="00D22DCF" w:rsidRDefault="00D22DCF" w:rsidP="00D22DCF">
      <w:pPr>
        <w:numPr>
          <w:ilvl w:val="0"/>
          <w:numId w:val="2"/>
        </w:numPr>
        <w:autoSpaceDN w:val="0"/>
        <w:spacing w:line="240" w:lineRule="auto"/>
        <w:textAlignment w:val="baseline"/>
        <w:rPr>
          <w:rFonts w:ascii="Calibri" w:eastAsia="Arial Unicode MS" w:hAnsi="Calibri" w:cs="Calibri"/>
          <w:kern w:val="3"/>
          <w:szCs w:val="24"/>
          <w:lang w:eastAsia="fr-FR"/>
        </w:rPr>
      </w:pPr>
      <w:r w:rsidRPr="00D22DCF">
        <w:rPr>
          <w:rFonts w:ascii="Calibri" w:eastAsia="Arial Unicode MS" w:hAnsi="Calibri" w:cs="Calibri"/>
          <w:kern w:val="3"/>
          <w:szCs w:val="24"/>
          <w:lang w:eastAsia="fr-FR"/>
        </w:rPr>
        <w:t xml:space="preserve">S’approprier les notions et concepts liés au développement durable et à la transition écologique juste </w:t>
      </w:r>
    </w:p>
    <w:p w14:paraId="05ABC3D6" w14:textId="4AAB4530" w:rsidR="00D22DCF" w:rsidRDefault="00D22DCF" w:rsidP="00D22DCF">
      <w:pPr>
        <w:numPr>
          <w:ilvl w:val="0"/>
          <w:numId w:val="2"/>
        </w:numPr>
        <w:autoSpaceDN w:val="0"/>
        <w:spacing w:line="240" w:lineRule="auto"/>
        <w:textAlignment w:val="baseline"/>
        <w:rPr>
          <w:rFonts w:ascii="Calibri" w:eastAsia="Arial Unicode MS" w:hAnsi="Calibri" w:cs="Calibri"/>
          <w:kern w:val="3"/>
          <w:szCs w:val="24"/>
          <w:lang w:eastAsia="fr-FR"/>
        </w:rPr>
      </w:pPr>
      <w:r w:rsidRPr="00D22DCF">
        <w:rPr>
          <w:rFonts w:ascii="Calibri" w:eastAsia="Arial Unicode MS" w:hAnsi="Calibri" w:cs="Calibri"/>
          <w:kern w:val="3"/>
          <w:szCs w:val="24"/>
          <w:lang w:eastAsia="fr-FR"/>
        </w:rPr>
        <w:t>Comprendre les enjeux et les impacts du changement climatique</w:t>
      </w:r>
    </w:p>
    <w:p w14:paraId="278A2F76" w14:textId="233A0D9D" w:rsidR="009F146C" w:rsidRPr="00D22DCF" w:rsidRDefault="009F146C" w:rsidP="00D22DCF">
      <w:pPr>
        <w:numPr>
          <w:ilvl w:val="0"/>
          <w:numId w:val="2"/>
        </w:numPr>
        <w:autoSpaceDN w:val="0"/>
        <w:spacing w:line="240" w:lineRule="auto"/>
        <w:textAlignment w:val="baseline"/>
        <w:rPr>
          <w:rFonts w:ascii="Calibri" w:eastAsia="Arial Unicode MS" w:hAnsi="Calibri" w:cs="Calibri"/>
          <w:kern w:val="3"/>
          <w:szCs w:val="24"/>
          <w:lang w:eastAsia="fr-FR"/>
        </w:rPr>
      </w:pPr>
      <w:r>
        <w:rPr>
          <w:rFonts w:ascii="Calibri" w:eastAsia="Arial Unicode MS" w:hAnsi="Calibri" w:cs="Calibri"/>
          <w:kern w:val="3"/>
          <w:szCs w:val="24"/>
          <w:lang w:eastAsia="fr-FR"/>
        </w:rPr>
        <w:t>Connaître les débats relatifs au modèle de croissance et aux différents indicateurs alternatifs</w:t>
      </w:r>
    </w:p>
    <w:p w14:paraId="2984AA3B" w14:textId="22782CC1" w:rsidR="00D22DCF" w:rsidRPr="00D22DCF" w:rsidRDefault="00D22DCF" w:rsidP="00D22DCF">
      <w:pPr>
        <w:numPr>
          <w:ilvl w:val="0"/>
          <w:numId w:val="2"/>
        </w:numPr>
        <w:autoSpaceDN w:val="0"/>
        <w:spacing w:line="240" w:lineRule="auto"/>
        <w:textAlignment w:val="baseline"/>
        <w:rPr>
          <w:rFonts w:ascii="Calibri" w:eastAsia="Arial Unicode MS" w:hAnsi="Calibri" w:cs="Calibri"/>
          <w:kern w:val="3"/>
          <w:szCs w:val="24"/>
          <w:lang w:eastAsia="fr-FR"/>
        </w:rPr>
      </w:pPr>
      <w:r w:rsidRPr="00D22DCF">
        <w:rPr>
          <w:rFonts w:ascii="Calibri" w:eastAsia="Arial Unicode MS" w:hAnsi="Calibri" w:cs="Calibri"/>
          <w:kern w:val="3"/>
          <w:szCs w:val="24"/>
          <w:lang w:eastAsia="fr-FR"/>
        </w:rPr>
        <w:t>Analyser les impacts sur les filières professionnelles et les régions (emplois</w:t>
      </w:r>
      <w:r w:rsidR="00AE34A7">
        <w:rPr>
          <w:rFonts w:ascii="Calibri" w:eastAsia="Arial Unicode MS" w:hAnsi="Calibri" w:cs="Calibri"/>
          <w:kern w:val="3"/>
          <w:szCs w:val="24"/>
          <w:lang w:eastAsia="fr-FR"/>
        </w:rPr>
        <w:t xml:space="preserve">, </w:t>
      </w:r>
      <w:r w:rsidRPr="00D22DCF">
        <w:rPr>
          <w:rFonts w:ascii="Calibri" w:eastAsia="Arial Unicode MS" w:hAnsi="Calibri" w:cs="Calibri"/>
          <w:kern w:val="3"/>
          <w:szCs w:val="24"/>
          <w:lang w:eastAsia="fr-FR"/>
        </w:rPr>
        <w:t>compétences</w:t>
      </w:r>
      <w:r w:rsidR="00AE34A7">
        <w:rPr>
          <w:rFonts w:ascii="Calibri" w:eastAsia="Arial Unicode MS" w:hAnsi="Calibri" w:cs="Calibri"/>
          <w:kern w:val="3"/>
          <w:szCs w:val="24"/>
          <w:lang w:eastAsia="fr-FR"/>
        </w:rPr>
        <w:t xml:space="preserve">, </w:t>
      </w:r>
      <w:r w:rsidRPr="00D22DCF">
        <w:rPr>
          <w:rFonts w:ascii="Calibri" w:eastAsia="Arial Unicode MS" w:hAnsi="Calibri" w:cs="Calibri"/>
          <w:kern w:val="3"/>
          <w:szCs w:val="24"/>
          <w:lang w:eastAsia="fr-FR"/>
        </w:rPr>
        <w:t>travail</w:t>
      </w:r>
      <w:r w:rsidR="00AE34A7">
        <w:rPr>
          <w:rFonts w:ascii="Calibri" w:eastAsia="Arial Unicode MS" w:hAnsi="Calibri" w:cs="Calibri"/>
          <w:kern w:val="3"/>
          <w:szCs w:val="24"/>
          <w:lang w:eastAsia="fr-FR"/>
        </w:rPr>
        <w:t xml:space="preserve">, </w:t>
      </w:r>
      <w:r w:rsidRPr="00D22DCF">
        <w:rPr>
          <w:rFonts w:ascii="Calibri" w:eastAsia="Arial Unicode MS" w:hAnsi="Calibri" w:cs="Calibri"/>
          <w:kern w:val="3"/>
          <w:szCs w:val="24"/>
          <w:lang w:eastAsia="fr-FR"/>
        </w:rPr>
        <w:t>formation</w:t>
      </w:r>
      <w:r w:rsidR="00AE34A7">
        <w:rPr>
          <w:rFonts w:ascii="Calibri" w:eastAsia="Arial Unicode MS" w:hAnsi="Calibri" w:cs="Calibri"/>
          <w:kern w:val="3"/>
          <w:szCs w:val="24"/>
          <w:lang w:eastAsia="fr-FR"/>
        </w:rPr>
        <w:t>, etc.</w:t>
      </w:r>
      <w:r w:rsidRPr="00D22DCF">
        <w:rPr>
          <w:rFonts w:ascii="Calibri" w:eastAsia="Arial Unicode MS" w:hAnsi="Calibri" w:cs="Calibri"/>
          <w:kern w:val="3"/>
          <w:szCs w:val="24"/>
          <w:lang w:eastAsia="fr-FR"/>
        </w:rPr>
        <w:t>)</w:t>
      </w:r>
    </w:p>
    <w:p w14:paraId="618369D4" w14:textId="04FF572C" w:rsidR="00D22DCF" w:rsidRPr="00D22DCF" w:rsidRDefault="00D22DCF" w:rsidP="00D22DCF">
      <w:pPr>
        <w:numPr>
          <w:ilvl w:val="0"/>
          <w:numId w:val="2"/>
        </w:numPr>
        <w:autoSpaceDN w:val="0"/>
        <w:spacing w:line="240" w:lineRule="auto"/>
        <w:textAlignment w:val="baseline"/>
        <w:rPr>
          <w:rFonts w:ascii="Calibri" w:eastAsia="Arial Unicode MS" w:hAnsi="Calibri" w:cs="Calibri"/>
          <w:kern w:val="3"/>
          <w:szCs w:val="24"/>
          <w:lang w:eastAsia="fr-FR"/>
        </w:rPr>
      </w:pPr>
      <w:r w:rsidRPr="00D22DCF">
        <w:rPr>
          <w:rFonts w:ascii="Calibri" w:eastAsia="Arial Unicode MS" w:hAnsi="Calibri" w:cs="Calibri"/>
          <w:kern w:val="3"/>
          <w:szCs w:val="24"/>
          <w:lang w:eastAsia="fr-FR"/>
        </w:rPr>
        <w:t>Appréhender la transition écologique comme nouvel objet de dialogue social (cadre législatif et réglementaire français et européen, innovation sociale)</w:t>
      </w:r>
    </w:p>
    <w:p w14:paraId="097FE666" w14:textId="77777777" w:rsidR="00D22DCF" w:rsidRPr="00D22DCF" w:rsidRDefault="00D22DCF" w:rsidP="00D22DCF">
      <w:pPr>
        <w:numPr>
          <w:ilvl w:val="0"/>
          <w:numId w:val="2"/>
        </w:numPr>
        <w:autoSpaceDN w:val="0"/>
        <w:spacing w:line="240" w:lineRule="auto"/>
        <w:textAlignment w:val="baseline"/>
        <w:rPr>
          <w:rFonts w:ascii="Calibri" w:eastAsia="Arial Unicode MS" w:hAnsi="Calibri" w:cs="Calibri"/>
          <w:kern w:val="3"/>
          <w:szCs w:val="24"/>
          <w:lang w:eastAsia="fr-FR"/>
        </w:rPr>
      </w:pPr>
      <w:r w:rsidRPr="00D22DCF">
        <w:rPr>
          <w:rFonts w:ascii="Calibri" w:eastAsia="Arial Unicode MS" w:hAnsi="Calibri" w:cs="Calibri"/>
          <w:kern w:val="3"/>
          <w:szCs w:val="24"/>
          <w:lang w:eastAsia="fr-FR"/>
        </w:rPr>
        <w:t>Mettre en œuvre une stratégie « transition écologique » dans sa structure (FD, URI, Union)</w:t>
      </w:r>
    </w:p>
    <w:p w14:paraId="20A41FA6" w14:textId="77777777" w:rsidR="00903F6A" w:rsidRPr="00903F6A" w:rsidRDefault="00903F6A" w:rsidP="00903F6A">
      <w:pPr>
        <w:autoSpaceDN w:val="0"/>
        <w:spacing w:line="240" w:lineRule="auto"/>
        <w:textAlignment w:val="baseline"/>
        <w:rPr>
          <w:rFonts w:ascii="Calibri" w:eastAsia="Arial Unicode MS" w:hAnsi="Calibri" w:cs="Calibri"/>
          <w:kern w:val="3"/>
          <w:szCs w:val="24"/>
          <w:lang w:eastAsia="fr-FR"/>
        </w:rPr>
      </w:pPr>
    </w:p>
    <w:p w14:paraId="4DEEEFE5" w14:textId="77777777" w:rsidR="00903F6A" w:rsidRPr="00903F6A" w:rsidRDefault="00903F6A" w:rsidP="00903F6A">
      <w:pPr>
        <w:autoSpaceDN w:val="0"/>
        <w:spacing w:line="240" w:lineRule="auto"/>
        <w:textAlignment w:val="baseline"/>
        <w:rPr>
          <w:rFonts w:ascii="Calibri" w:eastAsia="Arial Unicode MS" w:hAnsi="Calibri" w:cs="Calibri"/>
          <w:kern w:val="3"/>
          <w:szCs w:val="24"/>
          <w:lang w:eastAsia="fr-FR"/>
        </w:rPr>
      </w:pPr>
    </w:p>
    <w:p w14:paraId="6275F2F0" w14:textId="77777777" w:rsidR="00903F6A" w:rsidRPr="00903F6A" w:rsidRDefault="00903F6A" w:rsidP="00903F6A">
      <w:pPr>
        <w:autoSpaceDN w:val="0"/>
        <w:spacing w:line="240" w:lineRule="auto"/>
        <w:textAlignment w:val="baseline"/>
        <w:rPr>
          <w:rFonts w:ascii="Calibri" w:eastAsia="Arial Unicode MS" w:hAnsi="Calibri" w:cs="Calibri"/>
          <w:b/>
          <w:bCs/>
          <w:kern w:val="3"/>
          <w:szCs w:val="24"/>
          <w:u w:val="single"/>
          <w:lang w:eastAsia="fr-FR"/>
        </w:rPr>
      </w:pPr>
      <w:r w:rsidRPr="00903F6A">
        <w:rPr>
          <w:rFonts w:ascii="Calibri" w:eastAsia="Arial Unicode MS" w:hAnsi="Calibri" w:cs="Calibri"/>
          <w:b/>
          <w:bCs/>
          <w:kern w:val="3"/>
          <w:szCs w:val="24"/>
          <w:u w:val="single"/>
          <w:lang w:eastAsia="fr-FR"/>
        </w:rPr>
        <w:t>PROGRAMME DE LA FORMATION</w:t>
      </w:r>
      <w:r w:rsidRPr="004850CB">
        <w:rPr>
          <w:rFonts w:ascii="Calibri" w:eastAsia="Arial Unicode MS" w:hAnsi="Calibri" w:cs="Calibri"/>
          <w:b/>
          <w:bCs/>
          <w:kern w:val="3"/>
          <w:szCs w:val="24"/>
          <w:lang w:eastAsia="fr-FR"/>
        </w:rPr>
        <w:t> :</w:t>
      </w:r>
    </w:p>
    <w:p w14:paraId="61F5DDB7" w14:textId="77777777" w:rsidR="00903F6A" w:rsidRPr="00903F6A" w:rsidRDefault="00903F6A" w:rsidP="00903F6A">
      <w:pPr>
        <w:autoSpaceDN w:val="0"/>
        <w:spacing w:line="240" w:lineRule="auto"/>
        <w:textAlignment w:val="baseline"/>
        <w:rPr>
          <w:rFonts w:ascii="Calibri" w:eastAsia="Arial Unicode MS" w:hAnsi="Calibri" w:cs="Calibri"/>
          <w:kern w:val="3"/>
          <w:szCs w:val="24"/>
          <w:lang w:eastAsia="fr-FR"/>
        </w:rPr>
      </w:pPr>
    </w:p>
    <w:p w14:paraId="4A0D42C9" w14:textId="0761B1FD" w:rsidR="00903F6A" w:rsidRDefault="00E06532" w:rsidP="00903F6A">
      <w:pPr>
        <w:autoSpaceDN w:val="0"/>
        <w:spacing w:line="240" w:lineRule="auto"/>
        <w:textAlignment w:val="baseline"/>
        <w:rPr>
          <w:rFonts w:ascii="Calibri" w:eastAsia="Arial Unicode MS" w:hAnsi="Calibri" w:cs="Calibri"/>
          <w:kern w:val="3"/>
          <w:szCs w:val="24"/>
          <w:lang w:eastAsia="fr-FR"/>
        </w:rPr>
      </w:pPr>
      <w:r w:rsidRPr="00E06532">
        <w:rPr>
          <w:rFonts w:ascii="Calibri" w:eastAsia="Arial Unicode MS" w:hAnsi="Calibri" w:cs="Calibri"/>
          <w:kern w:val="3"/>
          <w:szCs w:val="24"/>
          <w:lang w:eastAsia="fr-FR"/>
        </w:rPr>
        <w:t>Le réchauffement climatique : constat scientifique</w:t>
      </w:r>
      <w:r>
        <w:rPr>
          <w:rFonts w:ascii="Calibri" w:eastAsia="Arial Unicode MS" w:hAnsi="Calibri" w:cs="Calibri"/>
          <w:kern w:val="3"/>
          <w:szCs w:val="24"/>
          <w:lang w:eastAsia="fr-FR"/>
        </w:rPr>
        <w:t xml:space="preserve"> ; </w:t>
      </w:r>
      <w:r w:rsidR="002877B1" w:rsidRPr="002877B1">
        <w:rPr>
          <w:rFonts w:ascii="Calibri" w:eastAsia="Arial Unicode MS" w:hAnsi="Calibri" w:cs="Calibri"/>
          <w:kern w:val="3"/>
          <w:szCs w:val="24"/>
          <w:lang w:eastAsia="fr-FR"/>
        </w:rPr>
        <w:t xml:space="preserve">L’emploi dans la </w:t>
      </w:r>
      <w:r w:rsidR="002877B1">
        <w:rPr>
          <w:rFonts w:ascii="Calibri" w:eastAsia="Arial Unicode MS" w:hAnsi="Calibri" w:cs="Calibri"/>
          <w:kern w:val="3"/>
          <w:szCs w:val="24"/>
          <w:lang w:eastAsia="fr-FR"/>
        </w:rPr>
        <w:t>t</w:t>
      </w:r>
      <w:r w:rsidR="002877B1" w:rsidRPr="002877B1">
        <w:rPr>
          <w:rFonts w:ascii="Calibri" w:eastAsia="Arial Unicode MS" w:hAnsi="Calibri" w:cs="Calibri"/>
          <w:kern w:val="3"/>
          <w:szCs w:val="24"/>
          <w:lang w:eastAsia="fr-FR"/>
        </w:rPr>
        <w:t>ransition : impact macro et question des métiers</w:t>
      </w:r>
      <w:r w:rsidR="002877B1">
        <w:rPr>
          <w:rFonts w:ascii="Calibri" w:eastAsia="Arial Unicode MS" w:hAnsi="Calibri" w:cs="Calibri"/>
          <w:kern w:val="3"/>
          <w:szCs w:val="24"/>
          <w:lang w:eastAsia="fr-FR"/>
        </w:rPr>
        <w:t xml:space="preserve"> ; </w:t>
      </w:r>
      <w:r w:rsidRPr="00E06532">
        <w:rPr>
          <w:rFonts w:ascii="Calibri" w:eastAsia="Arial Unicode MS" w:hAnsi="Calibri" w:cs="Calibri"/>
          <w:kern w:val="3"/>
          <w:szCs w:val="24"/>
          <w:lang w:eastAsia="fr-FR"/>
        </w:rPr>
        <w:t>Limites de la croissance et indicateurs alternatifs</w:t>
      </w:r>
      <w:r>
        <w:rPr>
          <w:rFonts w:ascii="Calibri" w:eastAsia="Arial Unicode MS" w:hAnsi="Calibri" w:cs="Calibri"/>
          <w:kern w:val="3"/>
          <w:szCs w:val="24"/>
          <w:lang w:eastAsia="fr-FR"/>
        </w:rPr>
        <w:t xml:space="preserve"> ; </w:t>
      </w:r>
      <w:r w:rsidRPr="00E06532">
        <w:rPr>
          <w:rFonts w:ascii="Calibri" w:eastAsia="Arial Unicode MS" w:hAnsi="Calibri" w:cs="Calibri"/>
          <w:kern w:val="3"/>
          <w:szCs w:val="24"/>
          <w:lang w:eastAsia="fr-FR"/>
        </w:rPr>
        <w:t>Les missions environnementales du comité social et économique</w:t>
      </w:r>
      <w:r>
        <w:rPr>
          <w:rFonts w:ascii="Calibri" w:eastAsia="Arial Unicode MS" w:hAnsi="Calibri" w:cs="Calibri"/>
          <w:kern w:val="3"/>
          <w:szCs w:val="24"/>
          <w:lang w:eastAsia="fr-FR"/>
        </w:rPr>
        <w:t xml:space="preserve"> ; </w:t>
      </w:r>
      <w:r w:rsidRPr="00E06532">
        <w:rPr>
          <w:rFonts w:ascii="Calibri" w:eastAsia="Arial Unicode MS" w:hAnsi="Calibri" w:cs="Calibri"/>
          <w:kern w:val="3"/>
          <w:szCs w:val="24"/>
          <w:lang w:eastAsia="fr-FR"/>
        </w:rPr>
        <w:t>Négociations collectives en matière environnementale</w:t>
      </w:r>
      <w:r>
        <w:rPr>
          <w:rFonts w:ascii="Calibri" w:eastAsia="Arial Unicode MS" w:hAnsi="Calibri" w:cs="Calibri"/>
          <w:kern w:val="3"/>
          <w:szCs w:val="24"/>
          <w:lang w:eastAsia="fr-FR"/>
        </w:rPr>
        <w:t xml:space="preserve"> ; </w:t>
      </w:r>
      <w:r w:rsidRPr="00E06532">
        <w:rPr>
          <w:rFonts w:ascii="Calibri" w:eastAsia="Arial Unicode MS" w:hAnsi="Calibri" w:cs="Calibri"/>
          <w:kern w:val="3"/>
          <w:szCs w:val="24"/>
          <w:lang w:eastAsia="fr-FR"/>
        </w:rPr>
        <w:t>L’emploi en transition : la question des filières</w:t>
      </w:r>
      <w:r>
        <w:rPr>
          <w:rFonts w:ascii="Calibri" w:eastAsia="Arial Unicode MS" w:hAnsi="Calibri" w:cs="Calibri"/>
          <w:kern w:val="3"/>
          <w:szCs w:val="24"/>
          <w:lang w:eastAsia="fr-FR"/>
        </w:rPr>
        <w:t xml:space="preserve"> ; </w:t>
      </w:r>
      <w:r w:rsidRPr="00E06532">
        <w:rPr>
          <w:rFonts w:ascii="Calibri" w:eastAsia="Arial Unicode MS" w:hAnsi="Calibri" w:cs="Calibri"/>
          <w:kern w:val="3"/>
          <w:szCs w:val="24"/>
          <w:lang w:eastAsia="fr-FR"/>
        </w:rPr>
        <w:t>Territoires e</w:t>
      </w:r>
      <w:r w:rsidR="00741672">
        <w:rPr>
          <w:rFonts w:ascii="Calibri" w:eastAsia="Arial Unicode MS" w:hAnsi="Calibri" w:cs="Calibri"/>
          <w:kern w:val="3"/>
          <w:szCs w:val="24"/>
          <w:lang w:eastAsia="fr-FR"/>
        </w:rPr>
        <w:t>t</w:t>
      </w:r>
      <w:r w:rsidRPr="00E06532">
        <w:rPr>
          <w:rFonts w:ascii="Calibri" w:eastAsia="Arial Unicode MS" w:hAnsi="Calibri" w:cs="Calibri"/>
          <w:kern w:val="3"/>
          <w:szCs w:val="24"/>
          <w:lang w:eastAsia="fr-FR"/>
        </w:rPr>
        <w:t xml:space="preserve"> transition</w:t>
      </w:r>
      <w:r w:rsidR="00D14DE1">
        <w:rPr>
          <w:rFonts w:ascii="Calibri" w:eastAsia="Arial Unicode MS" w:hAnsi="Calibri" w:cs="Calibri"/>
          <w:kern w:val="3"/>
          <w:szCs w:val="24"/>
          <w:lang w:eastAsia="fr-FR"/>
        </w:rPr>
        <w:t>.</w:t>
      </w:r>
    </w:p>
    <w:p w14:paraId="053B84ED" w14:textId="77777777" w:rsidR="00903F6A" w:rsidRPr="00903F6A" w:rsidRDefault="00903F6A" w:rsidP="00903F6A">
      <w:pPr>
        <w:autoSpaceDN w:val="0"/>
        <w:spacing w:line="240" w:lineRule="auto"/>
        <w:textAlignment w:val="baseline"/>
        <w:rPr>
          <w:rFonts w:ascii="Calibri" w:eastAsia="Arial Unicode MS" w:hAnsi="Calibri" w:cs="Calibri"/>
          <w:kern w:val="3"/>
          <w:szCs w:val="24"/>
          <w:lang w:eastAsia="fr-FR"/>
        </w:rPr>
      </w:pPr>
    </w:p>
    <w:p w14:paraId="1BA978D8" w14:textId="77777777" w:rsidR="00903F6A" w:rsidRPr="00903F6A" w:rsidRDefault="00903F6A" w:rsidP="00903F6A">
      <w:pPr>
        <w:widowControl w:val="0"/>
        <w:autoSpaceDN w:val="0"/>
        <w:spacing w:line="240" w:lineRule="auto"/>
        <w:textAlignment w:val="baseline"/>
        <w:rPr>
          <w:rFonts w:ascii="Calibri" w:eastAsia="Arial Unicode MS" w:hAnsi="Calibri" w:cs="Calibri"/>
          <w:b/>
          <w:kern w:val="3"/>
          <w:szCs w:val="24"/>
          <w:lang w:eastAsia="fr-FR"/>
        </w:rPr>
      </w:pPr>
    </w:p>
    <w:p w14:paraId="4F8DB46F" w14:textId="77777777" w:rsidR="00903F6A" w:rsidRPr="00903F6A" w:rsidRDefault="00903F6A" w:rsidP="00E06532">
      <w:pPr>
        <w:widowControl w:val="0"/>
        <w:autoSpaceDN w:val="0"/>
        <w:spacing w:after="120" w:line="240" w:lineRule="auto"/>
        <w:textAlignment w:val="baseline"/>
        <w:rPr>
          <w:rFonts w:ascii="Calibri" w:eastAsia="Arial Unicode MS" w:hAnsi="Calibri" w:cs="Calibri"/>
          <w:b/>
          <w:bCs/>
          <w:kern w:val="3"/>
          <w:szCs w:val="24"/>
          <w:u w:val="single"/>
          <w:lang w:eastAsia="fr-FR"/>
        </w:rPr>
      </w:pPr>
      <w:r w:rsidRPr="00903F6A">
        <w:rPr>
          <w:rFonts w:ascii="Calibri" w:eastAsia="Arial Unicode MS" w:hAnsi="Calibri" w:cs="Calibri"/>
          <w:b/>
          <w:bCs/>
          <w:kern w:val="3"/>
          <w:szCs w:val="24"/>
          <w:u w:val="single"/>
          <w:lang w:eastAsia="fr-FR"/>
        </w:rPr>
        <w:t>PEDAGOGIE</w:t>
      </w:r>
      <w:r w:rsidRPr="004850CB">
        <w:rPr>
          <w:rFonts w:ascii="Calibri" w:eastAsia="Arial Unicode MS" w:hAnsi="Calibri" w:cs="Calibri"/>
          <w:b/>
          <w:bCs/>
          <w:kern w:val="3"/>
          <w:szCs w:val="24"/>
          <w:lang w:eastAsia="fr-FR"/>
        </w:rPr>
        <w:t> :</w:t>
      </w:r>
    </w:p>
    <w:p w14:paraId="6BDFAD17" w14:textId="2CC7D7C5" w:rsidR="004850CB" w:rsidRPr="00E06532" w:rsidRDefault="004850CB" w:rsidP="00D14DE1">
      <w:pPr>
        <w:autoSpaceDN w:val="0"/>
        <w:spacing w:after="120" w:line="240" w:lineRule="auto"/>
        <w:textAlignment w:val="baseline"/>
        <w:rPr>
          <w:rFonts w:ascii="Calibri" w:hAnsi="Calibri" w:cs="Calibri"/>
          <w:szCs w:val="24"/>
        </w:rPr>
      </w:pPr>
      <w:r w:rsidRPr="00E06532">
        <w:rPr>
          <w:rFonts w:ascii="Calibri" w:hAnsi="Calibri" w:cs="Calibri"/>
          <w:szCs w:val="24"/>
        </w:rPr>
        <w:t xml:space="preserve">Des interventions </w:t>
      </w:r>
      <w:r w:rsidR="006D2217">
        <w:rPr>
          <w:rFonts w:ascii="Calibri" w:hAnsi="Calibri" w:cs="Calibri"/>
          <w:szCs w:val="24"/>
        </w:rPr>
        <w:t>d’universitaires et d’experts</w:t>
      </w:r>
      <w:r w:rsidRPr="00E06532">
        <w:rPr>
          <w:rFonts w:ascii="Calibri" w:hAnsi="Calibri" w:cs="Calibri"/>
          <w:szCs w:val="24"/>
        </w:rPr>
        <w:t>. Ces séances sont organisées de sorte à favoriser l’interaction avec les stagiaires.</w:t>
      </w:r>
      <w:r w:rsidR="002A1DF9">
        <w:rPr>
          <w:rFonts w:ascii="Calibri" w:hAnsi="Calibri" w:cs="Calibri"/>
          <w:szCs w:val="24"/>
        </w:rPr>
        <w:t xml:space="preserve"> </w:t>
      </w:r>
      <w:r w:rsidR="00755CCC">
        <w:rPr>
          <w:rFonts w:ascii="Calibri" w:hAnsi="Calibri" w:cs="Calibri"/>
          <w:szCs w:val="24"/>
        </w:rPr>
        <w:t>Selon les sessions, d</w:t>
      </w:r>
      <w:r w:rsidRPr="00E06532">
        <w:rPr>
          <w:rFonts w:ascii="Calibri" w:hAnsi="Calibri" w:cs="Calibri"/>
          <w:szCs w:val="24"/>
        </w:rPr>
        <w:t xml:space="preserve">es séances de travail de groupe </w:t>
      </w:r>
      <w:r w:rsidR="006D2217">
        <w:rPr>
          <w:rFonts w:ascii="Calibri" w:hAnsi="Calibri" w:cs="Calibri"/>
          <w:szCs w:val="24"/>
        </w:rPr>
        <w:t xml:space="preserve">pourront être </w:t>
      </w:r>
      <w:r w:rsidRPr="00E06532">
        <w:rPr>
          <w:rFonts w:ascii="Calibri" w:hAnsi="Calibri" w:cs="Calibri"/>
          <w:szCs w:val="24"/>
        </w:rPr>
        <w:t xml:space="preserve">organisées et animées par </w:t>
      </w:r>
      <w:r w:rsidR="006D2217">
        <w:rPr>
          <w:rFonts w:ascii="Calibri" w:hAnsi="Calibri" w:cs="Calibri"/>
          <w:szCs w:val="24"/>
        </w:rPr>
        <w:t>l</w:t>
      </w:r>
      <w:r w:rsidRPr="00E06532">
        <w:rPr>
          <w:rFonts w:ascii="Calibri" w:hAnsi="Calibri" w:cs="Calibri"/>
          <w:szCs w:val="24"/>
        </w:rPr>
        <w:t xml:space="preserve">es enseignants </w:t>
      </w:r>
      <w:r w:rsidR="006D2217">
        <w:rPr>
          <w:rFonts w:ascii="Calibri" w:hAnsi="Calibri" w:cs="Calibri"/>
          <w:szCs w:val="24"/>
        </w:rPr>
        <w:t>afin de favoriser</w:t>
      </w:r>
      <w:r w:rsidRPr="00E06532">
        <w:rPr>
          <w:rFonts w:ascii="Calibri" w:hAnsi="Calibri" w:cs="Calibri"/>
          <w:szCs w:val="24"/>
        </w:rPr>
        <w:t xml:space="preserve"> l’interconnaissance et l’échange d’expériences entre stagiaires</w:t>
      </w:r>
      <w:r w:rsidR="006D2217">
        <w:rPr>
          <w:rFonts w:ascii="Calibri" w:hAnsi="Calibri" w:cs="Calibri"/>
          <w:szCs w:val="24"/>
        </w:rPr>
        <w:t xml:space="preserve"> ainsi que</w:t>
      </w:r>
      <w:r w:rsidRPr="00E06532">
        <w:rPr>
          <w:rFonts w:ascii="Calibri" w:hAnsi="Calibri" w:cs="Calibri"/>
          <w:szCs w:val="24"/>
        </w:rPr>
        <w:t xml:space="preserve"> l’appropriation des connaissances acquises.</w:t>
      </w:r>
    </w:p>
    <w:p w14:paraId="4E84929E" w14:textId="1A9FE0A1" w:rsidR="004850CB" w:rsidRDefault="004850CB" w:rsidP="004850CB">
      <w:pPr>
        <w:autoSpaceDN w:val="0"/>
        <w:spacing w:line="240" w:lineRule="auto"/>
        <w:textAlignment w:val="baseline"/>
        <w:rPr>
          <w:rFonts w:asciiTheme="minorHAnsi" w:hAnsiTheme="minorHAnsi" w:cstheme="minorHAnsi"/>
          <w:sz w:val="28"/>
          <w:szCs w:val="28"/>
        </w:rPr>
      </w:pPr>
    </w:p>
    <w:p w14:paraId="02792F06" w14:textId="77777777" w:rsidR="006D2217" w:rsidRDefault="006D2217" w:rsidP="004850CB">
      <w:pPr>
        <w:autoSpaceDN w:val="0"/>
        <w:spacing w:line="240" w:lineRule="auto"/>
        <w:textAlignment w:val="baseline"/>
        <w:rPr>
          <w:rFonts w:asciiTheme="minorHAnsi" w:hAnsiTheme="minorHAnsi" w:cstheme="minorHAnsi"/>
          <w:sz w:val="28"/>
          <w:szCs w:val="28"/>
        </w:rPr>
      </w:pPr>
    </w:p>
    <w:p w14:paraId="3099F68F" w14:textId="4E5C1D2A" w:rsidR="004850CB" w:rsidRPr="00755CCC" w:rsidRDefault="004850CB" w:rsidP="004850CB">
      <w:pPr>
        <w:autoSpaceDN w:val="0"/>
        <w:spacing w:line="240" w:lineRule="auto"/>
        <w:textAlignment w:val="baseline"/>
        <w:rPr>
          <w:rFonts w:asciiTheme="minorHAnsi" w:hAnsiTheme="minorHAnsi" w:cstheme="minorHAnsi"/>
          <w:b/>
          <w:szCs w:val="24"/>
        </w:rPr>
      </w:pPr>
      <w:r w:rsidRPr="00755CCC">
        <w:rPr>
          <w:rFonts w:asciiTheme="minorHAnsi" w:hAnsiTheme="minorHAnsi" w:cstheme="minorHAnsi"/>
          <w:b/>
          <w:caps/>
          <w:szCs w:val="24"/>
          <w:u w:val="single"/>
        </w:rPr>
        <w:lastRenderedPageBreak/>
        <w:t>Les intervenant</w:t>
      </w:r>
      <w:r w:rsidR="0028240E">
        <w:rPr>
          <w:rFonts w:asciiTheme="minorHAnsi" w:hAnsiTheme="minorHAnsi" w:cstheme="minorHAnsi"/>
          <w:b/>
          <w:caps/>
          <w:szCs w:val="24"/>
          <w:u w:val="single"/>
        </w:rPr>
        <w:t>(e)</w:t>
      </w:r>
      <w:r w:rsidRPr="00755CCC">
        <w:rPr>
          <w:rFonts w:asciiTheme="minorHAnsi" w:hAnsiTheme="minorHAnsi" w:cstheme="minorHAnsi"/>
          <w:b/>
          <w:caps/>
          <w:szCs w:val="24"/>
          <w:u w:val="single"/>
        </w:rPr>
        <w:t>s</w:t>
      </w:r>
      <w:r w:rsidRPr="00755CCC">
        <w:rPr>
          <w:rFonts w:asciiTheme="minorHAnsi" w:hAnsiTheme="minorHAnsi" w:cstheme="minorHAnsi"/>
          <w:b/>
          <w:szCs w:val="24"/>
        </w:rPr>
        <w:t> :</w:t>
      </w:r>
    </w:p>
    <w:p w14:paraId="76FDFBA5" w14:textId="46ABBBB9" w:rsidR="004850CB" w:rsidRDefault="004850CB" w:rsidP="004850CB">
      <w:pPr>
        <w:autoSpaceDN w:val="0"/>
        <w:spacing w:line="240" w:lineRule="auto"/>
        <w:textAlignment w:val="baseline"/>
        <w:rPr>
          <w:rFonts w:asciiTheme="minorHAnsi" w:hAnsiTheme="minorHAnsi" w:cstheme="minorHAnsi"/>
          <w:b/>
          <w:sz w:val="28"/>
          <w:szCs w:val="28"/>
          <w:u w:val="single"/>
        </w:rPr>
      </w:pPr>
    </w:p>
    <w:p w14:paraId="6FDB7396" w14:textId="1D2D9476" w:rsidR="0032073A" w:rsidRDefault="0032073A" w:rsidP="004850CB">
      <w:pPr>
        <w:autoSpaceDN w:val="0"/>
        <w:spacing w:line="240" w:lineRule="auto"/>
        <w:textAlignment w:val="baseline"/>
        <w:rPr>
          <w:rFonts w:asciiTheme="minorHAnsi" w:hAnsiTheme="minorHAnsi" w:cstheme="minorHAnsi"/>
          <w:bCs/>
          <w:color w:val="000000"/>
          <w:sz w:val="28"/>
          <w:szCs w:val="28"/>
        </w:rPr>
      </w:pPr>
      <w:r>
        <w:rPr>
          <w:rFonts w:asciiTheme="minorHAnsi" w:hAnsiTheme="minorHAnsi" w:cstheme="minorHAnsi"/>
          <w:b/>
          <w:color w:val="000000"/>
          <w:sz w:val="28"/>
          <w:szCs w:val="28"/>
        </w:rPr>
        <w:t xml:space="preserve">Magali Bounaix </w:t>
      </w:r>
      <w:r w:rsidRPr="0032073A">
        <w:rPr>
          <w:rFonts w:asciiTheme="minorHAnsi" w:hAnsiTheme="minorHAnsi" w:cstheme="minorHAnsi"/>
          <w:bCs/>
          <w:color w:val="000000"/>
          <w:sz w:val="28"/>
          <w:szCs w:val="28"/>
        </w:rPr>
        <w:t>est responsable du pôle</w:t>
      </w:r>
      <w:r>
        <w:rPr>
          <w:rFonts w:asciiTheme="minorHAnsi" w:hAnsiTheme="minorHAnsi" w:cstheme="minorHAnsi"/>
          <w:bCs/>
          <w:color w:val="000000"/>
          <w:sz w:val="28"/>
          <w:szCs w:val="28"/>
        </w:rPr>
        <w:t xml:space="preserve"> « </w:t>
      </w:r>
      <w:r w:rsidR="00B92DDF">
        <w:rPr>
          <w:rFonts w:asciiTheme="minorHAnsi" w:hAnsiTheme="minorHAnsi" w:cstheme="minorHAnsi"/>
          <w:bCs/>
          <w:color w:val="000000"/>
          <w:sz w:val="28"/>
          <w:szCs w:val="28"/>
        </w:rPr>
        <w:t>E</w:t>
      </w:r>
      <w:r w:rsidR="00B92DDF" w:rsidRPr="00B92DDF">
        <w:rPr>
          <w:rFonts w:asciiTheme="minorHAnsi" w:hAnsiTheme="minorHAnsi" w:cstheme="minorHAnsi"/>
          <w:bCs/>
          <w:color w:val="000000"/>
          <w:sz w:val="28"/>
          <w:szCs w:val="28"/>
        </w:rPr>
        <w:t>ntreprise</w:t>
      </w:r>
      <w:r w:rsidR="00B92DDF">
        <w:rPr>
          <w:rFonts w:asciiTheme="minorHAnsi" w:hAnsiTheme="minorHAnsi" w:cstheme="minorHAnsi"/>
          <w:bCs/>
          <w:color w:val="000000"/>
          <w:sz w:val="28"/>
          <w:szCs w:val="28"/>
        </w:rPr>
        <w:t>,</w:t>
      </w:r>
      <w:r w:rsidR="00B92DDF" w:rsidRPr="00B92DDF">
        <w:rPr>
          <w:rFonts w:asciiTheme="minorHAnsi" w:hAnsiTheme="minorHAnsi" w:cstheme="minorHAnsi"/>
          <w:bCs/>
          <w:color w:val="000000"/>
          <w:sz w:val="28"/>
          <w:szCs w:val="28"/>
        </w:rPr>
        <w:t> </w:t>
      </w:r>
      <w:r>
        <w:rPr>
          <w:rFonts w:asciiTheme="minorHAnsi" w:hAnsiTheme="minorHAnsi" w:cstheme="minorHAnsi"/>
          <w:bCs/>
          <w:color w:val="000000"/>
          <w:sz w:val="28"/>
          <w:szCs w:val="28"/>
        </w:rPr>
        <w:t xml:space="preserve">Emploi, </w:t>
      </w:r>
      <w:r w:rsidR="00B92DDF">
        <w:rPr>
          <w:rFonts w:asciiTheme="minorHAnsi" w:hAnsiTheme="minorHAnsi" w:cstheme="minorHAnsi"/>
          <w:bCs/>
          <w:color w:val="000000"/>
          <w:sz w:val="28"/>
          <w:szCs w:val="28"/>
        </w:rPr>
        <w:t xml:space="preserve">Solidarité » </w:t>
      </w:r>
      <w:r w:rsidR="004E3334">
        <w:rPr>
          <w:rFonts w:asciiTheme="minorHAnsi" w:hAnsiTheme="minorHAnsi" w:cstheme="minorHAnsi"/>
          <w:bCs/>
          <w:color w:val="000000"/>
          <w:sz w:val="28"/>
          <w:szCs w:val="28"/>
        </w:rPr>
        <w:t>et adjointe à la cheffe de</w:t>
      </w:r>
      <w:r w:rsidR="004E3334" w:rsidRPr="004E3334">
        <w:rPr>
          <w:rFonts w:asciiTheme="minorHAnsi" w:hAnsiTheme="minorHAnsi" w:cstheme="minorHAnsi"/>
          <w:bCs/>
          <w:color w:val="000000"/>
          <w:sz w:val="28"/>
          <w:szCs w:val="28"/>
        </w:rPr>
        <w:t xml:space="preserve"> Mission Anticipation Développement de l'Emploi et des Compétences (MADEC) </w:t>
      </w:r>
      <w:r w:rsidR="00B92DDF">
        <w:rPr>
          <w:rFonts w:asciiTheme="minorHAnsi" w:hAnsiTheme="minorHAnsi" w:cstheme="minorHAnsi"/>
          <w:bCs/>
          <w:color w:val="000000"/>
          <w:sz w:val="28"/>
          <w:szCs w:val="28"/>
        </w:rPr>
        <w:t xml:space="preserve">au sein </w:t>
      </w:r>
      <w:r w:rsidR="00F81865">
        <w:rPr>
          <w:rFonts w:asciiTheme="minorHAnsi" w:hAnsiTheme="minorHAnsi" w:cstheme="minorHAnsi"/>
          <w:bCs/>
          <w:color w:val="000000"/>
          <w:sz w:val="28"/>
          <w:szCs w:val="28"/>
        </w:rPr>
        <w:t xml:space="preserve">de la </w:t>
      </w:r>
      <w:r w:rsidR="00F81865" w:rsidRPr="00F81865">
        <w:rPr>
          <w:rFonts w:asciiTheme="minorHAnsi" w:hAnsiTheme="minorHAnsi" w:cstheme="minorHAnsi"/>
          <w:bCs/>
          <w:color w:val="000000"/>
          <w:sz w:val="28"/>
          <w:szCs w:val="28"/>
        </w:rPr>
        <w:t>Délégation générale à l'emploi et à la formation professionnelle</w:t>
      </w:r>
      <w:r w:rsidR="00F81865">
        <w:rPr>
          <w:rFonts w:asciiTheme="minorHAnsi" w:hAnsiTheme="minorHAnsi" w:cstheme="minorHAnsi"/>
          <w:bCs/>
          <w:color w:val="000000"/>
          <w:sz w:val="28"/>
          <w:szCs w:val="28"/>
        </w:rPr>
        <w:t xml:space="preserve"> (DGEFP) du ministère du Travail.</w:t>
      </w:r>
    </w:p>
    <w:p w14:paraId="503AF977" w14:textId="77777777" w:rsidR="00B92DDF" w:rsidRPr="0032073A" w:rsidRDefault="00B92DDF" w:rsidP="004850CB">
      <w:pPr>
        <w:autoSpaceDN w:val="0"/>
        <w:spacing w:line="240" w:lineRule="auto"/>
        <w:textAlignment w:val="baseline"/>
        <w:rPr>
          <w:rFonts w:asciiTheme="minorHAnsi" w:hAnsiTheme="minorHAnsi" w:cstheme="minorHAnsi"/>
          <w:bCs/>
          <w:color w:val="000000"/>
          <w:sz w:val="28"/>
          <w:szCs w:val="28"/>
        </w:rPr>
      </w:pPr>
    </w:p>
    <w:p w14:paraId="750DADDC" w14:textId="632B226F" w:rsidR="004850CB" w:rsidRDefault="004850CB" w:rsidP="004850CB">
      <w:pPr>
        <w:autoSpaceDN w:val="0"/>
        <w:spacing w:line="240" w:lineRule="auto"/>
        <w:textAlignment w:val="baseline"/>
        <w:rPr>
          <w:rFonts w:asciiTheme="minorHAnsi" w:hAnsiTheme="minorHAnsi" w:cstheme="minorHAnsi"/>
          <w:color w:val="000000"/>
          <w:sz w:val="28"/>
          <w:szCs w:val="28"/>
        </w:rPr>
      </w:pPr>
      <w:r>
        <w:rPr>
          <w:rFonts w:asciiTheme="minorHAnsi" w:hAnsiTheme="minorHAnsi" w:cstheme="minorHAnsi"/>
          <w:b/>
          <w:color w:val="000000"/>
          <w:sz w:val="28"/>
          <w:szCs w:val="28"/>
        </w:rPr>
        <w:t xml:space="preserve">Arnaud Casado </w:t>
      </w:r>
      <w:r w:rsidRPr="004850CB">
        <w:rPr>
          <w:rFonts w:asciiTheme="minorHAnsi" w:hAnsiTheme="minorHAnsi" w:cstheme="minorHAnsi"/>
          <w:color w:val="000000"/>
          <w:sz w:val="28"/>
          <w:szCs w:val="28"/>
        </w:rPr>
        <w:t xml:space="preserve">est </w:t>
      </w:r>
      <w:r w:rsidRPr="000852AE">
        <w:rPr>
          <w:rFonts w:asciiTheme="minorHAnsi" w:hAnsiTheme="minorHAnsi" w:cstheme="minorHAnsi"/>
          <w:color w:val="000000"/>
          <w:sz w:val="28"/>
          <w:szCs w:val="28"/>
        </w:rPr>
        <w:t>jurist</w:t>
      </w:r>
      <w:r w:rsidR="000852AE" w:rsidRPr="000852AE">
        <w:rPr>
          <w:rFonts w:asciiTheme="minorHAnsi" w:hAnsiTheme="minorHAnsi" w:cstheme="minorHAnsi"/>
          <w:color w:val="000000"/>
          <w:sz w:val="28"/>
          <w:szCs w:val="28"/>
        </w:rPr>
        <w:t>e</w:t>
      </w:r>
      <w:r w:rsidR="00C00677">
        <w:rPr>
          <w:rFonts w:asciiTheme="minorHAnsi" w:hAnsiTheme="minorHAnsi" w:cstheme="minorHAnsi"/>
          <w:color w:val="000000"/>
          <w:sz w:val="28"/>
          <w:szCs w:val="28"/>
        </w:rPr>
        <w:t>, m</w:t>
      </w:r>
      <w:r w:rsidR="000852AE" w:rsidRPr="000852AE">
        <w:rPr>
          <w:rFonts w:asciiTheme="minorHAnsi" w:hAnsiTheme="minorHAnsi" w:cstheme="minorHAnsi"/>
          <w:color w:val="000000"/>
          <w:sz w:val="28"/>
          <w:szCs w:val="28"/>
        </w:rPr>
        <w:t xml:space="preserve">aître de conférences en droit privé à l’ISST </w:t>
      </w:r>
      <w:r w:rsidR="00C00677">
        <w:rPr>
          <w:rFonts w:asciiTheme="minorHAnsi" w:hAnsiTheme="minorHAnsi" w:cstheme="minorHAnsi"/>
          <w:color w:val="000000"/>
          <w:sz w:val="28"/>
          <w:szCs w:val="28"/>
        </w:rPr>
        <w:t xml:space="preserve">de l’université </w:t>
      </w:r>
      <w:r w:rsidR="000852AE" w:rsidRPr="000852AE">
        <w:rPr>
          <w:rFonts w:asciiTheme="minorHAnsi" w:hAnsiTheme="minorHAnsi" w:cstheme="minorHAnsi"/>
          <w:color w:val="000000"/>
          <w:sz w:val="28"/>
          <w:szCs w:val="28"/>
        </w:rPr>
        <w:t>Paris</w:t>
      </w:r>
      <w:r w:rsidR="00AD21B5">
        <w:rPr>
          <w:rFonts w:asciiTheme="minorHAnsi" w:hAnsiTheme="minorHAnsi" w:cstheme="minorHAnsi"/>
          <w:color w:val="000000"/>
          <w:sz w:val="28"/>
          <w:szCs w:val="28"/>
        </w:rPr>
        <w:t> </w:t>
      </w:r>
      <w:r w:rsidR="000852AE" w:rsidRPr="000852AE">
        <w:rPr>
          <w:rFonts w:asciiTheme="minorHAnsi" w:hAnsiTheme="minorHAnsi" w:cstheme="minorHAnsi"/>
          <w:color w:val="000000"/>
          <w:sz w:val="28"/>
          <w:szCs w:val="28"/>
        </w:rPr>
        <w:t>1</w:t>
      </w:r>
      <w:r w:rsidR="00C00677">
        <w:rPr>
          <w:rFonts w:asciiTheme="minorHAnsi" w:hAnsiTheme="minorHAnsi" w:cstheme="minorHAnsi"/>
          <w:color w:val="000000"/>
          <w:sz w:val="28"/>
          <w:szCs w:val="28"/>
        </w:rPr>
        <w:t>.</w:t>
      </w:r>
      <w:r w:rsidR="000852AE" w:rsidRPr="000852AE">
        <w:rPr>
          <w:rFonts w:asciiTheme="minorHAnsi" w:hAnsiTheme="minorHAnsi" w:cstheme="minorHAnsi"/>
          <w:color w:val="000000"/>
          <w:sz w:val="28"/>
          <w:szCs w:val="28"/>
        </w:rPr>
        <w:t xml:space="preserve"> </w:t>
      </w:r>
      <w:r w:rsidR="00DB52A6">
        <w:rPr>
          <w:rFonts w:asciiTheme="minorHAnsi" w:hAnsiTheme="minorHAnsi" w:cstheme="minorHAnsi"/>
          <w:color w:val="000000"/>
          <w:sz w:val="28"/>
          <w:szCs w:val="28"/>
        </w:rPr>
        <w:t xml:space="preserve">Il est membre de l’Institut de recherche juridique de la Sorbonne (IRJS) et ses travaux </w:t>
      </w:r>
      <w:r w:rsidR="00C00677">
        <w:rPr>
          <w:rFonts w:asciiTheme="minorHAnsi" w:hAnsiTheme="minorHAnsi" w:cstheme="minorHAnsi"/>
          <w:color w:val="000000"/>
          <w:sz w:val="28"/>
          <w:szCs w:val="28"/>
        </w:rPr>
        <w:t>concerne</w:t>
      </w:r>
      <w:r w:rsidR="00DB52A6">
        <w:rPr>
          <w:rFonts w:asciiTheme="minorHAnsi" w:hAnsiTheme="minorHAnsi" w:cstheme="minorHAnsi"/>
          <w:color w:val="000000"/>
          <w:sz w:val="28"/>
          <w:szCs w:val="28"/>
        </w:rPr>
        <w:t>nt notamment</w:t>
      </w:r>
      <w:r w:rsidR="00C00677">
        <w:rPr>
          <w:rFonts w:asciiTheme="minorHAnsi" w:hAnsiTheme="minorHAnsi" w:cstheme="minorHAnsi"/>
          <w:color w:val="000000"/>
          <w:sz w:val="28"/>
          <w:szCs w:val="28"/>
        </w:rPr>
        <w:t xml:space="preserve"> le </w:t>
      </w:r>
      <w:r w:rsidR="000852AE" w:rsidRPr="000852AE">
        <w:rPr>
          <w:rFonts w:asciiTheme="minorHAnsi" w:hAnsiTheme="minorHAnsi" w:cstheme="minorHAnsi"/>
          <w:sz w:val="28"/>
          <w:szCs w:val="28"/>
        </w:rPr>
        <w:t>d</w:t>
      </w:r>
      <w:r w:rsidR="000852AE" w:rsidRPr="000852AE">
        <w:rPr>
          <w:rFonts w:asciiTheme="minorHAnsi" w:hAnsiTheme="minorHAnsi" w:cstheme="minorHAnsi"/>
          <w:color w:val="000000"/>
          <w:sz w:val="28"/>
          <w:szCs w:val="28"/>
        </w:rPr>
        <w:t xml:space="preserve">roit </w:t>
      </w:r>
      <w:r w:rsidR="000852AE">
        <w:rPr>
          <w:rFonts w:asciiTheme="minorHAnsi" w:hAnsiTheme="minorHAnsi" w:cstheme="minorHAnsi"/>
          <w:color w:val="000000"/>
          <w:sz w:val="28"/>
          <w:szCs w:val="28"/>
        </w:rPr>
        <w:t>s</w:t>
      </w:r>
      <w:r w:rsidR="000852AE" w:rsidRPr="000852AE">
        <w:rPr>
          <w:rFonts w:asciiTheme="minorHAnsi" w:hAnsiTheme="minorHAnsi" w:cstheme="minorHAnsi"/>
          <w:color w:val="000000"/>
          <w:sz w:val="28"/>
          <w:szCs w:val="28"/>
        </w:rPr>
        <w:t xml:space="preserve">ocial </w:t>
      </w:r>
      <w:r w:rsidR="000852AE">
        <w:rPr>
          <w:rFonts w:asciiTheme="minorHAnsi" w:hAnsiTheme="minorHAnsi" w:cstheme="minorHAnsi"/>
          <w:color w:val="000000"/>
          <w:sz w:val="28"/>
          <w:szCs w:val="28"/>
        </w:rPr>
        <w:t>à v</w:t>
      </w:r>
      <w:r w:rsidR="000852AE" w:rsidRPr="000852AE">
        <w:rPr>
          <w:rFonts w:asciiTheme="minorHAnsi" w:hAnsiTheme="minorHAnsi" w:cstheme="minorHAnsi"/>
          <w:color w:val="000000"/>
          <w:sz w:val="28"/>
          <w:szCs w:val="28"/>
        </w:rPr>
        <w:t xml:space="preserve">ocation </w:t>
      </w:r>
      <w:r w:rsidR="000852AE">
        <w:rPr>
          <w:rFonts w:asciiTheme="minorHAnsi" w:hAnsiTheme="minorHAnsi" w:cstheme="minorHAnsi"/>
          <w:color w:val="000000"/>
          <w:sz w:val="28"/>
          <w:szCs w:val="28"/>
        </w:rPr>
        <w:t>e</w:t>
      </w:r>
      <w:r w:rsidR="000852AE" w:rsidRPr="000852AE">
        <w:rPr>
          <w:rFonts w:asciiTheme="minorHAnsi" w:hAnsiTheme="minorHAnsi" w:cstheme="minorHAnsi"/>
          <w:color w:val="000000"/>
          <w:sz w:val="28"/>
          <w:szCs w:val="28"/>
        </w:rPr>
        <w:t>nvironnementale</w:t>
      </w:r>
      <w:r w:rsidR="00C00677">
        <w:rPr>
          <w:rFonts w:asciiTheme="minorHAnsi" w:hAnsiTheme="minorHAnsi" w:cstheme="minorHAnsi"/>
          <w:color w:val="000000"/>
          <w:sz w:val="28"/>
          <w:szCs w:val="28"/>
        </w:rPr>
        <w:t xml:space="preserve">. Arnaud Casado est l’auteur de </w:t>
      </w:r>
      <w:r w:rsidR="004B3C85">
        <w:rPr>
          <w:rFonts w:asciiTheme="minorHAnsi" w:hAnsiTheme="minorHAnsi" w:cstheme="minorHAnsi"/>
          <w:color w:val="000000"/>
          <w:sz w:val="28"/>
          <w:szCs w:val="28"/>
        </w:rPr>
        <w:t>plus d’une vingtaine d’articles relatifs aux liens entre le droit social et la protection de l’environnement parmi lesquels</w:t>
      </w:r>
      <w:r w:rsidR="005030E3">
        <w:rPr>
          <w:rFonts w:asciiTheme="minorHAnsi" w:hAnsiTheme="minorHAnsi" w:cstheme="minorHAnsi"/>
          <w:color w:val="000000"/>
          <w:sz w:val="28"/>
          <w:szCs w:val="28"/>
        </w:rPr>
        <w:t>,</w:t>
      </w:r>
      <w:r w:rsidR="004B3C85">
        <w:rPr>
          <w:rFonts w:asciiTheme="minorHAnsi" w:hAnsiTheme="minorHAnsi" w:cstheme="minorHAnsi"/>
          <w:color w:val="000000"/>
          <w:sz w:val="28"/>
          <w:szCs w:val="28"/>
        </w:rPr>
        <w:t> </w:t>
      </w:r>
      <w:r w:rsidR="00C00677" w:rsidRPr="00C00677">
        <w:rPr>
          <w:rFonts w:asciiTheme="minorHAnsi" w:hAnsiTheme="minorHAnsi" w:cstheme="minorHAnsi"/>
          <w:color w:val="000000"/>
          <w:sz w:val="28"/>
          <w:szCs w:val="28"/>
        </w:rPr>
        <w:t>« Le droit social à vocation environnementale</w:t>
      </w:r>
      <w:r w:rsidR="00C00677">
        <w:rPr>
          <w:rFonts w:asciiTheme="minorHAnsi" w:hAnsiTheme="minorHAnsi" w:cstheme="minorHAnsi"/>
          <w:color w:val="000000"/>
          <w:sz w:val="28"/>
          <w:szCs w:val="28"/>
        </w:rPr>
        <w:t> »</w:t>
      </w:r>
      <w:r w:rsidR="00C00677" w:rsidRPr="00C00677">
        <w:rPr>
          <w:rFonts w:asciiTheme="minorHAnsi" w:hAnsiTheme="minorHAnsi" w:cstheme="minorHAnsi"/>
          <w:color w:val="000000"/>
          <w:sz w:val="28"/>
          <w:szCs w:val="28"/>
        </w:rPr>
        <w:t xml:space="preserve">, </w:t>
      </w:r>
      <w:r w:rsidR="00C00677" w:rsidRPr="00C00677">
        <w:rPr>
          <w:rFonts w:asciiTheme="minorHAnsi" w:hAnsiTheme="minorHAnsi" w:cstheme="minorHAnsi"/>
          <w:i/>
          <w:color w:val="000000"/>
          <w:sz w:val="28"/>
          <w:szCs w:val="28"/>
        </w:rPr>
        <w:t>Recueil Dalloz</w:t>
      </w:r>
      <w:r w:rsidR="00C00677" w:rsidRPr="00C00677">
        <w:rPr>
          <w:rFonts w:asciiTheme="minorHAnsi" w:hAnsiTheme="minorHAnsi" w:cstheme="minorHAnsi"/>
          <w:color w:val="000000"/>
          <w:sz w:val="28"/>
          <w:szCs w:val="28"/>
        </w:rPr>
        <w:t>, N° 44, 2019</w:t>
      </w:r>
      <w:r w:rsidR="00C00677">
        <w:rPr>
          <w:rFonts w:asciiTheme="minorHAnsi" w:hAnsiTheme="minorHAnsi" w:cstheme="minorHAnsi"/>
          <w:color w:val="000000"/>
          <w:sz w:val="28"/>
          <w:szCs w:val="28"/>
        </w:rPr>
        <w:t>.</w:t>
      </w:r>
      <w:r w:rsidR="005030E3">
        <w:rPr>
          <w:rFonts w:asciiTheme="minorHAnsi" w:hAnsiTheme="minorHAnsi" w:cstheme="minorHAnsi"/>
          <w:color w:val="000000"/>
          <w:sz w:val="28"/>
          <w:szCs w:val="28"/>
        </w:rPr>
        <w:t xml:space="preserve"> Récemment il a dirigé la publication de l’ouvrage </w:t>
      </w:r>
      <w:r w:rsidR="003A092B" w:rsidRPr="003A092B">
        <w:rPr>
          <w:rFonts w:asciiTheme="minorHAnsi" w:hAnsiTheme="minorHAnsi" w:cstheme="minorHAnsi"/>
          <w:i/>
          <w:color w:val="000000"/>
          <w:sz w:val="28"/>
          <w:szCs w:val="28"/>
        </w:rPr>
        <w:t>L</w:t>
      </w:r>
      <w:r w:rsidR="005030E3" w:rsidRPr="003A092B">
        <w:rPr>
          <w:rFonts w:asciiTheme="minorHAnsi" w:hAnsiTheme="minorHAnsi" w:cstheme="minorHAnsi"/>
          <w:i/>
          <w:color w:val="000000"/>
          <w:sz w:val="28"/>
          <w:szCs w:val="28"/>
        </w:rPr>
        <w:t>’entreprise face aux risques environnementaux</w:t>
      </w:r>
      <w:r w:rsidR="005030E3">
        <w:rPr>
          <w:rFonts w:asciiTheme="minorHAnsi" w:hAnsiTheme="minorHAnsi" w:cstheme="minorHAnsi"/>
          <w:color w:val="000000"/>
          <w:sz w:val="28"/>
          <w:szCs w:val="28"/>
        </w:rPr>
        <w:t xml:space="preserve"> (IRJS 2022). </w:t>
      </w:r>
      <w:r w:rsidR="00D64C0A">
        <w:rPr>
          <w:rFonts w:asciiTheme="minorHAnsi" w:hAnsiTheme="minorHAnsi" w:cstheme="minorHAnsi"/>
          <w:color w:val="000000"/>
          <w:sz w:val="28"/>
          <w:szCs w:val="28"/>
        </w:rPr>
        <w:t xml:space="preserve">Il publie en février 2024 </w:t>
      </w:r>
      <w:r w:rsidR="005E54DA">
        <w:rPr>
          <w:rFonts w:asciiTheme="minorHAnsi" w:hAnsiTheme="minorHAnsi" w:cstheme="minorHAnsi"/>
          <w:color w:val="000000"/>
          <w:sz w:val="28"/>
          <w:szCs w:val="28"/>
        </w:rPr>
        <w:t>« </w:t>
      </w:r>
      <w:r w:rsidR="005E54DA" w:rsidRPr="00C00677">
        <w:rPr>
          <w:rFonts w:asciiTheme="minorHAnsi" w:hAnsiTheme="minorHAnsi" w:cstheme="minorHAnsi"/>
          <w:color w:val="000000"/>
          <w:sz w:val="28"/>
          <w:szCs w:val="28"/>
        </w:rPr>
        <w:t>Le droit social à vocation environnementale</w:t>
      </w:r>
      <w:r w:rsidR="005E54DA">
        <w:rPr>
          <w:rFonts w:asciiTheme="minorHAnsi" w:hAnsiTheme="minorHAnsi" w:cstheme="minorHAnsi"/>
          <w:color w:val="000000"/>
          <w:sz w:val="28"/>
          <w:szCs w:val="28"/>
        </w:rPr>
        <w:t>, vecteur de durabilité de l’entreprise » (lexisnexis).</w:t>
      </w:r>
    </w:p>
    <w:p w14:paraId="0C789EEB" w14:textId="0A75671B" w:rsidR="00DB3EF7" w:rsidRDefault="00DB3EF7" w:rsidP="004850CB">
      <w:pPr>
        <w:autoSpaceDN w:val="0"/>
        <w:spacing w:line="240" w:lineRule="auto"/>
        <w:textAlignment w:val="baseline"/>
        <w:rPr>
          <w:rFonts w:asciiTheme="minorHAnsi" w:hAnsiTheme="minorHAnsi" w:cstheme="minorHAnsi"/>
          <w:color w:val="000000"/>
          <w:sz w:val="28"/>
          <w:szCs w:val="28"/>
        </w:rPr>
      </w:pPr>
    </w:p>
    <w:p w14:paraId="55012018" w14:textId="7FC9C5EC" w:rsidR="00DB3EF7" w:rsidRDefault="00DB3EF7" w:rsidP="00DB3EF7">
      <w:pPr>
        <w:autoSpaceDN w:val="0"/>
        <w:spacing w:line="240" w:lineRule="auto"/>
        <w:textAlignment w:val="baseline"/>
        <w:rPr>
          <w:rFonts w:asciiTheme="minorHAnsi" w:hAnsiTheme="minorHAnsi" w:cstheme="minorHAnsi"/>
          <w:color w:val="000000"/>
          <w:sz w:val="28"/>
          <w:szCs w:val="28"/>
        </w:rPr>
      </w:pPr>
      <w:r w:rsidRPr="00DB3EF7">
        <w:rPr>
          <w:rFonts w:asciiTheme="minorHAnsi" w:hAnsiTheme="minorHAnsi" w:cstheme="minorHAnsi"/>
          <w:b/>
          <w:color w:val="000000"/>
          <w:sz w:val="28"/>
          <w:szCs w:val="28"/>
        </w:rPr>
        <w:t>Manon Desbat</w:t>
      </w:r>
      <w:r w:rsidRPr="00DB3EF7">
        <w:rPr>
          <w:rFonts w:asciiTheme="minorHAnsi" w:hAnsiTheme="minorHAnsi" w:cstheme="minorHAnsi"/>
          <w:color w:val="000000"/>
          <w:sz w:val="28"/>
          <w:szCs w:val="28"/>
        </w:rPr>
        <w:t xml:space="preserve"> </w:t>
      </w:r>
      <w:r>
        <w:rPr>
          <w:rFonts w:asciiTheme="minorHAnsi" w:hAnsiTheme="minorHAnsi" w:cstheme="minorHAnsi"/>
          <w:color w:val="000000"/>
          <w:sz w:val="28"/>
          <w:szCs w:val="28"/>
        </w:rPr>
        <w:t>est a</w:t>
      </w:r>
      <w:r w:rsidRPr="00DB3EF7">
        <w:rPr>
          <w:rFonts w:asciiTheme="minorHAnsi" w:hAnsiTheme="minorHAnsi" w:cstheme="minorHAnsi"/>
          <w:color w:val="000000"/>
          <w:sz w:val="28"/>
          <w:szCs w:val="28"/>
        </w:rPr>
        <w:t>grégée d'économie-gestion (</w:t>
      </w:r>
      <w:r>
        <w:rPr>
          <w:rFonts w:asciiTheme="minorHAnsi" w:hAnsiTheme="minorHAnsi" w:cstheme="minorHAnsi"/>
          <w:color w:val="000000"/>
          <w:sz w:val="28"/>
          <w:szCs w:val="28"/>
        </w:rPr>
        <w:t xml:space="preserve">École </w:t>
      </w:r>
      <w:r w:rsidRPr="00DB3EF7">
        <w:rPr>
          <w:rFonts w:asciiTheme="minorHAnsi" w:hAnsiTheme="minorHAnsi" w:cstheme="minorHAnsi"/>
          <w:color w:val="000000"/>
          <w:sz w:val="28"/>
          <w:szCs w:val="28"/>
        </w:rPr>
        <w:t>N</w:t>
      </w:r>
      <w:r>
        <w:rPr>
          <w:rFonts w:asciiTheme="minorHAnsi" w:hAnsiTheme="minorHAnsi" w:cstheme="minorHAnsi"/>
          <w:color w:val="000000"/>
          <w:sz w:val="28"/>
          <w:szCs w:val="28"/>
        </w:rPr>
        <w:t xml:space="preserve">ormale </w:t>
      </w:r>
      <w:r w:rsidRPr="00DB3EF7">
        <w:rPr>
          <w:rFonts w:asciiTheme="minorHAnsi" w:hAnsiTheme="minorHAnsi" w:cstheme="minorHAnsi"/>
          <w:color w:val="000000"/>
          <w:sz w:val="28"/>
          <w:szCs w:val="28"/>
        </w:rPr>
        <w:t>S</w:t>
      </w:r>
      <w:r>
        <w:rPr>
          <w:rFonts w:asciiTheme="minorHAnsi" w:hAnsiTheme="minorHAnsi" w:cstheme="minorHAnsi"/>
          <w:color w:val="000000"/>
          <w:sz w:val="28"/>
          <w:szCs w:val="28"/>
        </w:rPr>
        <w:t>upérieure</w:t>
      </w:r>
      <w:r w:rsidRPr="00DB3EF7">
        <w:rPr>
          <w:rFonts w:asciiTheme="minorHAnsi" w:hAnsiTheme="minorHAnsi" w:cstheme="minorHAnsi"/>
          <w:color w:val="000000"/>
          <w:sz w:val="28"/>
          <w:szCs w:val="28"/>
        </w:rPr>
        <w:t>)</w:t>
      </w:r>
      <w:r>
        <w:rPr>
          <w:rFonts w:asciiTheme="minorHAnsi" w:hAnsiTheme="minorHAnsi" w:cstheme="minorHAnsi"/>
          <w:color w:val="000000"/>
          <w:sz w:val="28"/>
          <w:szCs w:val="28"/>
        </w:rPr>
        <w:t xml:space="preserve"> et doctorante en droit privé à l’université Paris 1. Sa t</w:t>
      </w:r>
      <w:r w:rsidRPr="00DB3EF7">
        <w:rPr>
          <w:rFonts w:asciiTheme="minorHAnsi" w:hAnsiTheme="minorHAnsi" w:cstheme="minorHAnsi"/>
          <w:color w:val="000000"/>
          <w:sz w:val="28"/>
          <w:szCs w:val="28"/>
        </w:rPr>
        <w:t xml:space="preserve">hèse </w:t>
      </w:r>
      <w:r>
        <w:rPr>
          <w:rFonts w:asciiTheme="minorHAnsi" w:hAnsiTheme="minorHAnsi" w:cstheme="minorHAnsi"/>
          <w:color w:val="000000"/>
          <w:sz w:val="28"/>
          <w:szCs w:val="28"/>
        </w:rPr>
        <w:t>(</w:t>
      </w:r>
      <w:r w:rsidRPr="00DB3EF7">
        <w:rPr>
          <w:rFonts w:asciiTheme="minorHAnsi" w:hAnsiTheme="minorHAnsi" w:cstheme="minorHAnsi"/>
          <w:color w:val="000000"/>
          <w:sz w:val="28"/>
          <w:szCs w:val="28"/>
        </w:rPr>
        <w:t>sous la direction du Professeur François Guy-Trébulle</w:t>
      </w:r>
      <w:r>
        <w:rPr>
          <w:rFonts w:asciiTheme="minorHAnsi" w:hAnsiTheme="minorHAnsi" w:cstheme="minorHAnsi"/>
          <w:color w:val="000000"/>
          <w:sz w:val="28"/>
          <w:szCs w:val="28"/>
        </w:rPr>
        <w:t xml:space="preserve">) s’intitule </w:t>
      </w:r>
      <w:r w:rsidRPr="00DB3EF7">
        <w:rPr>
          <w:rFonts w:asciiTheme="minorHAnsi" w:hAnsiTheme="minorHAnsi" w:cstheme="minorHAnsi"/>
          <w:i/>
          <w:color w:val="000000"/>
          <w:sz w:val="28"/>
          <w:szCs w:val="28"/>
        </w:rPr>
        <w:t>La durabilité de l'entreprise appréhendée par le droit</w:t>
      </w:r>
      <w:r w:rsidRPr="00DB3EF7">
        <w:rPr>
          <w:rFonts w:asciiTheme="minorHAnsi" w:hAnsiTheme="minorHAnsi" w:cstheme="minorHAnsi"/>
          <w:color w:val="000000"/>
          <w:sz w:val="28"/>
          <w:szCs w:val="28"/>
        </w:rPr>
        <w:t>.</w:t>
      </w:r>
      <w:r>
        <w:rPr>
          <w:rFonts w:asciiTheme="minorHAnsi" w:hAnsiTheme="minorHAnsi" w:cstheme="minorHAnsi"/>
          <w:color w:val="000000"/>
          <w:sz w:val="28"/>
          <w:szCs w:val="28"/>
        </w:rPr>
        <w:t xml:space="preserve"> Manon Desbat est c</w:t>
      </w:r>
      <w:r w:rsidRPr="00DB3EF7">
        <w:rPr>
          <w:rFonts w:asciiTheme="minorHAnsi" w:hAnsiTheme="minorHAnsi" w:cstheme="minorHAnsi"/>
          <w:color w:val="000000"/>
          <w:sz w:val="28"/>
          <w:szCs w:val="28"/>
        </w:rPr>
        <w:t xml:space="preserve">hargée de travaux dirigés en </w:t>
      </w:r>
      <w:r>
        <w:rPr>
          <w:rFonts w:asciiTheme="minorHAnsi" w:hAnsiTheme="minorHAnsi" w:cstheme="minorHAnsi"/>
          <w:color w:val="000000"/>
          <w:sz w:val="28"/>
          <w:szCs w:val="28"/>
        </w:rPr>
        <w:t>I</w:t>
      </w:r>
      <w:r w:rsidRPr="00DB3EF7">
        <w:rPr>
          <w:rFonts w:asciiTheme="minorHAnsi" w:hAnsiTheme="minorHAnsi" w:cstheme="minorHAnsi"/>
          <w:color w:val="000000"/>
          <w:sz w:val="28"/>
          <w:szCs w:val="28"/>
        </w:rPr>
        <w:t xml:space="preserve">ntroduction au droit privé (licence 1), en </w:t>
      </w:r>
      <w:r>
        <w:rPr>
          <w:rFonts w:asciiTheme="minorHAnsi" w:hAnsiTheme="minorHAnsi" w:cstheme="minorHAnsi"/>
          <w:color w:val="000000"/>
          <w:sz w:val="28"/>
          <w:szCs w:val="28"/>
        </w:rPr>
        <w:t>R</w:t>
      </w:r>
      <w:r w:rsidRPr="00DB3EF7">
        <w:rPr>
          <w:rFonts w:asciiTheme="minorHAnsi" w:hAnsiTheme="minorHAnsi" w:cstheme="minorHAnsi"/>
          <w:color w:val="000000"/>
          <w:sz w:val="28"/>
          <w:szCs w:val="28"/>
        </w:rPr>
        <w:t xml:space="preserve">esponsabilité civile (licence 2) ainsi qu'en </w:t>
      </w:r>
      <w:r>
        <w:rPr>
          <w:rFonts w:asciiTheme="minorHAnsi" w:hAnsiTheme="minorHAnsi" w:cstheme="minorHAnsi"/>
          <w:color w:val="000000"/>
          <w:sz w:val="28"/>
          <w:szCs w:val="28"/>
        </w:rPr>
        <w:t>R</w:t>
      </w:r>
      <w:r w:rsidRPr="00DB3EF7">
        <w:rPr>
          <w:rFonts w:asciiTheme="minorHAnsi" w:hAnsiTheme="minorHAnsi" w:cstheme="minorHAnsi"/>
          <w:color w:val="000000"/>
          <w:sz w:val="28"/>
          <w:szCs w:val="28"/>
        </w:rPr>
        <w:t>elations individuelles du travail (licence 3).</w:t>
      </w:r>
    </w:p>
    <w:p w14:paraId="7ABAE98A" w14:textId="6F9E483E" w:rsidR="005505E8" w:rsidRDefault="005505E8" w:rsidP="00DB3EF7">
      <w:pPr>
        <w:autoSpaceDN w:val="0"/>
        <w:spacing w:line="240" w:lineRule="auto"/>
        <w:textAlignment w:val="baseline"/>
        <w:rPr>
          <w:rFonts w:asciiTheme="minorHAnsi" w:hAnsiTheme="minorHAnsi" w:cstheme="minorHAnsi"/>
          <w:color w:val="000000"/>
          <w:sz w:val="28"/>
          <w:szCs w:val="28"/>
        </w:rPr>
      </w:pPr>
    </w:p>
    <w:p w14:paraId="3A64D4F9" w14:textId="32CBB850" w:rsidR="001D5FD5" w:rsidRDefault="00436B01" w:rsidP="005030E3">
      <w:pPr>
        <w:autoSpaceDN w:val="0"/>
        <w:spacing w:line="240" w:lineRule="auto"/>
        <w:textAlignment w:val="baseline"/>
        <w:rPr>
          <w:rFonts w:asciiTheme="minorHAnsi" w:hAnsiTheme="minorHAnsi" w:cstheme="minorHAnsi"/>
          <w:color w:val="000000"/>
          <w:sz w:val="28"/>
          <w:szCs w:val="28"/>
        </w:rPr>
      </w:pPr>
      <w:r w:rsidRPr="00436B01">
        <w:rPr>
          <w:rFonts w:asciiTheme="minorHAnsi" w:hAnsiTheme="minorHAnsi" w:cstheme="minorHAnsi"/>
          <w:b/>
          <w:color w:val="000000"/>
          <w:sz w:val="28"/>
          <w:szCs w:val="28"/>
        </w:rPr>
        <w:t>Gépy Koudadje</w:t>
      </w:r>
      <w:r>
        <w:rPr>
          <w:rFonts w:asciiTheme="minorHAnsi" w:hAnsiTheme="minorHAnsi" w:cstheme="minorHAnsi"/>
          <w:b/>
          <w:color w:val="000000"/>
          <w:sz w:val="28"/>
          <w:szCs w:val="28"/>
        </w:rPr>
        <w:t xml:space="preserve"> </w:t>
      </w:r>
      <w:r w:rsidR="001D5FD5">
        <w:rPr>
          <w:rFonts w:asciiTheme="minorHAnsi" w:hAnsiTheme="minorHAnsi" w:cstheme="minorHAnsi"/>
          <w:color w:val="000000"/>
          <w:sz w:val="28"/>
          <w:szCs w:val="28"/>
        </w:rPr>
        <w:t xml:space="preserve">est </w:t>
      </w:r>
      <w:r>
        <w:rPr>
          <w:rFonts w:asciiTheme="minorHAnsi" w:hAnsiTheme="minorHAnsi" w:cstheme="minorHAnsi"/>
          <w:color w:val="000000"/>
          <w:sz w:val="28"/>
          <w:szCs w:val="28"/>
        </w:rPr>
        <w:t>avocate</w:t>
      </w:r>
      <w:r w:rsidR="005E54DA" w:rsidRPr="005E54DA">
        <w:rPr>
          <w:rFonts w:asciiTheme="minorHAnsi" w:hAnsiTheme="minorHAnsi" w:cstheme="minorHAnsi"/>
          <w:color w:val="000000"/>
          <w:sz w:val="28"/>
          <w:szCs w:val="28"/>
        </w:rPr>
        <w:t xml:space="preserve"> depuis 2011</w:t>
      </w:r>
      <w:r w:rsidR="005E54DA">
        <w:rPr>
          <w:rFonts w:asciiTheme="minorHAnsi" w:hAnsiTheme="minorHAnsi" w:cstheme="minorHAnsi"/>
          <w:color w:val="000000"/>
          <w:sz w:val="28"/>
          <w:szCs w:val="28"/>
        </w:rPr>
        <w:t xml:space="preserve">. Elle a fondé le </w:t>
      </w:r>
      <w:r w:rsidR="005E54DA" w:rsidRPr="005E54DA">
        <w:rPr>
          <w:rFonts w:asciiTheme="minorHAnsi" w:hAnsiTheme="minorHAnsi" w:cstheme="minorHAnsi"/>
          <w:color w:val="000000"/>
          <w:sz w:val="28"/>
          <w:szCs w:val="28"/>
        </w:rPr>
        <w:t xml:space="preserve">cabinet Exso en janvier 2022 après avoir passé 9 ans au sein du cabinet Flichy Grangé. </w:t>
      </w:r>
      <w:r w:rsidR="005E54DA">
        <w:rPr>
          <w:rFonts w:asciiTheme="minorHAnsi" w:hAnsiTheme="minorHAnsi" w:cstheme="minorHAnsi"/>
          <w:color w:val="000000"/>
          <w:sz w:val="28"/>
          <w:szCs w:val="28"/>
        </w:rPr>
        <w:t xml:space="preserve">Elle </w:t>
      </w:r>
      <w:r w:rsidR="005E54DA" w:rsidRPr="005E54DA">
        <w:rPr>
          <w:rFonts w:asciiTheme="minorHAnsi" w:hAnsiTheme="minorHAnsi" w:cstheme="minorHAnsi"/>
          <w:color w:val="000000"/>
          <w:sz w:val="28"/>
          <w:szCs w:val="28"/>
        </w:rPr>
        <w:t>intervien</w:t>
      </w:r>
      <w:r w:rsidR="005E54DA">
        <w:rPr>
          <w:rFonts w:asciiTheme="minorHAnsi" w:hAnsiTheme="minorHAnsi" w:cstheme="minorHAnsi"/>
          <w:color w:val="000000"/>
          <w:sz w:val="28"/>
          <w:szCs w:val="28"/>
        </w:rPr>
        <w:t>t</w:t>
      </w:r>
      <w:r w:rsidR="005E54DA" w:rsidRPr="005E54DA">
        <w:rPr>
          <w:rFonts w:asciiTheme="minorHAnsi" w:hAnsiTheme="minorHAnsi" w:cstheme="minorHAnsi"/>
          <w:color w:val="000000"/>
          <w:sz w:val="28"/>
          <w:szCs w:val="28"/>
        </w:rPr>
        <w:t xml:space="preserve"> en droit social, droits humains et gouvernance des entreprises, et plus particulièrement sur les enjeux liés à la durabilité et RSE. </w:t>
      </w:r>
      <w:r w:rsidR="005E54DA">
        <w:rPr>
          <w:rFonts w:asciiTheme="minorHAnsi" w:hAnsiTheme="minorHAnsi" w:cstheme="minorHAnsi"/>
          <w:color w:val="000000"/>
          <w:sz w:val="28"/>
          <w:szCs w:val="28"/>
        </w:rPr>
        <w:t>E</w:t>
      </w:r>
      <w:r w:rsidR="005E54DA" w:rsidRPr="005E54DA">
        <w:rPr>
          <w:rFonts w:asciiTheme="minorHAnsi" w:hAnsiTheme="minorHAnsi" w:cstheme="minorHAnsi"/>
          <w:color w:val="000000"/>
          <w:sz w:val="28"/>
          <w:szCs w:val="28"/>
        </w:rPr>
        <w:t xml:space="preserve">lle allie expertise juridique, approche macro-économique et prise en compte des enjeux environnementaux. </w:t>
      </w:r>
      <w:r w:rsidR="005E54DA">
        <w:rPr>
          <w:rFonts w:asciiTheme="minorHAnsi" w:hAnsiTheme="minorHAnsi" w:cstheme="minorHAnsi"/>
          <w:color w:val="000000"/>
          <w:sz w:val="28"/>
          <w:szCs w:val="28"/>
        </w:rPr>
        <w:t>Elle est</w:t>
      </w:r>
      <w:r w:rsidR="005E54DA" w:rsidRPr="005E54DA">
        <w:rPr>
          <w:rFonts w:asciiTheme="minorHAnsi" w:hAnsiTheme="minorHAnsi" w:cstheme="minorHAnsi"/>
          <w:color w:val="000000"/>
          <w:sz w:val="28"/>
          <w:szCs w:val="28"/>
        </w:rPr>
        <w:t xml:space="preserve"> également chargée d’enseignement à Science Po sur la gouvernance durable des entreprises.</w:t>
      </w:r>
    </w:p>
    <w:p w14:paraId="13472904" w14:textId="2BFD499C" w:rsidR="00DB3EF7" w:rsidRDefault="00DB3EF7" w:rsidP="00DB3EF7">
      <w:pPr>
        <w:autoSpaceDN w:val="0"/>
        <w:spacing w:line="240" w:lineRule="auto"/>
        <w:textAlignment w:val="baseline"/>
        <w:rPr>
          <w:rFonts w:asciiTheme="minorHAnsi" w:hAnsiTheme="minorHAnsi" w:cstheme="minorHAnsi"/>
          <w:color w:val="000000"/>
          <w:sz w:val="28"/>
          <w:szCs w:val="28"/>
        </w:rPr>
      </w:pPr>
    </w:p>
    <w:p w14:paraId="2EFDA044" w14:textId="6F47FA96" w:rsidR="00DB3EF7" w:rsidRDefault="00DB3EF7" w:rsidP="00DB3EF7">
      <w:pPr>
        <w:autoSpaceDN w:val="0"/>
        <w:spacing w:line="240" w:lineRule="auto"/>
        <w:textAlignment w:val="baseline"/>
        <w:rPr>
          <w:rFonts w:asciiTheme="minorHAnsi" w:hAnsiTheme="minorHAnsi" w:cstheme="minorHAnsi"/>
          <w:color w:val="000000"/>
          <w:sz w:val="28"/>
          <w:szCs w:val="28"/>
        </w:rPr>
      </w:pPr>
      <w:r w:rsidRPr="005505E8">
        <w:rPr>
          <w:rFonts w:asciiTheme="minorHAnsi" w:hAnsiTheme="minorHAnsi" w:cstheme="minorHAnsi"/>
          <w:b/>
          <w:color w:val="000000"/>
          <w:sz w:val="28"/>
          <w:szCs w:val="28"/>
        </w:rPr>
        <w:t>Florence Jany-Catrice</w:t>
      </w:r>
      <w:r>
        <w:rPr>
          <w:rFonts w:asciiTheme="minorHAnsi" w:hAnsiTheme="minorHAnsi" w:cstheme="minorHAnsi"/>
          <w:color w:val="000000"/>
          <w:sz w:val="28"/>
          <w:szCs w:val="28"/>
        </w:rPr>
        <w:t xml:space="preserve"> est </w:t>
      </w:r>
      <w:r w:rsidR="000852AE">
        <w:rPr>
          <w:rFonts w:asciiTheme="minorHAnsi" w:hAnsiTheme="minorHAnsi" w:cstheme="minorHAnsi"/>
          <w:color w:val="000000"/>
          <w:sz w:val="28"/>
          <w:szCs w:val="28"/>
        </w:rPr>
        <w:t xml:space="preserve">économiste. </w:t>
      </w:r>
      <w:r w:rsidRPr="00DB3EF7">
        <w:rPr>
          <w:rFonts w:asciiTheme="minorHAnsi" w:hAnsiTheme="minorHAnsi" w:cstheme="minorHAnsi"/>
          <w:color w:val="000000"/>
          <w:sz w:val="28"/>
          <w:szCs w:val="28"/>
        </w:rPr>
        <w:t>Professeure à l'univ</w:t>
      </w:r>
      <w:r w:rsidR="005505E8">
        <w:rPr>
          <w:rFonts w:asciiTheme="minorHAnsi" w:hAnsiTheme="minorHAnsi" w:cstheme="minorHAnsi"/>
          <w:color w:val="000000"/>
          <w:sz w:val="28"/>
          <w:szCs w:val="28"/>
        </w:rPr>
        <w:t>ersité</w:t>
      </w:r>
      <w:r w:rsidRPr="00DB3EF7">
        <w:rPr>
          <w:rFonts w:asciiTheme="minorHAnsi" w:hAnsiTheme="minorHAnsi" w:cstheme="minorHAnsi"/>
          <w:color w:val="000000"/>
          <w:sz w:val="28"/>
          <w:szCs w:val="28"/>
        </w:rPr>
        <w:t xml:space="preserve"> de Lille</w:t>
      </w:r>
      <w:r w:rsidR="000852AE">
        <w:rPr>
          <w:rFonts w:asciiTheme="minorHAnsi" w:hAnsiTheme="minorHAnsi" w:cstheme="minorHAnsi"/>
          <w:color w:val="000000"/>
          <w:sz w:val="28"/>
          <w:szCs w:val="28"/>
        </w:rPr>
        <w:t>,</w:t>
      </w:r>
      <w:r w:rsidR="005505E8">
        <w:rPr>
          <w:rFonts w:asciiTheme="minorHAnsi" w:hAnsiTheme="minorHAnsi" w:cstheme="minorHAnsi"/>
          <w:color w:val="000000"/>
          <w:sz w:val="28"/>
          <w:szCs w:val="28"/>
        </w:rPr>
        <w:t xml:space="preserve"> </w:t>
      </w:r>
      <w:r w:rsidR="000852AE">
        <w:rPr>
          <w:rFonts w:asciiTheme="minorHAnsi" w:hAnsiTheme="minorHAnsi" w:cstheme="minorHAnsi"/>
          <w:color w:val="000000"/>
          <w:sz w:val="28"/>
          <w:szCs w:val="28"/>
        </w:rPr>
        <w:t>e</w:t>
      </w:r>
      <w:r w:rsidR="005505E8">
        <w:rPr>
          <w:rFonts w:asciiTheme="minorHAnsi" w:hAnsiTheme="minorHAnsi" w:cstheme="minorHAnsi"/>
          <w:color w:val="000000"/>
          <w:sz w:val="28"/>
          <w:szCs w:val="28"/>
        </w:rPr>
        <w:t>lle est l’une des fondatrices de</w:t>
      </w:r>
      <w:r w:rsidRPr="00DB3EF7">
        <w:rPr>
          <w:rFonts w:asciiTheme="minorHAnsi" w:hAnsiTheme="minorHAnsi" w:cstheme="minorHAnsi"/>
          <w:color w:val="000000"/>
          <w:sz w:val="28"/>
          <w:szCs w:val="28"/>
        </w:rPr>
        <w:t xml:space="preserve"> l'Association Française d’Économie Politique</w:t>
      </w:r>
      <w:r w:rsidR="005505E8">
        <w:rPr>
          <w:rFonts w:asciiTheme="minorHAnsi" w:hAnsiTheme="minorHAnsi" w:cstheme="minorHAnsi"/>
          <w:color w:val="000000"/>
          <w:sz w:val="28"/>
          <w:szCs w:val="28"/>
        </w:rPr>
        <w:t>, dont elle est aujourd’hui la P</w:t>
      </w:r>
      <w:r w:rsidR="005505E8" w:rsidRPr="00DB3EF7">
        <w:rPr>
          <w:rFonts w:asciiTheme="minorHAnsi" w:hAnsiTheme="minorHAnsi" w:cstheme="minorHAnsi"/>
          <w:color w:val="000000"/>
          <w:sz w:val="28"/>
          <w:szCs w:val="28"/>
        </w:rPr>
        <w:t>réside</w:t>
      </w:r>
      <w:r w:rsidR="005505E8">
        <w:rPr>
          <w:rFonts w:asciiTheme="minorHAnsi" w:hAnsiTheme="minorHAnsi" w:cstheme="minorHAnsi"/>
          <w:color w:val="000000"/>
          <w:sz w:val="28"/>
          <w:szCs w:val="28"/>
        </w:rPr>
        <w:t>nte d’honneur.</w:t>
      </w:r>
      <w:r w:rsidRPr="00DB3EF7">
        <w:rPr>
          <w:rFonts w:asciiTheme="minorHAnsi" w:hAnsiTheme="minorHAnsi" w:cstheme="minorHAnsi"/>
          <w:color w:val="000000"/>
          <w:sz w:val="28"/>
          <w:szCs w:val="28"/>
        </w:rPr>
        <w:t xml:space="preserve"> </w:t>
      </w:r>
      <w:r w:rsidR="00DB52A6">
        <w:rPr>
          <w:rFonts w:asciiTheme="minorHAnsi" w:hAnsiTheme="minorHAnsi" w:cstheme="minorHAnsi"/>
          <w:color w:val="000000"/>
          <w:sz w:val="28"/>
          <w:szCs w:val="28"/>
        </w:rPr>
        <w:t>C</w:t>
      </w:r>
      <w:r w:rsidR="00DB52A6" w:rsidRPr="00DB52A6">
        <w:rPr>
          <w:rFonts w:asciiTheme="minorHAnsi" w:hAnsiTheme="minorHAnsi" w:cstheme="minorHAnsi"/>
          <w:color w:val="000000"/>
          <w:sz w:val="28"/>
          <w:szCs w:val="28"/>
        </w:rPr>
        <w:t>hercheuse au Centre lillois d'études et de recherches sociologiques et économiques (CLERSE</w:t>
      </w:r>
      <w:r w:rsidR="00DB52A6">
        <w:rPr>
          <w:rFonts w:asciiTheme="minorHAnsi" w:hAnsiTheme="minorHAnsi" w:cstheme="minorHAnsi"/>
          <w:color w:val="000000"/>
          <w:sz w:val="28"/>
          <w:szCs w:val="28"/>
        </w:rPr>
        <w:t xml:space="preserve">-CNRS), </w:t>
      </w:r>
      <w:r w:rsidR="00DB52A6" w:rsidRPr="00DB52A6">
        <w:rPr>
          <w:rFonts w:asciiTheme="minorHAnsi" w:hAnsiTheme="minorHAnsi" w:cstheme="minorHAnsi"/>
          <w:color w:val="000000"/>
          <w:sz w:val="28"/>
          <w:szCs w:val="28"/>
        </w:rPr>
        <w:t xml:space="preserve">Florence Jany-Catrice </w:t>
      </w:r>
      <w:r w:rsidR="00DB52A6">
        <w:rPr>
          <w:rFonts w:asciiTheme="minorHAnsi" w:hAnsiTheme="minorHAnsi" w:cstheme="minorHAnsi"/>
          <w:color w:val="000000"/>
          <w:sz w:val="28"/>
          <w:szCs w:val="28"/>
        </w:rPr>
        <w:t>est s</w:t>
      </w:r>
      <w:r w:rsidR="001D5FD5" w:rsidRPr="001D5FD5">
        <w:rPr>
          <w:rFonts w:asciiTheme="minorHAnsi" w:hAnsiTheme="minorHAnsi" w:cstheme="minorHAnsi"/>
          <w:color w:val="000000"/>
          <w:sz w:val="28"/>
          <w:szCs w:val="28"/>
        </w:rPr>
        <w:t>pécialis</w:t>
      </w:r>
      <w:r w:rsidR="001D5FD5">
        <w:rPr>
          <w:rFonts w:asciiTheme="minorHAnsi" w:hAnsiTheme="minorHAnsi" w:cstheme="minorHAnsi"/>
          <w:color w:val="000000"/>
          <w:sz w:val="28"/>
          <w:szCs w:val="28"/>
        </w:rPr>
        <w:t xml:space="preserve">te </w:t>
      </w:r>
      <w:r w:rsidR="001D5FD5" w:rsidRPr="001D5FD5">
        <w:rPr>
          <w:rFonts w:asciiTheme="minorHAnsi" w:hAnsiTheme="minorHAnsi" w:cstheme="minorHAnsi"/>
          <w:color w:val="000000"/>
          <w:sz w:val="28"/>
          <w:szCs w:val="28"/>
        </w:rPr>
        <w:t>de l’emploi dans les services et des indicateurs économiques</w:t>
      </w:r>
      <w:r w:rsidR="00DB52A6">
        <w:rPr>
          <w:rFonts w:asciiTheme="minorHAnsi" w:hAnsiTheme="minorHAnsi" w:cstheme="minorHAnsi"/>
          <w:color w:val="000000"/>
          <w:sz w:val="28"/>
          <w:szCs w:val="28"/>
        </w:rPr>
        <w:t>. E</w:t>
      </w:r>
      <w:r w:rsidR="001D5FD5">
        <w:rPr>
          <w:rFonts w:asciiTheme="minorHAnsi" w:hAnsiTheme="minorHAnsi" w:cstheme="minorHAnsi"/>
          <w:color w:val="000000"/>
          <w:sz w:val="28"/>
          <w:szCs w:val="28"/>
        </w:rPr>
        <w:t xml:space="preserve">lle a notamment écrit </w:t>
      </w:r>
      <w:r w:rsidR="001D5FD5" w:rsidRPr="001D5FD5">
        <w:rPr>
          <w:rFonts w:asciiTheme="minorHAnsi" w:hAnsiTheme="minorHAnsi" w:cstheme="minorHAnsi"/>
          <w:i/>
          <w:color w:val="000000"/>
          <w:sz w:val="28"/>
          <w:szCs w:val="28"/>
        </w:rPr>
        <w:t>Les nouveaux indicateurs de richesse</w:t>
      </w:r>
      <w:r w:rsidRPr="00DB3EF7">
        <w:rPr>
          <w:rFonts w:asciiTheme="minorHAnsi" w:hAnsiTheme="minorHAnsi" w:cstheme="minorHAnsi"/>
          <w:color w:val="000000"/>
          <w:sz w:val="28"/>
          <w:szCs w:val="28"/>
        </w:rPr>
        <w:t xml:space="preserve"> </w:t>
      </w:r>
      <w:r w:rsidR="001D5FD5">
        <w:rPr>
          <w:rFonts w:asciiTheme="minorHAnsi" w:hAnsiTheme="minorHAnsi" w:cstheme="minorHAnsi"/>
          <w:color w:val="000000"/>
          <w:sz w:val="28"/>
          <w:szCs w:val="28"/>
        </w:rPr>
        <w:t>(</w:t>
      </w:r>
      <w:r w:rsidR="00C00677">
        <w:rPr>
          <w:rFonts w:asciiTheme="minorHAnsi" w:hAnsiTheme="minorHAnsi" w:cstheme="minorHAnsi"/>
          <w:color w:val="000000"/>
          <w:sz w:val="28"/>
          <w:szCs w:val="28"/>
        </w:rPr>
        <w:t xml:space="preserve">éd. </w:t>
      </w:r>
      <w:r w:rsidR="001D5FD5">
        <w:rPr>
          <w:rFonts w:asciiTheme="minorHAnsi" w:hAnsiTheme="minorHAnsi" w:cstheme="minorHAnsi"/>
          <w:color w:val="000000"/>
          <w:sz w:val="28"/>
          <w:szCs w:val="28"/>
        </w:rPr>
        <w:t xml:space="preserve">La Découverte) </w:t>
      </w:r>
      <w:r w:rsidRPr="00DB3EF7">
        <w:rPr>
          <w:rFonts w:asciiTheme="minorHAnsi" w:hAnsiTheme="minorHAnsi" w:cstheme="minorHAnsi"/>
          <w:color w:val="000000"/>
          <w:sz w:val="28"/>
          <w:szCs w:val="28"/>
        </w:rPr>
        <w:t>avec</w:t>
      </w:r>
      <w:r w:rsidR="001D5FD5">
        <w:rPr>
          <w:rFonts w:asciiTheme="minorHAnsi" w:hAnsiTheme="minorHAnsi" w:cstheme="minorHAnsi"/>
          <w:color w:val="000000"/>
          <w:sz w:val="28"/>
          <w:szCs w:val="28"/>
        </w:rPr>
        <w:t xml:space="preserve"> Jean Gadrey</w:t>
      </w:r>
      <w:r w:rsidRPr="00DB3EF7">
        <w:rPr>
          <w:rFonts w:asciiTheme="minorHAnsi" w:hAnsiTheme="minorHAnsi" w:cstheme="minorHAnsi"/>
          <w:color w:val="000000"/>
          <w:sz w:val="28"/>
          <w:szCs w:val="28"/>
        </w:rPr>
        <w:t xml:space="preserve"> </w:t>
      </w:r>
      <w:r w:rsidR="001D5FD5">
        <w:rPr>
          <w:rFonts w:asciiTheme="minorHAnsi" w:hAnsiTheme="minorHAnsi" w:cstheme="minorHAnsi"/>
          <w:color w:val="000000"/>
          <w:sz w:val="28"/>
          <w:szCs w:val="28"/>
        </w:rPr>
        <w:t xml:space="preserve">et </w:t>
      </w:r>
      <w:r w:rsidR="001D5FD5" w:rsidRPr="001D5FD5">
        <w:rPr>
          <w:rFonts w:asciiTheme="minorHAnsi" w:hAnsiTheme="minorHAnsi" w:cstheme="minorHAnsi"/>
          <w:i/>
          <w:color w:val="000000"/>
          <w:sz w:val="28"/>
          <w:szCs w:val="28"/>
        </w:rPr>
        <w:t>Faut-il attendre la croissance ?</w:t>
      </w:r>
      <w:r w:rsidR="001D5FD5" w:rsidRPr="001D5FD5">
        <w:rPr>
          <w:rFonts w:asciiTheme="minorHAnsi" w:hAnsiTheme="minorHAnsi" w:cstheme="minorHAnsi"/>
          <w:color w:val="000000"/>
          <w:sz w:val="28"/>
          <w:szCs w:val="28"/>
        </w:rPr>
        <w:t xml:space="preserve"> </w:t>
      </w:r>
      <w:r w:rsidR="001D5FD5">
        <w:rPr>
          <w:rFonts w:asciiTheme="minorHAnsi" w:hAnsiTheme="minorHAnsi" w:cstheme="minorHAnsi"/>
          <w:color w:val="000000"/>
          <w:sz w:val="28"/>
          <w:szCs w:val="28"/>
        </w:rPr>
        <w:t>(</w:t>
      </w:r>
      <w:r w:rsidR="00C00677">
        <w:rPr>
          <w:rFonts w:asciiTheme="minorHAnsi" w:hAnsiTheme="minorHAnsi" w:cstheme="minorHAnsi"/>
          <w:color w:val="000000"/>
          <w:sz w:val="28"/>
          <w:szCs w:val="28"/>
        </w:rPr>
        <w:t xml:space="preserve">éd. </w:t>
      </w:r>
      <w:r w:rsidR="001D5FD5">
        <w:rPr>
          <w:rFonts w:asciiTheme="minorHAnsi" w:hAnsiTheme="minorHAnsi" w:cstheme="minorHAnsi"/>
          <w:color w:val="000000"/>
          <w:sz w:val="28"/>
          <w:szCs w:val="28"/>
        </w:rPr>
        <w:t xml:space="preserve">La Documentation Française) avec </w:t>
      </w:r>
      <w:r w:rsidRPr="00DB3EF7">
        <w:rPr>
          <w:rFonts w:asciiTheme="minorHAnsi" w:hAnsiTheme="minorHAnsi" w:cstheme="minorHAnsi"/>
          <w:color w:val="000000"/>
          <w:sz w:val="28"/>
          <w:szCs w:val="28"/>
        </w:rPr>
        <w:t xml:space="preserve">Dominique Méda. </w:t>
      </w:r>
      <w:r w:rsidR="00C00677">
        <w:rPr>
          <w:rFonts w:asciiTheme="minorHAnsi" w:hAnsiTheme="minorHAnsi" w:cstheme="minorHAnsi"/>
          <w:color w:val="000000"/>
          <w:sz w:val="28"/>
          <w:szCs w:val="28"/>
        </w:rPr>
        <w:t xml:space="preserve">En 2019, elle a co-dirigé (avec </w:t>
      </w:r>
      <w:r w:rsidR="00C00677" w:rsidRPr="00DB3EF7">
        <w:rPr>
          <w:rFonts w:asciiTheme="minorHAnsi" w:hAnsiTheme="minorHAnsi" w:cstheme="minorHAnsi"/>
          <w:color w:val="000000"/>
          <w:sz w:val="28"/>
          <w:szCs w:val="28"/>
        </w:rPr>
        <w:t>Dominique Méda</w:t>
      </w:r>
      <w:r w:rsidR="00C00677">
        <w:rPr>
          <w:rFonts w:asciiTheme="minorHAnsi" w:hAnsiTheme="minorHAnsi" w:cstheme="minorHAnsi"/>
          <w:color w:val="000000"/>
          <w:sz w:val="28"/>
          <w:szCs w:val="28"/>
        </w:rPr>
        <w:t xml:space="preserve">) la publication de l’ouvrage collectif </w:t>
      </w:r>
      <w:r w:rsidR="00C00677" w:rsidRPr="00C00677">
        <w:rPr>
          <w:rFonts w:asciiTheme="minorHAnsi" w:hAnsiTheme="minorHAnsi" w:cstheme="minorHAnsi"/>
          <w:i/>
          <w:color w:val="000000"/>
          <w:sz w:val="28"/>
          <w:szCs w:val="28"/>
        </w:rPr>
        <w:t>L'économie au service de la société</w:t>
      </w:r>
      <w:r w:rsidR="00C00677">
        <w:rPr>
          <w:rFonts w:asciiTheme="minorHAnsi" w:hAnsiTheme="minorHAnsi" w:cstheme="minorHAnsi"/>
          <w:color w:val="000000"/>
          <w:sz w:val="28"/>
          <w:szCs w:val="28"/>
        </w:rPr>
        <w:t xml:space="preserve"> (éd. Les Petits Matins).</w:t>
      </w:r>
    </w:p>
    <w:p w14:paraId="0EA9DFA9" w14:textId="25F605D3" w:rsidR="00DB3EF7" w:rsidRDefault="00DB3EF7" w:rsidP="00DB3EF7">
      <w:pPr>
        <w:autoSpaceDN w:val="0"/>
        <w:spacing w:line="240" w:lineRule="auto"/>
        <w:textAlignment w:val="baseline"/>
        <w:rPr>
          <w:rFonts w:asciiTheme="minorHAnsi" w:hAnsiTheme="minorHAnsi" w:cstheme="minorHAnsi"/>
          <w:color w:val="000000"/>
          <w:sz w:val="28"/>
          <w:szCs w:val="28"/>
        </w:rPr>
      </w:pPr>
    </w:p>
    <w:p w14:paraId="4FA7C2DF" w14:textId="63C15A8E" w:rsidR="00891018" w:rsidRDefault="00891018" w:rsidP="00891018">
      <w:pPr>
        <w:autoSpaceDN w:val="0"/>
        <w:spacing w:line="240" w:lineRule="auto"/>
        <w:textAlignment w:val="baseline"/>
        <w:rPr>
          <w:rFonts w:asciiTheme="minorHAnsi" w:hAnsiTheme="minorHAnsi" w:cstheme="minorHAnsi"/>
          <w:bCs/>
          <w:color w:val="000000"/>
          <w:sz w:val="28"/>
          <w:szCs w:val="28"/>
        </w:rPr>
      </w:pPr>
      <w:r w:rsidRPr="00891018">
        <w:rPr>
          <w:rFonts w:asciiTheme="minorHAnsi" w:hAnsiTheme="minorHAnsi" w:cstheme="minorHAnsi"/>
          <w:b/>
          <w:color w:val="000000"/>
          <w:sz w:val="28"/>
          <w:szCs w:val="28"/>
        </w:rPr>
        <w:lastRenderedPageBreak/>
        <w:t xml:space="preserve">Philippe Légé </w:t>
      </w:r>
      <w:r w:rsidRPr="00891018">
        <w:rPr>
          <w:rFonts w:asciiTheme="minorHAnsi" w:hAnsiTheme="minorHAnsi" w:cstheme="minorHAnsi"/>
          <w:bCs/>
          <w:color w:val="000000"/>
          <w:sz w:val="28"/>
          <w:szCs w:val="28"/>
        </w:rPr>
        <w:t xml:space="preserve">est économiste. Professeur à l’ISST de l’université Paris 1, il est membre du laboratoire de recherche IDHES-CNRS (Institutions et Dynamiques Historiques de l’Économie et de la Société). Ses recherches portent sur l’histoire de la pensée économique, l’économie du travail, les crises et les politiques économiques. Il est notamment l’auteur de </w:t>
      </w:r>
      <w:r w:rsidRPr="00891018">
        <w:rPr>
          <w:rFonts w:asciiTheme="minorHAnsi" w:hAnsiTheme="minorHAnsi" w:cstheme="minorHAnsi"/>
          <w:bCs/>
          <w:i/>
          <w:iCs/>
          <w:color w:val="000000"/>
          <w:sz w:val="28"/>
          <w:szCs w:val="28"/>
        </w:rPr>
        <w:t>Production et légitimation d'une réforme - Le « projet de loi Travail »</w:t>
      </w:r>
      <w:r w:rsidRPr="00891018">
        <w:rPr>
          <w:rFonts w:asciiTheme="minorHAnsi" w:hAnsiTheme="minorHAnsi" w:cstheme="minorHAnsi"/>
          <w:bCs/>
          <w:color w:val="000000"/>
          <w:sz w:val="28"/>
          <w:szCs w:val="28"/>
        </w:rPr>
        <w:t xml:space="preserve">, publié aux éditions du Croquant en 2019, du chapitre « La crise économique » dans le </w:t>
      </w:r>
      <w:r w:rsidRPr="00891018">
        <w:rPr>
          <w:rFonts w:asciiTheme="minorHAnsi" w:hAnsiTheme="minorHAnsi" w:cstheme="minorHAnsi"/>
          <w:bCs/>
          <w:i/>
          <w:iCs/>
          <w:color w:val="000000"/>
          <w:sz w:val="28"/>
          <w:szCs w:val="28"/>
        </w:rPr>
        <w:t>Manuel indocile des sciences sociales</w:t>
      </w:r>
      <w:r w:rsidRPr="00891018">
        <w:rPr>
          <w:rFonts w:asciiTheme="minorHAnsi" w:hAnsiTheme="minorHAnsi" w:cstheme="minorHAnsi"/>
          <w:bCs/>
          <w:color w:val="000000"/>
          <w:sz w:val="28"/>
          <w:szCs w:val="28"/>
        </w:rPr>
        <w:t xml:space="preserve"> publié aux éditions La Découverte en 2019 et a contribué au chapitre « Économie du travail et mondes professionnels » du </w:t>
      </w:r>
      <w:r w:rsidRPr="00891018">
        <w:rPr>
          <w:rFonts w:asciiTheme="minorHAnsi" w:hAnsiTheme="minorHAnsi" w:cstheme="minorHAnsi"/>
          <w:bCs/>
          <w:i/>
          <w:color w:val="000000"/>
          <w:sz w:val="28"/>
          <w:szCs w:val="28"/>
        </w:rPr>
        <w:t>Grand manuel d’économie politique</w:t>
      </w:r>
      <w:r w:rsidRPr="00891018">
        <w:rPr>
          <w:rFonts w:asciiTheme="minorHAnsi" w:hAnsiTheme="minorHAnsi" w:cstheme="minorHAnsi"/>
          <w:bCs/>
          <w:color w:val="000000"/>
          <w:sz w:val="28"/>
          <w:szCs w:val="28"/>
        </w:rPr>
        <w:t>, publié en 2023 aux éditions Dunod.</w:t>
      </w:r>
    </w:p>
    <w:p w14:paraId="0BBBD59A" w14:textId="3FFE2A85" w:rsidR="00113EAA" w:rsidRDefault="00113EAA" w:rsidP="00891018">
      <w:pPr>
        <w:autoSpaceDN w:val="0"/>
        <w:spacing w:line="240" w:lineRule="auto"/>
        <w:textAlignment w:val="baseline"/>
        <w:rPr>
          <w:rFonts w:asciiTheme="minorHAnsi" w:hAnsiTheme="minorHAnsi" w:cstheme="minorHAnsi"/>
          <w:b/>
          <w:bCs/>
          <w:color w:val="000000"/>
          <w:sz w:val="28"/>
          <w:szCs w:val="28"/>
        </w:rPr>
      </w:pPr>
    </w:p>
    <w:p w14:paraId="14B2054A" w14:textId="5FC46A87" w:rsidR="00113EAA" w:rsidRPr="00113EAA" w:rsidRDefault="00113EAA" w:rsidP="00113EAA">
      <w:pPr>
        <w:autoSpaceDN w:val="0"/>
        <w:spacing w:line="240" w:lineRule="auto"/>
        <w:textAlignment w:val="baseline"/>
        <w:rPr>
          <w:rFonts w:asciiTheme="minorHAnsi" w:hAnsiTheme="minorHAnsi" w:cstheme="minorHAnsi"/>
          <w:bCs/>
          <w:color w:val="000000"/>
          <w:sz w:val="28"/>
          <w:szCs w:val="28"/>
        </w:rPr>
      </w:pPr>
      <w:r w:rsidRPr="00113EAA">
        <w:rPr>
          <w:rFonts w:asciiTheme="minorHAnsi" w:hAnsiTheme="minorHAnsi" w:cstheme="minorHAnsi"/>
          <w:b/>
          <w:bCs/>
          <w:color w:val="000000"/>
          <w:sz w:val="28"/>
          <w:szCs w:val="28"/>
        </w:rPr>
        <w:t>Clara Sannicolo</w:t>
      </w:r>
      <w:r>
        <w:rPr>
          <w:rFonts w:asciiTheme="minorHAnsi" w:hAnsiTheme="minorHAnsi" w:cstheme="minorHAnsi"/>
          <w:b/>
          <w:bCs/>
          <w:color w:val="000000"/>
          <w:sz w:val="28"/>
          <w:szCs w:val="28"/>
        </w:rPr>
        <w:t xml:space="preserve"> </w:t>
      </w:r>
      <w:r w:rsidRPr="00113EAA">
        <w:rPr>
          <w:rFonts w:asciiTheme="minorHAnsi" w:hAnsiTheme="minorHAnsi" w:cstheme="minorHAnsi"/>
          <w:bCs/>
          <w:color w:val="000000"/>
          <w:sz w:val="28"/>
          <w:szCs w:val="28"/>
        </w:rPr>
        <w:t xml:space="preserve">est Responsable </w:t>
      </w:r>
      <w:r>
        <w:rPr>
          <w:rFonts w:asciiTheme="minorHAnsi" w:hAnsiTheme="minorHAnsi" w:cstheme="minorHAnsi"/>
          <w:bCs/>
          <w:color w:val="000000"/>
          <w:sz w:val="28"/>
          <w:szCs w:val="28"/>
        </w:rPr>
        <w:t>« </w:t>
      </w:r>
      <w:r w:rsidRPr="00113EAA">
        <w:rPr>
          <w:rFonts w:asciiTheme="minorHAnsi" w:hAnsiTheme="minorHAnsi" w:cstheme="minorHAnsi"/>
          <w:bCs/>
          <w:color w:val="000000"/>
          <w:sz w:val="28"/>
          <w:szCs w:val="28"/>
        </w:rPr>
        <w:t xml:space="preserve">Climat </w:t>
      </w:r>
      <w:r>
        <w:rPr>
          <w:rFonts w:asciiTheme="minorHAnsi" w:hAnsiTheme="minorHAnsi" w:cstheme="minorHAnsi"/>
          <w:bCs/>
          <w:color w:val="000000"/>
          <w:sz w:val="28"/>
          <w:szCs w:val="28"/>
        </w:rPr>
        <w:t>et</w:t>
      </w:r>
      <w:r w:rsidRPr="00113EAA">
        <w:rPr>
          <w:rFonts w:asciiTheme="minorHAnsi" w:hAnsiTheme="minorHAnsi" w:cstheme="minorHAnsi"/>
          <w:bCs/>
          <w:color w:val="000000"/>
          <w:sz w:val="28"/>
          <w:szCs w:val="28"/>
        </w:rPr>
        <w:t xml:space="preserve"> Territoires</w:t>
      </w:r>
      <w:r>
        <w:rPr>
          <w:rFonts w:asciiTheme="minorHAnsi" w:hAnsiTheme="minorHAnsi" w:cstheme="minorHAnsi"/>
          <w:bCs/>
          <w:color w:val="000000"/>
          <w:sz w:val="28"/>
          <w:szCs w:val="28"/>
        </w:rPr>
        <w:t xml:space="preserve"> » au sein du Réseau Action Climat France qui </w:t>
      </w:r>
      <w:r w:rsidRPr="00113EAA">
        <w:rPr>
          <w:rFonts w:asciiTheme="minorHAnsi" w:hAnsiTheme="minorHAnsi" w:cstheme="minorHAnsi"/>
          <w:bCs/>
          <w:color w:val="000000"/>
          <w:sz w:val="28"/>
          <w:szCs w:val="28"/>
        </w:rPr>
        <w:t>fédère les associations engagées dans la lutte contre le dérèglement climatique et pour une transition écologique, solidaire et équitable.</w:t>
      </w:r>
      <w:r>
        <w:rPr>
          <w:rFonts w:asciiTheme="minorHAnsi" w:hAnsiTheme="minorHAnsi" w:cstheme="minorHAnsi"/>
          <w:bCs/>
          <w:color w:val="000000"/>
          <w:sz w:val="28"/>
          <w:szCs w:val="28"/>
        </w:rPr>
        <w:t xml:space="preserve"> Clara Sannicolo a coordonné une étude de s</w:t>
      </w:r>
      <w:r w:rsidRPr="00113EAA">
        <w:rPr>
          <w:rFonts w:asciiTheme="minorHAnsi" w:hAnsiTheme="minorHAnsi" w:cstheme="minorHAnsi"/>
          <w:bCs/>
          <w:color w:val="000000"/>
          <w:sz w:val="28"/>
          <w:szCs w:val="28"/>
        </w:rPr>
        <w:t>uivi des politiques locales de Transition</w:t>
      </w:r>
      <w:r>
        <w:rPr>
          <w:rFonts w:asciiTheme="minorHAnsi" w:hAnsiTheme="minorHAnsi" w:cstheme="minorHAnsi"/>
          <w:bCs/>
          <w:color w:val="000000"/>
          <w:sz w:val="28"/>
          <w:szCs w:val="28"/>
        </w:rPr>
        <w:t xml:space="preserve"> (niveau communal).</w:t>
      </w:r>
    </w:p>
    <w:p w14:paraId="0827673B" w14:textId="77777777" w:rsidR="00891018" w:rsidRDefault="00891018" w:rsidP="004850CB">
      <w:pPr>
        <w:autoSpaceDN w:val="0"/>
        <w:spacing w:line="240" w:lineRule="auto"/>
        <w:textAlignment w:val="baseline"/>
        <w:rPr>
          <w:rFonts w:asciiTheme="minorHAnsi" w:hAnsiTheme="minorHAnsi" w:cstheme="minorHAnsi"/>
          <w:b/>
          <w:color w:val="000000"/>
          <w:sz w:val="28"/>
          <w:szCs w:val="28"/>
        </w:rPr>
      </w:pPr>
    </w:p>
    <w:p w14:paraId="3858C549" w14:textId="71561081" w:rsidR="00D64C0A" w:rsidRDefault="00E76D31" w:rsidP="004850CB">
      <w:pPr>
        <w:autoSpaceDN w:val="0"/>
        <w:spacing w:line="240" w:lineRule="auto"/>
        <w:textAlignment w:val="baseline"/>
        <w:rPr>
          <w:rFonts w:asciiTheme="minorHAnsi" w:hAnsiTheme="minorHAnsi" w:cstheme="minorHAnsi"/>
          <w:color w:val="000000"/>
          <w:sz w:val="28"/>
          <w:szCs w:val="28"/>
        </w:rPr>
      </w:pPr>
      <w:r w:rsidRPr="00E76D31">
        <w:rPr>
          <w:rFonts w:asciiTheme="minorHAnsi" w:hAnsiTheme="minorHAnsi" w:cstheme="minorHAnsi"/>
          <w:b/>
          <w:color w:val="000000"/>
          <w:sz w:val="28"/>
          <w:szCs w:val="28"/>
        </w:rPr>
        <w:t>Sophie S</w:t>
      </w:r>
      <w:r w:rsidR="0028240E">
        <w:rPr>
          <w:rFonts w:asciiTheme="minorHAnsi" w:hAnsiTheme="minorHAnsi" w:cstheme="minorHAnsi"/>
          <w:b/>
          <w:color w:val="000000"/>
          <w:sz w:val="28"/>
          <w:szCs w:val="28"/>
        </w:rPr>
        <w:t>zopa</w:t>
      </w:r>
      <w:r>
        <w:rPr>
          <w:rFonts w:asciiTheme="minorHAnsi" w:hAnsiTheme="minorHAnsi" w:cstheme="minorHAnsi"/>
          <w:b/>
          <w:color w:val="000000"/>
          <w:sz w:val="28"/>
          <w:szCs w:val="28"/>
        </w:rPr>
        <w:t xml:space="preserve"> </w:t>
      </w:r>
      <w:r w:rsidR="00DB3EF7">
        <w:rPr>
          <w:rFonts w:asciiTheme="minorHAnsi" w:hAnsiTheme="minorHAnsi" w:cstheme="minorHAnsi"/>
          <w:color w:val="000000"/>
          <w:sz w:val="28"/>
          <w:szCs w:val="28"/>
        </w:rPr>
        <w:t xml:space="preserve">est </w:t>
      </w:r>
      <w:r w:rsidR="00D64C0A" w:rsidRPr="00D64C0A">
        <w:rPr>
          <w:rFonts w:asciiTheme="minorHAnsi" w:hAnsiTheme="minorHAnsi" w:cstheme="minorHAnsi"/>
          <w:color w:val="000000"/>
          <w:sz w:val="28"/>
          <w:szCs w:val="28"/>
        </w:rPr>
        <w:t>Directrice de recherche CEA en Modélisation de la chimie atmosphérique</w:t>
      </w:r>
      <w:r w:rsidR="00D64C0A">
        <w:rPr>
          <w:rFonts w:asciiTheme="minorHAnsi" w:hAnsiTheme="minorHAnsi" w:cstheme="minorHAnsi"/>
          <w:color w:val="000000"/>
          <w:sz w:val="28"/>
          <w:szCs w:val="28"/>
        </w:rPr>
        <w:t xml:space="preserve">. </w:t>
      </w:r>
      <w:r w:rsidR="009C6473">
        <w:rPr>
          <w:rFonts w:asciiTheme="minorHAnsi" w:hAnsiTheme="minorHAnsi" w:cstheme="minorHAnsi"/>
          <w:color w:val="000000"/>
          <w:sz w:val="28"/>
          <w:szCs w:val="28"/>
        </w:rPr>
        <w:t xml:space="preserve">Elle s’intéresse </w:t>
      </w:r>
      <w:r w:rsidR="009C6473" w:rsidRPr="009C6473">
        <w:rPr>
          <w:rFonts w:asciiTheme="minorHAnsi" w:hAnsiTheme="minorHAnsi" w:cstheme="minorHAnsi"/>
          <w:color w:val="000000"/>
          <w:sz w:val="28"/>
          <w:szCs w:val="28"/>
        </w:rPr>
        <w:t xml:space="preserve">à l'évolution de la pollution atmosphérique mondiale depuis le début de l'ère industrielle et à son influence sur le climat. </w:t>
      </w:r>
      <w:r w:rsidR="00D64C0A" w:rsidRPr="00D64C0A">
        <w:rPr>
          <w:rFonts w:asciiTheme="minorHAnsi" w:hAnsiTheme="minorHAnsi" w:cstheme="minorHAnsi"/>
          <w:color w:val="000000"/>
          <w:sz w:val="28"/>
          <w:szCs w:val="28"/>
        </w:rPr>
        <w:t xml:space="preserve">L'objectif de </w:t>
      </w:r>
      <w:r w:rsidR="00291DF2">
        <w:rPr>
          <w:rFonts w:asciiTheme="minorHAnsi" w:hAnsiTheme="minorHAnsi" w:cstheme="minorHAnsi"/>
          <w:color w:val="000000"/>
          <w:sz w:val="28"/>
          <w:szCs w:val="28"/>
        </w:rPr>
        <w:t>s</w:t>
      </w:r>
      <w:r w:rsidR="00D64C0A" w:rsidRPr="00D64C0A">
        <w:rPr>
          <w:rFonts w:asciiTheme="minorHAnsi" w:hAnsiTheme="minorHAnsi" w:cstheme="minorHAnsi"/>
          <w:color w:val="000000"/>
          <w:sz w:val="28"/>
          <w:szCs w:val="28"/>
        </w:rPr>
        <w:t>es travaux est de comprendre l'évolution de la composition troposphérique sous l'effet des émissions (anthropiques et biogéniques) de méthane, CO, COV et NOx et de leur oxydation dans l'atmosphère</w:t>
      </w:r>
      <w:r w:rsidR="003E375A">
        <w:rPr>
          <w:rFonts w:asciiTheme="minorHAnsi" w:hAnsiTheme="minorHAnsi" w:cstheme="minorHAnsi"/>
          <w:color w:val="000000"/>
          <w:sz w:val="28"/>
          <w:szCs w:val="28"/>
        </w:rPr>
        <w:t>.</w:t>
      </w:r>
      <w:r w:rsidR="00DD35EC">
        <w:rPr>
          <w:rFonts w:asciiTheme="minorHAnsi" w:hAnsiTheme="minorHAnsi" w:cstheme="minorHAnsi"/>
          <w:color w:val="000000"/>
          <w:sz w:val="28"/>
          <w:szCs w:val="28"/>
        </w:rPr>
        <w:t xml:space="preserve"> Sophie Szopa</w:t>
      </w:r>
      <w:r w:rsidR="00D64C0A">
        <w:rPr>
          <w:rFonts w:asciiTheme="minorHAnsi" w:hAnsiTheme="minorHAnsi" w:cstheme="minorHAnsi"/>
          <w:color w:val="000000"/>
          <w:sz w:val="28"/>
          <w:szCs w:val="28"/>
        </w:rPr>
        <w:t xml:space="preserve"> a été c</w:t>
      </w:r>
      <w:r w:rsidR="00D64C0A" w:rsidRPr="00D64C0A">
        <w:rPr>
          <w:rFonts w:asciiTheme="minorHAnsi" w:hAnsiTheme="minorHAnsi" w:cstheme="minorHAnsi"/>
          <w:color w:val="000000"/>
          <w:sz w:val="28"/>
          <w:szCs w:val="28"/>
        </w:rPr>
        <w:t>oordinatrice d'un chapitre du rapport du GIEC, groupe de travail I (les bases physiques du changement climatique), 6ème rapport d'évaluation, aout 2021.</w:t>
      </w:r>
    </w:p>
    <w:p w14:paraId="1A9B64C7" w14:textId="77777777" w:rsidR="00DB3EF7" w:rsidRPr="004850CB" w:rsidRDefault="00DB3EF7" w:rsidP="004850CB">
      <w:pPr>
        <w:autoSpaceDN w:val="0"/>
        <w:spacing w:line="240" w:lineRule="auto"/>
        <w:textAlignment w:val="baseline"/>
        <w:rPr>
          <w:rFonts w:asciiTheme="minorHAnsi" w:hAnsiTheme="minorHAnsi" w:cstheme="minorHAnsi"/>
          <w:color w:val="000000"/>
          <w:sz w:val="28"/>
          <w:szCs w:val="28"/>
        </w:rPr>
      </w:pPr>
    </w:p>
    <w:p w14:paraId="07D7E1C1" w14:textId="7FFC57F1" w:rsidR="00755CCC" w:rsidRDefault="00755CCC" w:rsidP="004850CB">
      <w:pPr>
        <w:autoSpaceDN w:val="0"/>
        <w:spacing w:line="240" w:lineRule="auto"/>
        <w:textAlignment w:val="baseline"/>
        <w:rPr>
          <w:rFonts w:asciiTheme="minorHAnsi" w:hAnsiTheme="minorHAnsi" w:cstheme="minorHAnsi"/>
          <w:bCs/>
          <w:color w:val="000000"/>
          <w:sz w:val="28"/>
          <w:szCs w:val="28"/>
        </w:rPr>
      </w:pPr>
    </w:p>
    <w:p w14:paraId="784B7CA4" w14:textId="47A7B28F" w:rsidR="005E6A5E" w:rsidRDefault="005E6A5E" w:rsidP="008E3B87">
      <w:pPr>
        <w:spacing w:line="240" w:lineRule="auto"/>
      </w:pPr>
    </w:p>
    <w:p w14:paraId="0779E9B3" w14:textId="77777777" w:rsidR="004850CB" w:rsidRPr="00903F6A" w:rsidRDefault="004850CB" w:rsidP="008E3B87">
      <w:pPr>
        <w:spacing w:line="240" w:lineRule="auto"/>
      </w:pPr>
    </w:p>
    <w:sectPr w:rsidR="004850CB" w:rsidRPr="00903F6A" w:rsidSect="00903F6A">
      <w:headerReference w:type="default" r:id="rId9"/>
      <w:pgSz w:w="11906" w:h="16838"/>
      <w:pgMar w:top="1134" w:right="1134" w:bottom="1134" w:left="56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751A" w14:textId="77777777" w:rsidR="000D57EE" w:rsidRDefault="000D57EE" w:rsidP="002103DF">
      <w:pPr>
        <w:spacing w:line="240" w:lineRule="auto"/>
      </w:pPr>
      <w:r>
        <w:separator/>
      </w:r>
    </w:p>
  </w:endnote>
  <w:endnote w:type="continuationSeparator" w:id="0">
    <w:p w14:paraId="6E9E2273" w14:textId="77777777" w:rsidR="000D57EE" w:rsidRDefault="000D57EE" w:rsidP="00210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D8BA" w14:textId="77777777" w:rsidR="000D57EE" w:rsidRDefault="000D57EE" w:rsidP="002103DF">
      <w:pPr>
        <w:spacing w:line="240" w:lineRule="auto"/>
      </w:pPr>
      <w:r>
        <w:separator/>
      </w:r>
    </w:p>
  </w:footnote>
  <w:footnote w:type="continuationSeparator" w:id="0">
    <w:p w14:paraId="67FCD927" w14:textId="77777777" w:rsidR="000D57EE" w:rsidRDefault="000D57EE" w:rsidP="002103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74A4" w14:textId="6CC4B031" w:rsidR="00903F6A" w:rsidRDefault="00B709BB" w:rsidP="00B709BB">
    <w:pPr>
      <w:pStyle w:val="En-tte"/>
      <w:jc w:val="left"/>
    </w:pPr>
    <w:r>
      <w:t xml:space="preserve">                         </w:t>
    </w:r>
    <w:r w:rsidR="00FB4886">
      <w:rPr>
        <w:b/>
        <w:bCs/>
        <w:noProof/>
        <w:szCs w:val="24"/>
      </w:rPr>
      <w:drawing>
        <wp:inline distT="0" distB="0" distL="0" distR="0" wp14:anchorId="611E24AF" wp14:editId="5C724648">
          <wp:extent cx="1344111" cy="698500"/>
          <wp:effectExtent l="0" t="0" r="889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age interne sans bord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088" cy="7286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9C15EDA"/>
    <w:multiLevelType w:val="hybridMultilevel"/>
    <w:tmpl w:val="378AF488"/>
    <w:lvl w:ilvl="0" w:tplc="6548E1B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85737967">
    <w:abstractNumId w:val="0"/>
  </w:num>
  <w:num w:numId="2" w16cid:durableId="152725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19"/>
    <w:rsid w:val="000062A1"/>
    <w:rsid w:val="00007A2C"/>
    <w:rsid w:val="00011AEC"/>
    <w:rsid w:val="00047F1E"/>
    <w:rsid w:val="00050A29"/>
    <w:rsid w:val="00053504"/>
    <w:rsid w:val="00063DBE"/>
    <w:rsid w:val="00077BC8"/>
    <w:rsid w:val="000852AE"/>
    <w:rsid w:val="000B5D1E"/>
    <w:rsid w:val="000C598A"/>
    <w:rsid w:val="000C7843"/>
    <w:rsid w:val="000D39F1"/>
    <w:rsid w:val="000D57EE"/>
    <w:rsid w:val="000F6823"/>
    <w:rsid w:val="00113EAA"/>
    <w:rsid w:val="0014589E"/>
    <w:rsid w:val="00160C21"/>
    <w:rsid w:val="00185B77"/>
    <w:rsid w:val="0019688D"/>
    <w:rsid w:val="001C6CFE"/>
    <w:rsid w:val="001D5FD5"/>
    <w:rsid w:val="001E0CB0"/>
    <w:rsid w:val="001F0713"/>
    <w:rsid w:val="002103DF"/>
    <w:rsid w:val="00210EDF"/>
    <w:rsid w:val="00214218"/>
    <w:rsid w:val="00234214"/>
    <w:rsid w:val="0028240E"/>
    <w:rsid w:val="002877B1"/>
    <w:rsid w:val="00291DF2"/>
    <w:rsid w:val="00297422"/>
    <w:rsid w:val="002A1DF9"/>
    <w:rsid w:val="002B3909"/>
    <w:rsid w:val="002D6403"/>
    <w:rsid w:val="002E0BA6"/>
    <w:rsid w:val="003077FB"/>
    <w:rsid w:val="00313602"/>
    <w:rsid w:val="00316C66"/>
    <w:rsid w:val="0032073A"/>
    <w:rsid w:val="00356A6E"/>
    <w:rsid w:val="0036121F"/>
    <w:rsid w:val="003A092B"/>
    <w:rsid w:val="003B4B24"/>
    <w:rsid w:val="003B7C14"/>
    <w:rsid w:val="003C2AA0"/>
    <w:rsid w:val="003E375A"/>
    <w:rsid w:val="003F0201"/>
    <w:rsid w:val="00430A07"/>
    <w:rsid w:val="00436B01"/>
    <w:rsid w:val="00447770"/>
    <w:rsid w:val="004621C9"/>
    <w:rsid w:val="0047663E"/>
    <w:rsid w:val="004850CB"/>
    <w:rsid w:val="00492699"/>
    <w:rsid w:val="004B3C85"/>
    <w:rsid w:val="004E3334"/>
    <w:rsid w:val="005030E3"/>
    <w:rsid w:val="005148D3"/>
    <w:rsid w:val="005368CA"/>
    <w:rsid w:val="00544838"/>
    <w:rsid w:val="005505E8"/>
    <w:rsid w:val="00571B80"/>
    <w:rsid w:val="005A25A2"/>
    <w:rsid w:val="005B3B67"/>
    <w:rsid w:val="005D65D6"/>
    <w:rsid w:val="005D7E8B"/>
    <w:rsid w:val="005E4B09"/>
    <w:rsid w:val="005E54DA"/>
    <w:rsid w:val="005E6A5E"/>
    <w:rsid w:val="005F0754"/>
    <w:rsid w:val="00631436"/>
    <w:rsid w:val="00656DB1"/>
    <w:rsid w:val="006635A1"/>
    <w:rsid w:val="00666B4A"/>
    <w:rsid w:val="006801C9"/>
    <w:rsid w:val="00685217"/>
    <w:rsid w:val="006B33BF"/>
    <w:rsid w:val="006D2217"/>
    <w:rsid w:val="006D44A6"/>
    <w:rsid w:val="006E2C88"/>
    <w:rsid w:val="006E59EB"/>
    <w:rsid w:val="006F01B9"/>
    <w:rsid w:val="00703154"/>
    <w:rsid w:val="00716EF8"/>
    <w:rsid w:val="00720E9A"/>
    <w:rsid w:val="00741672"/>
    <w:rsid w:val="00755CCC"/>
    <w:rsid w:val="00764C89"/>
    <w:rsid w:val="007959F6"/>
    <w:rsid w:val="007C2556"/>
    <w:rsid w:val="007D491F"/>
    <w:rsid w:val="007D54D1"/>
    <w:rsid w:val="007E3BFE"/>
    <w:rsid w:val="007F1A16"/>
    <w:rsid w:val="008129CA"/>
    <w:rsid w:val="00815926"/>
    <w:rsid w:val="00830EB2"/>
    <w:rsid w:val="00867C10"/>
    <w:rsid w:val="008759EB"/>
    <w:rsid w:val="0088252F"/>
    <w:rsid w:val="00891018"/>
    <w:rsid w:val="008A2BFF"/>
    <w:rsid w:val="008C104F"/>
    <w:rsid w:val="008C51AF"/>
    <w:rsid w:val="008C6133"/>
    <w:rsid w:val="008C7F16"/>
    <w:rsid w:val="008E3B87"/>
    <w:rsid w:val="008E6B8C"/>
    <w:rsid w:val="00903F6A"/>
    <w:rsid w:val="0091139F"/>
    <w:rsid w:val="00912032"/>
    <w:rsid w:val="00931FDD"/>
    <w:rsid w:val="009340DF"/>
    <w:rsid w:val="00961CAD"/>
    <w:rsid w:val="00964846"/>
    <w:rsid w:val="00965E01"/>
    <w:rsid w:val="00971BF0"/>
    <w:rsid w:val="009C6473"/>
    <w:rsid w:val="009F0877"/>
    <w:rsid w:val="009F146C"/>
    <w:rsid w:val="009F4A82"/>
    <w:rsid w:val="009F7215"/>
    <w:rsid w:val="00A61646"/>
    <w:rsid w:val="00A7008E"/>
    <w:rsid w:val="00A75FE2"/>
    <w:rsid w:val="00A803FF"/>
    <w:rsid w:val="00A82AA8"/>
    <w:rsid w:val="00AA7274"/>
    <w:rsid w:val="00AD21B5"/>
    <w:rsid w:val="00AE34A7"/>
    <w:rsid w:val="00AF3C34"/>
    <w:rsid w:val="00B0415B"/>
    <w:rsid w:val="00B1075F"/>
    <w:rsid w:val="00B26983"/>
    <w:rsid w:val="00B42125"/>
    <w:rsid w:val="00B508DD"/>
    <w:rsid w:val="00B709BB"/>
    <w:rsid w:val="00B70C9F"/>
    <w:rsid w:val="00B92DDF"/>
    <w:rsid w:val="00B930C6"/>
    <w:rsid w:val="00BA1E08"/>
    <w:rsid w:val="00BA7366"/>
    <w:rsid w:val="00BB337A"/>
    <w:rsid w:val="00BB4DDB"/>
    <w:rsid w:val="00BB7667"/>
    <w:rsid w:val="00BE34A5"/>
    <w:rsid w:val="00BE3CB3"/>
    <w:rsid w:val="00C00677"/>
    <w:rsid w:val="00C15D37"/>
    <w:rsid w:val="00C15EC0"/>
    <w:rsid w:val="00C34419"/>
    <w:rsid w:val="00C373CF"/>
    <w:rsid w:val="00C43DE0"/>
    <w:rsid w:val="00D0152C"/>
    <w:rsid w:val="00D14DE1"/>
    <w:rsid w:val="00D15315"/>
    <w:rsid w:val="00D22DCF"/>
    <w:rsid w:val="00D64C0A"/>
    <w:rsid w:val="00D77B54"/>
    <w:rsid w:val="00D84975"/>
    <w:rsid w:val="00DB25D9"/>
    <w:rsid w:val="00DB3EF7"/>
    <w:rsid w:val="00DB52A6"/>
    <w:rsid w:val="00DD35EC"/>
    <w:rsid w:val="00DD4C00"/>
    <w:rsid w:val="00DD6E42"/>
    <w:rsid w:val="00DE4D02"/>
    <w:rsid w:val="00E06532"/>
    <w:rsid w:val="00E12401"/>
    <w:rsid w:val="00E14738"/>
    <w:rsid w:val="00E37046"/>
    <w:rsid w:val="00E76D31"/>
    <w:rsid w:val="00E84793"/>
    <w:rsid w:val="00EB3265"/>
    <w:rsid w:val="00EC0F14"/>
    <w:rsid w:val="00ED25F0"/>
    <w:rsid w:val="00EE694E"/>
    <w:rsid w:val="00EF5316"/>
    <w:rsid w:val="00F25701"/>
    <w:rsid w:val="00F31B1E"/>
    <w:rsid w:val="00F459E3"/>
    <w:rsid w:val="00F51F2D"/>
    <w:rsid w:val="00F81865"/>
    <w:rsid w:val="00F81BD9"/>
    <w:rsid w:val="00FA04D6"/>
    <w:rsid w:val="00FB4886"/>
    <w:rsid w:val="00FF14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95B51C"/>
  <w15:chartTrackingRefBased/>
  <w15:docId w15:val="{EFC1B2E6-3EC1-494F-BB0F-7ED61D56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60" w:lineRule="auto"/>
      <w:jc w:val="both"/>
    </w:pPr>
    <w:rPr>
      <w:sz w:val="24"/>
      <w:lang w:eastAsia="ar-SA"/>
    </w:rPr>
  </w:style>
  <w:style w:type="paragraph" w:styleId="Titre1">
    <w:name w:val="heading 1"/>
    <w:basedOn w:val="Normal"/>
    <w:next w:val="Normal"/>
    <w:link w:val="Titre1Car"/>
    <w:uiPriority w:val="9"/>
    <w:qFormat/>
    <w:rsid w:val="00BB76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qFormat/>
    <w:pPr>
      <w:keepNext/>
      <w:numPr>
        <w:ilvl w:val="1"/>
        <w:numId w:val="1"/>
      </w:numPr>
      <w:jc w:val="center"/>
      <w:outlineLvl w:val="1"/>
    </w:pPr>
    <w:rPr>
      <w:b/>
    </w:rPr>
  </w:style>
  <w:style w:type="paragraph" w:styleId="Titre3">
    <w:name w:val="heading 3"/>
    <w:basedOn w:val="Normal"/>
    <w:next w:val="Normal"/>
    <w:qFormat/>
    <w:pPr>
      <w:keepNext/>
      <w:numPr>
        <w:ilvl w:val="2"/>
        <w:numId w:val="1"/>
      </w:numPr>
      <w:spacing w:line="240" w:lineRule="auto"/>
      <w:jc w:val="center"/>
      <w:outlineLvl w:val="2"/>
    </w:pPr>
    <w:rPr>
      <w:sz w:val="28"/>
    </w:rPr>
  </w:style>
  <w:style w:type="paragraph" w:styleId="Titre5">
    <w:name w:val="heading 5"/>
    <w:basedOn w:val="Normal"/>
    <w:next w:val="Normal"/>
    <w:link w:val="Titre5Car"/>
    <w:uiPriority w:val="9"/>
    <w:semiHidden/>
    <w:unhideWhenUsed/>
    <w:qFormat/>
    <w:rsid w:val="00113EAA"/>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eastAsia="Times New Roman"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CorpsdetexteCar">
    <w:name w:val="Corps de texte Car"/>
    <w:rPr>
      <w:rFonts w:eastAsia="Times New Roman"/>
      <w:sz w:val="24"/>
    </w:rPr>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autoSpaceDE w:val="0"/>
      <w:spacing w:line="240" w:lineRule="auto"/>
      <w:jc w:val="center"/>
    </w:pPr>
    <w:rPr>
      <w:rFonts w:ascii="Times" w:hAnsi="Times" w:cs="Times"/>
    </w:rPr>
  </w:style>
  <w:style w:type="paragraph" w:styleId="Liste">
    <w:name w:val="List"/>
    <w:basedOn w:val="Corpsdetexte"/>
  </w:style>
  <w:style w:type="paragraph" w:customStyle="1" w:styleId="Lgende1">
    <w:name w:val="Légende1"/>
    <w:basedOn w:val="Normal"/>
    <w:pPr>
      <w:suppressLineNumbers/>
      <w:spacing w:before="120" w:after="120"/>
    </w:pPr>
    <w:rPr>
      <w:i/>
      <w:iCs/>
      <w:szCs w:val="24"/>
    </w:rPr>
  </w:style>
  <w:style w:type="paragraph" w:customStyle="1" w:styleId="Index">
    <w:name w:val="Index"/>
    <w:basedOn w:val="Normal"/>
    <w:pPr>
      <w:suppressLineNumbers/>
    </w:pPr>
  </w:style>
  <w:style w:type="paragraph" w:customStyle="1" w:styleId="Remarque">
    <w:name w:val="Remarqu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840"/>
    </w:pPr>
    <w:rPr>
      <w:rFonts w:ascii="Arial Narrow" w:hAnsi="Arial Narrow" w:cs="Arial Narrow"/>
      <w:i/>
      <w:sz w:val="18"/>
    </w:rPr>
  </w:style>
  <w:style w:type="paragraph" w:customStyle="1" w:styleId="Encadr">
    <w:name w:val="Encadré"/>
    <w:basedOn w:val="Normal"/>
    <w:pPr>
      <w:widowControl w:val="0"/>
      <w:pBdr>
        <w:top w:val="single" w:sz="4" w:space="1" w:color="000000"/>
        <w:left w:val="single" w:sz="4" w:space="4" w:color="000000"/>
        <w:bottom w:val="single" w:sz="4" w:space="1" w:color="000000"/>
        <w:right w:val="single" w:sz="4" w:space="4" w:color="000000"/>
      </w:pBdr>
      <w:autoSpaceDE w:val="0"/>
      <w:spacing w:line="240" w:lineRule="auto"/>
      <w:ind w:left="1701" w:right="1689"/>
    </w:pPr>
    <w:rPr>
      <w:sz w:val="20"/>
    </w:rPr>
  </w:style>
  <w:style w:type="paragraph" w:customStyle="1" w:styleId="Grillecouleur-Accent11">
    <w:name w:val="Grille couleur - Accent 11"/>
    <w:basedOn w:val="Normal"/>
    <w:pPr>
      <w:spacing w:line="240" w:lineRule="auto"/>
      <w:ind w:left="1701" w:right="1700"/>
    </w:pPr>
    <w:rPr>
      <w:sz w:val="20"/>
    </w:rPr>
  </w:style>
  <w:style w:type="paragraph" w:styleId="Notedebasdepage">
    <w:name w:val="footnote text"/>
    <w:basedOn w:val="Normal"/>
    <w:pPr>
      <w:spacing w:line="240" w:lineRule="auto"/>
    </w:pPr>
    <w:rPr>
      <w:sz w:val="18"/>
    </w:rPr>
  </w:style>
  <w:style w:type="paragraph" w:customStyle="1" w:styleId="Jurisprudence">
    <w:name w:val="Jurisprudence"/>
    <w:basedOn w:val="Normal"/>
    <w:pPr>
      <w:spacing w:line="300" w:lineRule="atLeast"/>
      <w:ind w:left="709"/>
    </w:pPr>
    <w:rPr>
      <w:rFonts w:ascii="Times" w:hAnsi="Times" w:cs="Times"/>
      <w:b/>
      <w:sz w:val="22"/>
    </w:rPr>
  </w:style>
  <w:style w:type="paragraph" w:customStyle="1" w:styleId="REMARQUES">
    <w:name w:val="REMARQUES"/>
    <w:basedOn w:val="Normal"/>
    <w:pPr>
      <w:spacing w:line="240" w:lineRule="auto"/>
      <w:ind w:left="1134"/>
    </w:pPr>
    <w:rPr>
      <w:rFonts w:ascii="Arial Narrow" w:hAnsi="Arial Narrow" w:cs="Arial Narrow"/>
      <w:b/>
      <w:sz w:val="20"/>
    </w:rPr>
  </w:style>
  <w:style w:type="paragraph" w:styleId="Retraitcorpsdetexte">
    <w:name w:val="Body Text Indent"/>
    <w:basedOn w:val="Normal"/>
    <w:pPr>
      <w:widowControl w:val="0"/>
      <w:autoSpaceDE w:val="0"/>
      <w:jc w:val="center"/>
    </w:pPr>
    <w:rPr>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912032"/>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912032"/>
    <w:rPr>
      <w:rFonts w:ascii="Segoe UI" w:hAnsi="Segoe UI" w:cs="Segoe UI"/>
      <w:sz w:val="18"/>
      <w:szCs w:val="18"/>
      <w:lang w:eastAsia="ar-SA"/>
    </w:rPr>
  </w:style>
  <w:style w:type="paragraph" w:styleId="En-tte">
    <w:name w:val="header"/>
    <w:basedOn w:val="Normal"/>
    <w:link w:val="En-tteCar"/>
    <w:uiPriority w:val="99"/>
    <w:unhideWhenUsed/>
    <w:rsid w:val="002103DF"/>
    <w:pPr>
      <w:tabs>
        <w:tab w:val="center" w:pos="4536"/>
        <w:tab w:val="right" w:pos="9072"/>
      </w:tabs>
    </w:pPr>
  </w:style>
  <w:style w:type="character" w:customStyle="1" w:styleId="En-tteCar">
    <w:name w:val="En-tête Car"/>
    <w:link w:val="En-tte"/>
    <w:uiPriority w:val="99"/>
    <w:rsid w:val="002103DF"/>
    <w:rPr>
      <w:sz w:val="24"/>
      <w:lang w:eastAsia="ar-SA"/>
    </w:rPr>
  </w:style>
  <w:style w:type="paragraph" w:styleId="Pieddepage">
    <w:name w:val="footer"/>
    <w:basedOn w:val="Normal"/>
    <w:link w:val="PieddepageCar"/>
    <w:uiPriority w:val="99"/>
    <w:unhideWhenUsed/>
    <w:rsid w:val="002103DF"/>
    <w:pPr>
      <w:tabs>
        <w:tab w:val="center" w:pos="4536"/>
        <w:tab w:val="right" w:pos="9072"/>
      </w:tabs>
    </w:pPr>
  </w:style>
  <w:style w:type="character" w:customStyle="1" w:styleId="PieddepageCar">
    <w:name w:val="Pied de page Car"/>
    <w:link w:val="Pieddepage"/>
    <w:uiPriority w:val="99"/>
    <w:rsid w:val="002103DF"/>
    <w:rPr>
      <w:sz w:val="24"/>
      <w:lang w:eastAsia="ar-SA"/>
    </w:rPr>
  </w:style>
  <w:style w:type="character" w:customStyle="1" w:styleId="gd">
    <w:name w:val="gd"/>
    <w:basedOn w:val="Policepardfaut"/>
    <w:rsid w:val="008C51AF"/>
  </w:style>
  <w:style w:type="table" w:styleId="Grilledutableau">
    <w:name w:val="Table Grid"/>
    <w:basedOn w:val="TableauNormal"/>
    <w:uiPriority w:val="39"/>
    <w:rsid w:val="005E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B7667"/>
    <w:rPr>
      <w:rFonts w:asciiTheme="majorHAnsi" w:eastAsiaTheme="majorEastAsia" w:hAnsiTheme="majorHAnsi" w:cstheme="majorBidi"/>
      <w:color w:val="2E74B5" w:themeColor="accent1" w:themeShade="BF"/>
      <w:sz w:val="32"/>
      <w:szCs w:val="32"/>
      <w:lang w:eastAsia="ar-SA"/>
    </w:rPr>
  </w:style>
  <w:style w:type="character" w:customStyle="1" w:styleId="Titre5Car">
    <w:name w:val="Titre 5 Car"/>
    <w:basedOn w:val="Policepardfaut"/>
    <w:link w:val="Titre5"/>
    <w:uiPriority w:val="9"/>
    <w:semiHidden/>
    <w:rsid w:val="00113EAA"/>
    <w:rPr>
      <w:rFonts w:asciiTheme="majorHAnsi" w:eastAsiaTheme="majorEastAsia" w:hAnsiTheme="majorHAnsi" w:cstheme="majorBidi"/>
      <w:color w:val="2E74B5" w:themeColor="accent1" w:themeShade="BF"/>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2577">
      <w:bodyDiv w:val="1"/>
      <w:marLeft w:val="0"/>
      <w:marRight w:val="0"/>
      <w:marTop w:val="0"/>
      <w:marBottom w:val="0"/>
      <w:divBdr>
        <w:top w:val="none" w:sz="0" w:space="0" w:color="auto"/>
        <w:left w:val="none" w:sz="0" w:space="0" w:color="auto"/>
        <w:bottom w:val="none" w:sz="0" w:space="0" w:color="auto"/>
        <w:right w:val="none" w:sz="0" w:space="0" w:color="auto"/>
      </w:divBdr>
    </w:div>
    <w:div w:id="493842319">
      <w:bodyDiv w:val="1"/>
      <w:marLeft w:val="0"/>
      <w:marRight w:val="0"/>
      <w:marTop w:val="0"/>
      <w:marBottom w:val="0"/>
      <w:divBdr>
        <w:top w:val="none" w:sz="0" w:space="0" w:color="auto"/>
        <w:left w:val="none" w:sz="0" w:space="0" w:color="auto"/>
        <w:bottom w:val="none" w:sz="0" w:space="0" w:color="auto"/>
        <w:right w:val="none" w:sz="0" w:space="0" w:color="auto"/>
      </w:divBdr>
    </w:div>
    <w:div w:id="601451531">
      <w:bodyDiv w:val="1"/>
      <w:marLeft w:val="0"/>
      <w:marRight w:val="0"/>
      <w:marTop w:val="0"/>
      <w:marBottom w:val="0"/>
      <w:divBdr>
        <w:top w:val="none" w:sz="0" w:space="0" w:color="auto"/>
        <w:left w:val="none" w:sz="0" w:space="0" w:color="auto"/>
        <w:bottom w:val="none" w:sz="0" w:space="0" w:color="auto"/>
        <w:right w:val="none" w:sz="0" w:space="0" w:color="auto"/>
      </w:divBdr>
    </w:div>
    <w:div w:id="1043141102">
      <w:bodyDiv w:val="1"/>
      <w:marLeft w:val="0"/>
      <w:marRight w:val="0"/>
      <w:marTop w:val="0"/>
      <w:marBottom w:val="0"/>
      <w:divBdr>
        <w:top w:val="none" w:sz="0" w:space="0" w:color="auto"/>
        <w:left w:val="none" w:sz="0" w:space="0" w:color="auto"/>
        <w:bottom w:val="none" w:sz="0" w:space="0" w:color="auto"/>
        <w:right w:val="none" w:sz="0" w:space="0" w:color="auto"/>
      </w:divBdr>
    </w:div>
    <w:div w:id="1049495887">
      <w:bodyDiv w:val="1"/>
      <w:marLeft w:val="0"/>
      <w:marRight w:val="0"/>
      <w:marTop w:val="0"/>
      <w:marBottom w:val="0"/>
      <w:divBdr>
        <w:top w:val="none" w:sz="0" w:space="0" w:color="auto"/>
        <w:left w:val="none" w:sz="0" w:space="0" w:color="auto"/>
        <w:bottom w:val="none" w:sz="0" w:space="0" w:color="auto"/>
        <w:right w:val="none" w:sz="0" w:space="0" w:color="auto"/>
      </w:divBdr>
    </w:div>
    <w:div w:id="1159269060">
      <w:bodyDiv w:val="1"/>
      <w:marLeft w:val="0"/>
      <w:marRight w:val="0"/>
      <w:marTop w:val="0"/>
      <w:marBottom w:val="0"/>
      <w:divBdr>
        <w:top w:val="none" w:sz="0" w:space="0" w:color="auto"/>
        <w:left w:val="none" w:sz="0" w:space="0" w:color="auto"/>
        <w:bottom w:val="none" w:sz="0" w:space="0" w:color="auto"/>
        <w:right w:val="none" w:sz="0" w:space="0" w:color="auto"/>
      </w:divBdr>
    </w:div>
    <w:div w:id="1450707106">
      <w:bodyDiv w:val="1"/>
      <w:marLeft w:val="0"/>
      <w:marRight w:val="0"/>
      <w:marTop w:val="0"/>
      <w:marBottom w:val="0"/>
      <w:divBdr>
        <w:top w:val="none" w:sz="0" w:space="0" w:color="auto"/>
        <w:left w:val="none" w:sz="0" w:space="0" w:color="auto"/>
        <w:bottom w:val="none" w:sz="0" w:space="0" w:color="auto"/>
        <w:right w:val="none" w:sz="0" w:space="0" w:color="auto"/>
      </w:divBdr>
    </w:div>
    <w:div w:id="147175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79CC7-109B-402E-B4F1-DC22FAAE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6507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Stage CGT FO – FPC</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CGT FO – FPC</dc:title>
  <dc:subject/>
  <dc:creator>Nicole MAGGI-GERMAIN</dc:creator>
  <cp:keywords/>
  <dc:description/>
  <cp:lastModifiedBy>Adeline Gubler</cp:lastModifiedBy>
  <cp:revision>2</cp:revision>
  <cp:lastPrinted>2020-09-04T11:55:00Z</cp:lastPrinted>
  <dcterms:created xsi:type="dcterms:W3CDTF">2023-12-11T15:30:00Z</dcterms:created>
  <dcterms:modified xsi:type="dcterms:W3CDTF">2023-12-11T15:30:00Z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2023-12-11T15:30:08Z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c96a9d36-463f-4fcd-923c-6230a470b087</vt:lpwstr>
  </property>
  <property fmtid="{D5CDD505-2E9C-101B-9397-08002B2CF9AE}" pid="8" name="MSIP_Label_d5c20be7-c3a5-46e3-9158-fa8a02ce2395_ContentBits">
    <vt:lpwstr>0</vt:lpwstr>
  </property>
</Properties>
</file>