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3BF7" w14:textId="77777777" w:rsidR="007A7D06" w:rsidRDefault="007A7D06" w:rsidP="007A7D06">
      <w:pPr>
        <w:spacing w:line="240" w:lineRule="auto"/>
        <w:jc w:val="center"/>
        <w:rPr>
          <w:rFonts w:ascii="Calibri Light" w:hAnsi="Calibri Light" w:cs="Calibri Light"/>
          <w:b/>
        </w:rPr>
      </w:pPr>
      <w:r>
        <w:rPr>
          <w:b/>
          <w:noProof/>
          <w:sz w:val="32"/>
          <w:szCs w:val="32"/>
        </w:rPr>
        <w:drawing>
          <wp:inline distT="0" distB="0" distL="0" distR="0" wp14:anchorId="7647E3DA" wp14:editId="3EFD179C">
            <wp:extent cx="1971675" cy="109869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SST_P1.pdf"/>
                    <pic:cNvPicPr/>
                  </pic:nvPicPr>
                  <pic:blipFill>
                    <a:blip r:embed="rId7"/>
                    <a:stretch>
                      <a:fillRect/>
                    </a:stretch>
                  </pic:blipFill>
                  <pic:spPr>
                    <a:xfrm>
                      <a:off x="0" y="0"/>
                      <a:ext cx="2006991" cy="1118378"/>
                    </a:xfrm>
                    <a:prstGeom prst="rect">
                      <a:avLst/>
                    </a:prstGeom>
                  </pic:spPr>
                </pic:pic>
              </a:graphicData>
            </a:graphic>
          </wp:inline>
        </w:drawing>
      </w:r>
    </w:p>
    <w:p w14:paraId="197846CD" w14:textId="1C9B9136" w:rsidR="007A7D06" w:rsidRPr="00C43FE0" w:rsidRDefault="007A7D06" w:rsidP="007A7D06">
      <w:pPr>
        <w:jc w:val="center"/>
        <w:rPr>
          <w:rFonts w:ascii="Calibri Light" w:hAnsi="Calibri Light" w:cs="Calibri Light"/>
          <w:b/>
        </w:rPr>
      </w:pPr>
      <w:r w:rsidRPr="00C43FE0">
        <w:rPr>
          <w:rFonts w:ascii="Calibri Light" w:hAnsi="Calibri Light" w:cs="Calibri Light"/>
          <w:b/>
        </w:rPr>
        <w:t xml:space="preserve">Stage </w:t>
      </w:r>
      <w:r w:rsidR="00B701F8">
        <w:rPr>
          <w:rFonts w:ascii="Calibri Light" w:hAnsi="Calibri Light" w:cs="Calibri Light"/>
          <w:b/>
        </w:rPr>
        <w:t>CFDT-</w:t>
      </w:r>
      <w:proofErr w:type="spellStart"/>
      <w:r w:rsidR="00B701F8">
        <w:rPr>
          <w:rFonts w:ascii="Calibri Light" w:hAnsi="Calibri Light" w:cs="Calibri Light"/>
          <w:b/>
        </w:rPr>
        <w:t>Interco</w:t>
      </w:r>
      <w:proofErr w:type="spellEnd"/>
      <w:r w:rsidRPr="00C43FE0">
        <w:rPr>
          <w:rFonts w:ascii="Calibri Light" w:hAnsi="Calibri Light" w:cs="Calibri Light"/>
          <w:b/>
        </w:rPr>
        <w:t xml:space="preserve"> </w:t>
      </w:r>
      <w:r>
        <w:rPr>
          <w:rFonts w:ascii="Calibri Light" w:hAnsi="Calibri Light" w:cs="Calibri Light"/>
          <w:b/>
        </w:rPr>
        <w:t>« </w:t>
      </w:r>
      <w:r w:rsidR="00242B62">
        <w:rPr>
          <w:rFonts w:ascii="Calibri Light" w:hAnsi="Calibri Light" w:cs="Calibri Light"/>
          <w:b/>
        </w:rPr>
        <w:t>Les mutations du secteur de l’e</w:t>
      </w:r>
      <w:r w:rsidR="00B701F8">
        <w:rPr>
          <w:rFonts w:ascii="Calibri Light" w:hAnsi="Calibri Light" w:cs="Calibri Light"/>
          <w:b/>
        </w:rPr>
        <w:t xml:space="preserve">au et </w:t>
      </w:r>
      <w:r w:rsidR="00242B62">
        <w:rPr>
          <w:rFonts w:ascii="Calibri Light" w:hAnsi="Calibri Light" w:cs="Calibri Light"/>
          <w:b/>
        </w:rPr>
        <w:t>de l’</w:t>
      </w:r>
      <w:r w:rsidR="00B701F8">
        <w:rPr>
          <w:rFonts w:ascii="Calibri Light" w:hAnsi="Calibri Light" w:cs="Calibri Light"/>
          <w:b/>
        </w:rPr>
        <w:t>assainissement</w:t>
      </w:r>
      <w:r>
        <w:rPr>
          <w:rFonts w:ascii="Calibri Light" w:hAnsi="Calibri Light" w:cs="Calibri Light"/>
          <w:b/>
        </w:rPr>
        <w:t> »</w:t>
      </w:r>
      <w:r w:rsidRPr="00C43FE0">
        <w:rPr>
          <w:rFonts w:ascii="Calibri Light" w:hAnsi="Calibri Light" w:cs="Calibri Light"/>
          <w:b/>
        </w:rPr>
        <w:t xml:space="preserve"> du </w:t>
      </w:r>
      <w:r w:rsidR="00B701F8">
        <w:rPr>
          <w:rFonts w:ascii="Calibri Light" w:hAnsi="Calibri Light" w:cs="Calibri Light"/>
          <w:b/>
        </w:rPr>
        <w:t>15 au 19 fév. 2021</w:t>
      </w:r>
    </w:p>
    <w:p w14:paraId="75909BEC" w14:textId="0A41FC3E" w:rsidR="007A7D06" w:rsidRDefault="007A7D06" w:rsidP="009C0C9A">
      <w:pPr>
        <w:pStyle w:val="En-tte"/>
        <w:spacing w:line="360" w:lineRule="auto"/>
        <w:jc w:val="center"/>
      </w:pPr>
      <w:r w:rsidRPr="00C43FE0">
        <w:rPr>
          <w:rFonts w:ascii="Calibri Light" w:hAnsi="Calibri Light" w:cs="Calibri Light"/>
          <w:sz w:val="20"/>
          <w:szCs w:val="20"/>
          <w:u w:val="single"/>
        </w:rPr>
        <w:t>Responsables du stage</w:t>
      </w:r>
      <w:r w:rsidRPr="00C43FE0">
        <w:rPr>
          <w:rFonts w:ascii="Calibri Light" w:hAnsi="Calibri Light" w:cs="Calibri Light"/>
          <w:sz w:val="20"/>
          <w:szCs w:val="20"/>
        </w:rPr>
        <w:t> : Nicole MAGGI-GERMAIN</w:t>
      </w:r>
      <w:r w:rsidR="00B701F8">
        <w:rPr>
          <w:rFonts w:ascii="Calibri Light" w:hAnsi="Calibri Light" w:cs="Calibri Light"/>
          <w:sz w:val="20"/>
          <w:szCs w:val="20"/>
        </w:rPr>
        <w:t xml:space="preserve"> </w:t>
      </w:r>
      <w:r w:rsidRPr="00D81CDC">
        <w:rPr>
          <w:rFonts w:ascii="Calibri Light" w:hAnsi="Calibri Light" w:cs="Calibri Light"/>
          <w:sz w:val="20"/>
          <w:szCs w:val="20"/>
        </w:rPr>
        <w:t xml:space="preserve">(ISST – Université Paris I), </w:t>
      </w:r>
      <w:r w:rsidR="00B701F8">
        <w:rPr>
          <w:rFonts w:ascii="Calibri Light" w:hAnsi="Calibri Light" w:cs="Calibri Light"/>
          <w:sz w:val="20"/>
          <w:szCs w:val="20"/>
        </w:rPr>
        <w:t xml:space="preserve">Jean-Michel </w:t>
      </w:r>
      <w:r w:rsidR="005A0E12">
        <w:rPr>
          <w:rFonts w:ascii="Calibri Light" w:hAnsi="Calibri Light" w:cs="Calibri Light"/>
          <w:sz w:val="20"/>
          <w:szCs w:val="20"/>
        </w:rPr>
        <w:t xml:space="preserve">DENIS </w:t>
      </w:r>
      <w:r w:rsidR="00B701F8">
        <w:rPr>
          <w:rFonts w:ascii="Calibri Light" w:hAnsi="Calibri Light" w:cs="Calibri Light"/>
          <w:sz w:val="20"/>
          <w:szCs w:val="20"/>
        </w:rPr>
        <w:t xml:space="preserve">(Univ. </w:t>
      </w:r>
      <w:r w:rsidR="00D14BF8">
        <w:rPr>
          <w:rFonts w:ascii="Calibri Light" w:hAnsi="Calibri Light" w:cs="Calibri Light"/>
          <w:sz w:val="20"/>
          <w:szCs w:val="20"/>
        </w:rPr>
        <w:t>Gustave Eiffel</w:t>
      </w:r>
      <w:r w:rsidR="00B701F8">
        <w:rPr>
          <w:rFonts w:ascii="Calibri Light" w:hAnsi="Calibri Light" w:cs="Calibri Light"/>
          <w:sz w:val="20"/>
          <w:szCs w:val="20"/>
        </w:rPr>
        <w:t>)</w:t>
      </w:r>
      <w:r w:rsidR="00AF53AF">
        <w:rPr>
          <w:rFonts w:ascii="Calibri Light" w:hAnsi="Calibri Light" w:cs="Calibri Light"/>
          <w:sz w:val="20"/>
          <w:szCs w:val="20"/>
        </w:rPr>
        <w:t xml:space="preserve"> </w:t>
      </w:r>
      <w:r w:rsidR="00D14BF8">
        <w:rPr>
          <w:rFonts w:ascii="Calibri Light" w:hAnsi="Calibri Light" w:cs="Calibri Light"/>
          <w:sz w:val="20"/>
          <w:szCs w:val="20"/>
        </w:rPr>
        <w:t xml:space="preserve">Jacques </w:t>
      </w:r>
      <w:r w:rsidR="005A0E12">
        <w:rPr>
          <w:rFonts w:ascii="Calibri Light" w:hAnsi="Calibri Light" w:cs="Calibri Light"/>
          <w:sz w:val="20"/>
          <w:szCs w:val="20"/>
        </w:rPr>
        <w:t xml:space="preserve">LAGER </w:t>
      </w:r>
      <w:r w:rsidR="00D14BF8">
        <w:rPr>
          <w:rFonts w:ascii="Calibri Light" w:hAnsi="Calibri Light" w:cs="Calibri Light"/>
          <w:sz w:val="20"/>
          <w:szCs w:val="20"/>
        </w:rPr>
        <w:t xml:space="preserve">et Philippe </w:t>
      </w:r>
      <w:r w:rsidR="005A0E12">
        <w:rPr>
          <w:rFonts w:ascii="Calibri Light" w:hAnsi="Calibri Light" w:cs="Calibri Light"/>
          <w:sz w:val="20"/>
          <w:szCs w:val="20"/>
        </w:rPr>
        <w:t>BILLAUX</w:t>
      </w:r>
      <w:r w:rsidR="005A0E12" w:rsidRPr="00D81CDC">
        <w:rPr>
          <w:rFonts w:ascii="Calibri Light" w:hAnsi="Calibri Light" w:cs="Calibri Light"/>
          <w:sz w:val="20"/>
          <w:szCs w:val="20"/>
        </w:rPr>
        <w:t xml:space="preserve"> </w:t>
      </w:r>
      <w:r w:rsidRPr="00D81CDC">
        <w:rPr>
          <w:rFonts w:ascii="Calibri Light" w:hAnsi="Calibri Light" w:cs="Calibri Light"/>
          <w:sz w:val="20"/>
          <w:szCs w:val="20"/>
        </w:rPr>
        <w:t>(</w:t>
      </w:r>
      <w:r w:rsidR="00B701F8">
        <w:rPr>
          <w:rFonts w:ascii="Calibri Light" w:hAnsi="Calibri Light" w:cs="Calibri Light"/>
          <w:sz w:val="20"/>
          <w:szCs w:val="20"/>
        </w:rPr>
        <w:t>CFDT</w:t>
      </w:r>
      <w:r w:rsidR="00D14BF8">
        <w:rPr>
          <w:rFonts w:ascii="Calibri Light" w:hAnsi="Calibri Light" w:cs="Calibri Light"/>
          <w:sz w:val="20"/>
          <w:szCs w:val="20"/>
        </w:rPr>
        <w:t>-</w:t>
      </w:r>
      <w:proofErr w:type="spellStart"/>
      <w:r w:rsidR="00D14BF8">
        <w:rPr>
          <w:rFonts w:ascii="Calibri Light" w:hAnsi="Calibri Light" w:cs="Calibri Light"/>
          <w:sz w:val="20"/>
          <w:szCs w:val="20"/>
        </w:rPr>
        <w:t>Interco</w:t>
      </w:r>
      <w:proofErr w:type="spellEnd"/>
      <w:r w:rsidRPr="00D81CDC">
        <w:rPr>
          <w:rFonts w:ascii="Calibri Light" w:hAnsi="Calibri Light" w:cs="Calibri Light"/>
          <w:sz w:val="20"/>
          <w:szCs w:val="20"/>
        </w:rPr>
        <w:t>)</w:t>
      </w:r>
    </w:p>
    <w:tbl>
      <w:tblPr>
        <w:tblW w:w="15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8"/>
        <w:gridCol w:w="2698"/>
        <w:gridCol w:w="3544"/>
        <w:gridCol w:w="3260"/>
        <w:gridCol w:w="2835"/>
        <w:gridCol w:w="2653"/>
      </w:tblGrid>
      <w:tr w:rsidR="007A7D06" w:rsidRPr="00D201A9" w14:paraId="44622A44" w14:textId="77777777" w:rsidTr="008A53E8">
        <w:trPr>
          <w:trHeight w:val="298"/>
          <w:jc w:val="center"/>
        </w:trPr>
        <w:tc>
          <w:tcPr>
            <w:tcW w:w="988" w:type="dxa"/>
            <w:tcBorders>
              <w:top w:val="nil"/>
              <w:left w:val="nil"/>
              <w:bottom w:val="single" w:sz="6" w:space="0" w:color="auto"/>
              <w:right w:val="single" w:sz="6" w:space="0" w:color="auto"/>
            </w:tcBorders>
          </w:tcPr>
          <w:p w14:paraId="47BAAAD7" w14:textId="77777777" w:rsidR="007A7D06" w:rsidRPr="00D201A9" w:rsidRDefault="007A7D06" w:rsidP="007A7D06">
            <w:pPr>
              <w:spacing w:line="240" w:lineRule="auto"/>
              <w:ind w:left="103"/>
            </w:pPr>
          </w:p>
        </w:tc>
        <w:tc>
          <w:tcPr>
            <w:tcW w:w="2698" w:type="dxa"/>
            <w:tcBorders>
              <w:top w:val="single" w:sz="6" w:space="0" w:color="auto"/>
              <w:left w:val="single" w:sz="6" w:space="0" w:color="auto"/>
              <w:bottom w:val="single" w:sz="4" w:space="0" w:color="auto"/>
              <w:right w:val="single" w:sz="6" w:space="0" w:color="auto"/>
            </w:tcBorders>
            <w:shd w:val="pct15" w:color="auto" w:fill="auto"/>
            <w:vAlign w:val="center"/>
          </w:tcPr>
          <w:p w14:paraId="5F38C88E" w14:textId="51AB2BF1"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 xml:space="preserve">Lundi </w:t>
            </w:r>
            <w:r w:rsidRPr="00FF32A5">
              <w:rPr>
                <w:rFonts w:ascii="Calibri Light" w:hAnsi="Calibri Light" w:cs="Calibri Light"/>
                <w:sz w:val="22"/>
                <w:szCs w:val="18"/>
              </w:rPr>
              <w:br/>
            </w:r>
            <w:r w:rsidR="00B701F8">
              <w:rPr>
                <w:rFonts w:ascii="Calibri Light" w:hAnsi="Calibri Light" w:cs="Calibri Light"/>
                <w:sz w:val="22"/>
                <w:szCs w:val="18"/>
              </w:rPr>
              <w:t>15 fév.</w:t>
            </w:r>
            <w:r w:rsidRPr="00FF32A5">
              <w:rPr>
                <w:rFonts w:ascii="Calibri Light" w:hAnsi="Calibri Light" w:cs="Calibri Light"/>
                <w:sz w:val="22"/>
                <w:szCs w:val="18"/>
              </w:rPr>
              <w:t xml:space="preserve"> 202</w:t>
            </w:r>
            <w:r w:rsidR="00B701F8">
              <w:rPr>
                <w:rFonts w:ascii="Calibri Light" w:hAnsi="Calibri Light" w:cs="Calibri Light"/>
                <w:sz w:val="22"/>
                <w:szCs w:val="18"/>
              </w:rPr>
              <w:t>1</w:t>
            </w:r>
          </w:p>
        </w:tc>
        <w:tc>
          <w:tcPr>
            <w:tcW w:w="3544" w:type="dxa"/>
            <w:tcBorders>
              <w:top w:val="single" w:sz="6" w:space="0" w:color="auto"/>
              <w:left w:val="single" w:sz="6" w:space="0" w:color="auto"/>
              <w:bottom w:val="single" w:sz="6" w:space="0" w:color="auto"/>
              <w:right w:val="single" w:sz="6" w:space="0" w:color="auto"/>
            </w:tcBorders>
            <w:shd w:val="pct15" w:color="auto" w:fill="auto"/>
            <w:vAlign w:val="center"/>
          </w:tcPr>
          <w:p w14:paraId="2072D03F" w14:textId="518C52D5"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Mardi</w:t>
            </w:r>
            <w:r w:rsidRPr="00FF32A5">
              <w:rPr>
                <w:rFonts w:ascii="Calibri Light" w:hAnsi="Calibri Light" w:cs="Calibri Light"/>
                <w:sz w:val="22"/>
                <w:szCs w:val="18"/>
              </w:rPr>
              <w:br/>
            </w:r>
            <w:r w:rsidR="00B701F8">
              <w:rPr>
                <w:rFonts w:ascii="Calibri Light" w:hAnsi="Calibri Light" w:cs="Calibri Light"/>
                <w:sz w:val="22"/>
                <w:szCs w:val="18"/>
              </w:rPr>
              <w:t>16 fév.</w:t>
            </w:r>
            <w:r w:rsidR="00B701F8" w:rsidRPr="00FF32A5">
              <w:rPr>
                <w:rFonts w:ascii="Calibri Light" w:hAnsi="Calibri Light" w:cs="Calibri Light"/>
                <w:sz w:val="22"/>
                <w:szCs w:val="18"/>
              </w:rPr>
              <w:t xml:space="preserve"> 202</w:t>
            </w:r>
            <w:r w:rsidR="00B701F8">
              <w:rPr>
                <w:rFonts w:ascii="Calibri Light" w:hAnsi="Calibri Light" w:cs="Calibri Light"/>
                <w:sz w:val="22"/>
                <w:szCs w:val="18"/>
              </w:rPr>
              <w:t>1</w:t>
            </w:r>
          </w:p>
        </w:tc>
        <w:tc>
          <w:tcPr>
            <w:tcW w:w="3260" w:type="dxa"/>
            <w:tcBorders>
              <w:top w:val="single" w:sz="6" w:space="0" w:color="auto"/>
              <w:left w:val="single" w:sz="6" w:space="0" w:color="auto"/>
              <w:bottom w:val="single" w:sz="6" w:space="0" w:color="auto"/>
              <w:right w:val="single" w:sz="6" w:space="0" w:color="auto"/>
            </w:tcBorders>
            <w:shd w:val="pct15" w:color="auto" w:fill="auto"/>
            <w:vAlign w:val="center"/>
          </w:tcPr>
          <w:p w14:paraId="6FABC080" w14:textId="0F2BD3FF"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Mercredi</w:t>
            </w:r>
            <w:r w:rsidRPr="00FF32A5">
              <w:rPr>
                <w:rFonts w:ascii="Calibri Light" w:hAnsi="Calibri Light" w:cs="Calibri Light"/>
                <w:sz w:val="22"/>
                <w:szCs w:val="18"/>
              </w:rPr>
              <w:br/>
            </w:r>
            <w:r w:rsidR="00B701F8">
              <w:rPr>
                <w:rFonts w:ascii="Calibri Light" w:hAnsi="Calibri Light" w:cs="Calibri Light"/>
                <w:sz w:val="22"/>
                <w:szCs w:val="18"/>
              </w:rPr>
              <w:t>17 fév.</w:t>
            </w:r>
            <w:r w:rsidR="00B701F8" w:rsidRPr="00FF32A5">
              <w:rPr>
                <w:rFonts w:ascii="Calibri Light" w:hAnsi="Calibri Light" w:cs="Calibri Light"/>
                <w:sz w:val="22"/>
                <w:szCs w:val="18"/>
              </w:rPr>
              <w:t xml:space="preserve"> 202</w:t>
            </w:r>
            <w:r w:rsidR="00B701F8">
              <w:rPr>
                <w:rFonts w:ascii="Calibri Light" w:hAnsi="Calibri Light" w:cs="Calibri Light"/>
                <w:sz w:val="22"/>
                <w:szCs w:val="18"/>
              </w:rPr>
              <w:t>1</w:t>
            </w:r>
          </w:p>
        </w:tc>
        <w:tc>
          <w:tcPr>
            <w:tcW w:w="2835" w:type="dxa"/>
            <w:tcBorders>
              <w:top w:val="single" w:sz="6" w:space="0" w:color="auto"/>
              <w:left w:val="single" w:sz="6" w:space="0" w:color="auto"/>
              <w:bottom w:val="single" w:sz="6" w:space="0" w:color="auto"/>
              <w:right w:val="single" w:sz="6" w:space="0" w:color="auto"/>
            </w:tcBorders>
            <w:shd w:val="pct15" w:color="auto" w:fill="auto"/>
            <w:vAlign w:val="center"/>
          </w:tcPr>
          <w:p w14:paraId="2B04D082" w14:textId="25000E33"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Jeudi</w:t>
            </w:r>
            <w:r w:rsidRPr="00FF32A5">
              <w:rPr>
                <w:rFonts w:ascii="Calibri Light" w:hAnsi="Calibri Light" w:cs="Calibri Light"/>
                <w:sz w:val="22"/>
                <w:szCs w:val="18"/>
              </w:rPr>
              <w:br/>
            </w:r>
            <w:r w:rsidR="00B701F8">
              <w:rPr>
                <w:rFonts w:ascii="Calibri Light" w:hAnsi="Calibri Light" w:cs="Calibri Light"/>
                <w:sz w:val="22"/>
                <w:szCs w:val="18"/>
              </w:rPr>
              <w:t>18 fév.</w:t>
            </w:r>
            <w:r w:rsidR="00B701F8" w:rsidRPr="00FF32A5">
              <w:rPr>
                <w:rFonts w:ascii="Calibri Light" w:hAnsi="Calibri Light" w:cs="Calibri Light"/>
                <w:sz w:val="22"/>
                <w:szCs w:val="18"/>
              </w:rPr>
              <w:t xml:space="preserve"> 202</w:t>
            </w:r>
            <w:r w:rsidR="00B701F8">
              <w:rPr>
                <w:rFonts w:ascii="Calibri Light" w:hAnsi="Calibri Light" w:cs="Calibri Light"/>
                <w:sz w:val="22"/>
                <w:szCs w:val="18"/>
              </w:rPr>
              <w:t>1</w:t>
            </w:r>
          </w:p>
        </w:tc>
        <w:tc>
          <w:tcPr>
            <w:tcW w:w="2653" w:type="dxa"/>
            <w:tcBorders>
              <w:top w:val="single" w:sz="6" w:space="0" w:color="auto"/>
              <w:left w:val="single" w:sz="6" w:space="0" w:color="auto"/>
              <w:bottom w:val="single" w:sz="6" w:space="0" w:color="auto"/>
              <w:right w:val="single" w:sz="6" w:space="0" w:color="auto"/>
            </w:tcBorders>
            <w:shd w:val="pct15" w:color="auto" w:fill="auto"/>
            <w:vAlign w:val="center"/>
          </w:tcPr>
          <w:p w14:paraId="72BFD52E" w14:textId="5F4F3103" w:rsidR="007A7D06" w:rsidRPr="00FF32A5" w:rsidRDefault="007A7D06" w:rsidP="007A7D06">
            <w:pPr>
              <w:spacing w:line="240" w:lineRule="auto"/>
              <w:jc w:val="center"/>
              <w:rPr>
                <w:rFonts w:ascii="Calibri Light" w:hAnsi="Calibri Light" w:cs="Calibri Light"/>
                <w:sz w:val="22"/>
                <w:szCs w:val="18"/>
              </w:rPr>
            </w:pPr>
            <w:r w:rsidRPr="00FF32A5">
              <w:rPr>
                <w:rFonts w:ascii="Calibri Light" w:hAnsi="Calibri Light" w:cs="Calibri Light"/>
                <w:sz w:val="22"/>
                <w:szCs w:val="18"/>
              </w:rPr>
              <w:t>Vendredi</w:t>
            </w:r>
            <w:r w:rsidRPr="00FF32A5">
              <w:rPr>
                <w:rFonts w:ascii="Calibri Light" w:hAnsi="Calibri Light" w:cs="Calibri Light"/>
                <w:sz w:val="22"/>
                <w:szCs w:val="18"/>
              </w:rPr>
              <w:br/>
            </w:r>
            <w:r w:rsidR="00B701F8">
              <w:rPr>
                <w:rFonts w:ascii="Calibri Light" w:hAnsi="Calibri Light" w:cs="Calibri Light"/>
                <w:sz w:val="22"/>
                <w:szCs w:val="18"/>
              </w:rPr>
              <w:t>19 fév.</w:t>
            </w:r>
            <w:r w:rsidR="00B701F8" w:rsidRPr="00FF32A5">
              <w:rPr>
                <w:rFonts w:ascii="Calibri Light" w:hAnsi="Calibri Light" w:cs="Calibri Light"/>
                <w:sz w:val="22"/>
                <w:szCs w:val="18"/>
              </w:rPr>
              <w:t xml:space="preserve"> 202</w:t>
            </w:r>
            <w:r w:rsidR="00B701F8">
              <w:rPr>
                <w:rFonts w:ascii="Calibri Light" w:hAnsi="Calibri Light" w:cs="Calibri Light"/>
                <w:sz w:val="22"/>
                <w:szCs w:val="18"/>
              </w:rPr>
              <w:t>1</w:t>
            </w:r>
          </w:p>
        </w:tc>
      </w:tr>
      <w:tr w:rsidR="007A7D06" w:rsidRPr="00CA0BCB" w14:paraId="2CB0F3D4" w14:textId="77777777" w:rsidTr="008A53E8">
        <w:trPr>
          <w:trHeight w:val="2714"/>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14:paraId="4EBA6ADF" w14:textId="77777777" w:rsidR="00B032B0" w:rsidRDefault="00B032B0" w:rsidP="00B31448">
            <w:pPr>
              <w:spacing w:line="240" w:lineRule="auto"/>
              <w:jc w:val="center"/>
              <w:rPr>
                <w:rFonts w:asciiTheme="minorHAnsi" w:hAnsiTheme="minorHAnsi" w:cstheme="minorHAnsi"/>
              </w:rPr>
            </w:pPr>
          </w:p>
          <w:p w14:paraId="7895C4E5" w14:textId="0137A4D0" w:rsidR="007A7D06" w:rsidRPr="007A7D06" w:rsidRDefault="00B032B0" w:rsidP="00B31448">
            <w:pPr>
              <w:spacing w:line="240" w:lineRule="auto"/>
              <w:jc w:val="center"/>
              <w:rPr>
                <w:rFonts w:asciiTheme="minorHAnsi" w:hAnsiTheme="minorHAnsi" w:cstheme="minorHAnsi"/>
              </w:rPr>
            </w:pPr>
            <w:r>
              <w:rPr>
                <w:rFonts w:asciiTheme="minorHAnsi" w:hAnsiTheme="minorHAnsi" w:cstheme="minorHAnsi"/>
              </w:rPr>
              <w:t>09</w:t>
            </w:r>
            <w:r w:rsidR="00D14BF8">
              <w:rPr>
                <w:rFonts w:asciiTheme="minorHAnsi" w:hAnsiTheme="minorHAnsi" w:cstheme="minorHAnsi"/>
              </w:rPr>
              <w:t xml:space="preserve"> h</w:t>
            </w:r>
            <w:r w:rsidR="0082243E">
              <w:rPr>
                <w:rFonts w:asciiTheme="minorHAnsi" w:hAnsiTheme="minorHAnsi" w:cstheme="minorHAnsi"/>
              </w:rPr>
              <w:t xml:space="preserve"> </w:t>
            </w:r>
            <w:r>
              <w:rPr>
                <w:rFonts w:asciiTheme="minorHAnsi" w:hAnsiTheme="minorHAnsi" w:cstheme="minorHAnsi"/>
              </w:rPr>
              <w:t>0</w:t>
            </w:r>
            <w:r w:rsidR="0082243E">
              <w:rPr>
                <w:rFonts w:asciiTheme="minorHAnsi" w:hAnsiTheme="minorHAnsi" w:cstheme="minorHAnsi"/>
              </w:rPr>
              <w:t>0</w:t>
            </w:r>
          </w:p>
          <w:p w14:paraId="24AF88EB" w14:textId="77777777" w:rsidR="007A7D06" w:rsidRPr="007A7D06" w:rsidRDefault="007A7D06" w:rsidP="00B31448">
            <w:pPr>
              <w:spacing w:line="240" w:lineRule="auto"/>
              <w:rPr>
                <w:rFonts w:asciiTheme="minorHAnsi" w:hAnsiTheme="minorHAnsi" w:cstheme="minorHAnsi"/>
              </w:rPr>
            </w:pPr>
          </w:p>
          <w:p w14:paraId="7D245F6E" w14:textId="77777777" w:rsidR="007A7D06" w:rsidRPr="007A7D06" w:rsidRDefault="007A7D06" w:rsidP="00B31448">
            <w:pPr>
              <w:spacing w:line="240" w:lineRule="auto"/>
              <w:jc w:val="center"/>
              <w:rPr>
                <w:rFonts w:asciiTheme="minorHAnsi" w:hAnsiTheme="minorHAnsi" w:cstheme="minorHAnsi"/>
              </w:rPr>
            </w:pPr>
          </w:p>
        </w:tc>
        <w:tc>
          <w:tcPr>
            <w:tcW w:w="2698" w:type="dxa"/>
            <w:tcBorders>
              <w:top w:val="single" w:sz="4" w:space="0" w:color="auto"/>
              <w:left w:val="single" w:sz="4" w:space="0" w:color="auto"/>
              <w:bottom w:val="single" w:sz="6" w:space="0" w:color="auto"/>
              <w:right w:val="single" w:sz="6" w:space="0" w:color="auto"/>
            </w:tcBorders>
          </w:tcPr>
          <w:p w14:paraId="776E0AC6" w14:textId="4FDF68F8" w:rsidR="007A7D06" w:rsidRDefault="007A7D06" w:rsidP="007A7D06">
            <w:pPr>
              <w:spacing w:line="276" w:lineRule="auto"/>
              <w:rPr>
                <w:rFonts w:ascii="Calibri Light" w:hAnsi="Calibri Light" w:cs="Calibri Light"/>
                <w:b/>
                <w:sz w:val="20"/>
              </w:rPr>
            </w:pPr>
          </w:p>
          <w:p w14:paraId="48CACEEE" w14:textId="12034BE9" w:rsidR="00D14BF8" w:rsidRDefault="00D14BF8" w:rsidP="007A7D06">
            <w:pPr>
              <w:spacing w:line="276" w:lineRule="auto"/>
              <w:rPr>
                <w:rFonts w:ascii="Calibri Light" w:hAnsi="Calibri Light" w:cs="Calibri Light"/>
                <w:b/>
                <w:sz w:val="20"/>
              </w:rPr>
            </w:pPr>
          </w:p>
          <w:p w14:paraId="2A675686" w14:textId="77777777" w:rsidR="0082243E" w:rsidRDefault="0082243E" w:rsidP="00D14BF8">
            <w:pPr>
              <w:spacing w:line="276" w:lineRule="auto"/>
              <w:jc w:val="center"/>
              <w:rPr>
                <w:rFonts w:ascii="Calibri Light" w:hAnsi="Calibri Light" w:cs="Calibri Light"/>
                <w:b/>
                <w:sz w:val="20"/>
              </w:rPr>
            </w:pPr>
          </w:p>
          <w:p w14:paraId="42EFAA27" w14:textId="7DFF3ADD" w:rsidR="00D14BF8" w:rsidRDefault="00D14BF8" w:rsidP="00D14BF8">
            <w:pPr>
              <w:spacing w:line="276" w:lineRule="auto"/>
              <w:jc w:val="center"/>
              <w:rPr>
                <w:rFonts w:ascii="Calibri Light" w:hAnsi="Calibri Light" w:cs="Calibri Light"/>
                <w:b/>
                <w:sz w:val="20"/>
              </w:rPr>
            </w:pPr>
            <w:r>
              <w:rPr>
                <w:rFonts w:ascii="Calibri Light" w:hAnsi="Calibri Light" w:cs="Calibri Light"/>
                <w:b/>
                <w:sz w:val="20"/>
              </w:rPr>
              <w:t>Début de la session : 1</w:t>
            </w:r>
            <w:r w:rsidR="0082243E">
              <w:rPr>
                <w:rFonts w:ascii="Calibri Light" w:hAnsi="Calibri Light" w:cs="Calibri Light"/>
                <w:b/>
                <w:sz w:val="20"/>
              </w:rPr>
              <w:t>0</w:t>
            </w:r>
            <w:r>
              <w:rPr>
                <w:rFonts w:ascii="Calibri Light" w:hAnsi="Calibri Light" w:cs="Calibri Light"/>
                <w:b/>
                <w:sz w:val="20"/>
              </w:rPr>
              <w:t xml:space="preserve"> h</w:t>
            </w:r>
            <w:r w:rsidR="0082243E">
              <w:rPr>
                <w:rFonts w:ascii="Calibri Light" w:hAnsi="Calibri Light" w:cs="Calibri Light"/>
                <w:b/>
                <w:sz w:val="20"/>
              </w:rPr>
              <w:t xml:space="preserve"> 30</w:t>
            </w:r>
          </w:p>
          <w:p w14:paraId="5D9EABC8" w14:textId="77777777" w:rsidR="00D14BF8" w:rsidRDefault="00D14BF8" w:rsidP="00D14BF8">
            <w:pPr>
              <w:spacing w:line="276" w:lineRule="auto"/>
              <w:jc w:val="center"/>
              <w:rPr>
                <w:rFonts w:ascii="Calibri Light" w:hAnsi="Calibri Light" w:cs="Calibri Light"/>
                <w:b/>
                <w:sz w:val="20"/>
              </w:rPr>
            </w:pPr>
          </w:p>
          <w:p w14:paraId="53A04C08" w14:textId="77777777" w:rsidR="007A7D06" w:rsidRPr="00250589" w:rsidRDefault="007A7D06" w:rsidP="007A7D06">
            <w:pPr>
              <w:spacing w:line="276" w:lineRule="auto"/>
              <w:jc w:val="center"/>
              <w:rPr>
                <w:rFonts w:ascii="Calibri Light" w:hAnsi="Calibri Light" w:cs="Calibri Light"/>
                <w:bCs/>
                <w:sz w:val="20"/>
              </w:rPr>
            </w:pPr>
            <w:r w:rsidRPr="00250589">
              <w:rPr>
                <w:rFonts w:ascii="Calibri Light" w:hAnsi="Calibri Light" w:cs="Calibri Light"/>
                <w:bCs/>
                <w:sz w:val="20"/>
              </w:rPr>
              <w:t>Présentation de l’ISST,</w:t>
            </w:r>
          </w:p>
          <w:p w14:paraId="4791C3B8" w14:textId="40D6D89B" w:rsidR="007A7D06" w:rsidRPr="00250589" w:rsidRDefault="007A7D06" w:rsidP="007A7D06">
            <w:pPr>
              <w:spacing w:line="276" w:lineRule="auto"/>
              <w:jc w:val="center"/>
              <w:rPr>
                <w:rFonts w:ascii="Calibri Light" w:hAnsi="Calibri Light" w:cs="Calibri Light"/>
                <w:bCs/>
                <w:sz w:val="20"/>
              </w:rPr>
            </w:pPr>
            <w:r w:rsidRPr="00250589">
              <w:rPr>
                <w:rFonts w:ascii="Calibri Light" w:hAnsi="Calibri Light" w:cs="Calibri Light"/>
                <w:bCs/>
                <w:sz w:val="20"/>
              </w:rPr>
              <w:t>de la session</w:t>
            </w:r>
            <w:r w:rsidR="00AF53AF">
              <w:rPr>
                <w:rFonts w:ascii="Calibri Light" w:hAnsi="Calibri Light" w:cs="Calibri Light"/>
                <w:bCs/>
                <w:sz w:val="20"/>
              </w:rPr>
              <w:t xml:space="preserve"> &amp;</w:t>
            </w:r>
          </w:p>
          <w:p w14:paraId="7690EA80" w14:textId="0BB79ADD" w:rsidR="007A7D06" w:rsidRPr="00D14BF8" w:rsidRDefault="007A7D06" w:rsidP="00D14BF8">
            <w:pPr>
              <w:spacing w:line="276" w:lineRule="auto"/>
              <w:jc w:val="center"/>
              <w:rPr>
                <w:rFonts w:ascii="Calibri Light" w:hAnsi="Calibri Light" w:cs="Calibri Light"/>
                <w:b/>
                <w:sz w:val="20"/>
              </w:rPr>
            </w:pPr>
            <w:r w:rsidRPr="00250589">
              <w:rPr>
                <w:rFonts w:ascii="Calibri Light" w:hAnsi="Calibri Light" w:cs="Calibri Light"/>
                <w:bCs/>
                <w:sz w:val="20"/>
              </w:rPr>
              <w:t>tour de table</w:t>
            </w:r>
          </w:p>
        </w:tc>
        <w:tc>
          <w:tcPr>
            <w:tcW w:w="3544" w:type="dxa"/>
            <w:tcBorders>
              <w:top w:val="single" w:sz="6" w:space="0" w:color="auto"/>
              <w:left w:val="single" w:sz="6" w:space="0" w:color="auto"/>
              <w:bottom w:val="single" w:sz="6" w:space="0" w:color="auto"/>
              <w:right w:val="single" w:sz="6" w:space="0" w:color="auto"/>
            </w:tcBorders>
          </w:tcPr>
          <w:p w14:paraId="30812264" w14:textId="77777777" w:rsidR="007A7D06" w:rsidRDefault="007A7D06" w:rsidP="007A7D06">
            <w:pPr>
              <w:pStyle w:val="Corpsdetexte"/>
              <w:spacing w:line="276" w:lineRule="auto"/>
              <w:rPr>
                <w:rFonts w:ascii="Calibri Light" w:hAnsi="Calibri Light" w:cs="Calibri Light"/>
                <w:b/>
                <w:sz w:val="20"/>
              </w:rPr>
            </w:pPr>
          </w:p>
          <w:p w14:paraId="240C3A3F" w14:textId="20769577" w:rsidR="00F73366" w:rsidRDefault="00F73366" w:rsidP="00F73366">
            <w:pPr>
              <w:spacing w:line="276" w:lineRule="auto"/>
              <w:jc w:val="center"/>
              <w:rPr>
                <w:rFonts w:ascii="Calibri Light" w:hAnsi="Calibri Light" w:cs="Calibri Light"/>
                <w:b/>
                <w:sz w:val="20"/>
              </w:rPr>
            </w:pPr>
            <w:r>
              <w:rPr>
                <w:rFonts w:ascii="Calibri Light" w:hAnsi="Calibri Light" w:cs="Calibri Light"/>
                <w:b/>
                <w:sz w:val="20"/>
              </w:rPr>
              <w:t>Les différents statuts juridiques des organismes intervenant dans le secteur de l’eau et de l’assainissement :</w:t>
            </w:r>
          </w:p>
          <w:p w14:paraId="449AFA92" w14:textId="77777777" w:rsidR="00F73366" w:rsidRDefault="00F73366" w:rsidP="00F73366">
            <w:pPr>
              <w:spacing w:line="276" w:lineRule="auto"/>
              <w:jc w:val="center"/>
              <w:rPr>
                <w:rFonts w:ascii="Calibri Light" w:hAnsi="Calibri Light" w:cs="Calibri Light"/>
                <w:b/>
                <w:sz w:val="20"/>
              </w:rPr>
            </w:pPr>
          </w:p>
          <w:p w14:paraId="04234BDF" w14:textId="34483D64" w:rsidR="00F73366" w:rsidRPr="000E08D7" w:rsidRDefault="00902931" w:rsidP="000E08D7">
            <w:pPr>
              <w:pStyle w:val="Paragraphedeliste"/>
              <w:numPr>
                <w:ilvl w:val="0"/>
                <w:numId w:val="4"/>
              </w:numPr>
              <w:spacing w:line="276" w:lineRule="auto"/>
              <w:jc w:val="center"/>
              <w:rPr>
                <w:rFonts w:ascii="Calibri Light" w:hAnsi="Calibri Light" w:cs="Calibri Light"/>
                <w:bCs/>
                <w:sz w:val="20"/>
              </w:rPr>
            </w:pPr>
            <w:r w:rsidRPr="000E08D7">
              <w:rPr>
                <w:rFonts w:ascii="Calibri Light" w:hAnsi="Calibri Light" w:cs="Calibri Light"/>
                <w:bCs/>
                <w:sz w:val="20"/>
              </w:rPr>
              <w:t>Mise en perspective historique et p</w:t>
            </w:r>
            <w:r w:rsidR="00F73366" w:rsidRPr="000E08D7">
              <w:rPr>
                <w:rFonts w:ascii="Calibri Light" w:hAnsi="Calibri Light" w:cs="Calibri Light"/>
                <w:bCs/>
                <w:sz w:val="20"/>
              </w:rPr>
              <w:t>résentation des enjeux</w:t>
            </w:r>
          </w:p>
          <w:p w14:paraId="64480090" w14:textId="77777777" w:rsidR="002F26C0" w:rsidRPr="002F26C0" w:rsidRDefault="000E08D7" w:rsidP="002F26C0">
            <w:pPr>
              <w:spacing w:line="276" w:lineRule="auto"/>
              <w:jc w:val="center"/>
              <w:rPr>
                <w:rFonts w:ascii="Calibri Light" w:hAnsi="Calibri Light" w:cs="Calibri Light"/>
                <w:bCs/>
                <w:i/>
                <w:sz w:val="16"/>
                <w:lang w:val="it-IT"/>
              </w:rPr>
            </w:pPr>
            <w:proofErr w:type="spellStart"/>
            <w:r w:rsidRPr="000E08D7">
              <w:rPr>
                <w:rFonts w:ascii="Calibri Light" w:hAnsi="Calibri Light" w:cs="Calibri Light"/>
                <w:bCs/>
                <w:sz w:val="16"/>
                <w:lang w:val="it-IT"/>
              </w:rPr>
              <w:t>Christelle</w:t>
            </w:r>
            <w:proofErr w:type="spellEnd"/>
            <w:r w:rsidRPr="000E08D7">
              <w:rPr>
                <w:rFonts w:ascii="Calibri Light" w:hAnsi="Calibri Light" w:cs="Calibri Light"/>
                <w:bCs/>
                <w:sz w:val="16"/>
                <w:lang w:val="it-IT"/>
              </w:rPr>
              <w:t xml:space="preserve"> </w:t>
            </w:r>
            <w:r w:rsidR="00012CB4" w:rsidRPr="000E08D7">
              <w:rPr>
                <w:rFonts w:ascii="Calibri Light" w:hAnsi="Calibri Light" w:cs="Calibri Light"/>
                <w:bCs/>
                <w:sz w:val="16"/>
                <w:lang w:val="it-IT"/>
              </w:rPr>
              <w:t>PEZON</w:t>
            </w:r>
            <w:r w:rsidR="002F26C0">
              <w:rPr>
                <w:rFonts w:ascii="Calibri Light" w:hAnsi="Calibri Light" w:cs="Calibri Light"/>
                <w:bCs/>
                <w:sz w:val="16"/>
                <w:lang w:val="it-IT"/>
              </w:rPr>
              <w:t xml:space="preserve"> - </w:t>
            </w:r>
            <w:r w:rsidR="002F26C0" w:rsidRPr="002F26C0">
              <w:rPr>
                <w:rFonts w:ascii="Calibri Light" w:hAnsi="Calibri Light" w:cs="Calibri Light"/>
                <w:bCs/>
                <w:i/>
                <w:sz w:val="16"/>
                <w:lang w:val="it-IT"/>
              </w:rPr>
              <w:t xml:space="preserve">(à </w:t>
            </w:r>
            <w:proofErr w:type="spellStart"/>
            <w:r w:rsidR="002F26C0" w:rsidRPr="002F26C0">
              <w:rPr>
                <w:rFonts w:ascii="Calibri Light" w:hAnsi="Calibri Light" w:cs="Calibri Light"/>
                <w:bCs/>
                <w:i/>
                <w:sz w:val="16"/>
                <w:lang w:val="it-IT"/>
              </w:rPr>
              <w:t>distance</w:t>
            </w:r>
            <w:proofErr w:type="spellEnd"/>
            <w:r w:rsidR="002F26C0" w:rsidRPr="002F26C0">
              <w:rPr>
                <w:rFonts w:ascii="Calibri Light" w:hAnsi="Calibri Light" w:cs="Calibri Light"/>
                <w:bCs/>
                <w:i/>
                <w:sz w:val="16"/>
                <w:lang w:val="it-IT"/>
              </w:rPr>
              <w:t>)</w:t>
            </w:r>
          </w:p>
          <w:p w14:paraId="03D36A08" w14:textId="6596A140" w:rsidR="00916FD1" w:rsidRDefault="00916FD1" w:rsidP="00916FD1">
            <w:pPr>
              <w:spacing w:line="276" w:lineRule="auto"/>
              <w:jc w:val="center"/>
              <w:rPr>
                <w:rFonts w:ascii="Calibri Light" w:hAnsi="Calibri Light" w:cs="Calibri Light"/>
                <w:bCs/>
                <w:sz w:val="12"/>
                <w:szCs w:val="18"/>
                <w:lang w:val="it-IT"/>
              </w:rPr>
            </w:pPr>
            <w:proofErr w:type="spellStart"/>
            <w:r>
              <w:rPr>
                <w:rFonts w:ascii="Calibri Light" w:hAnsi="Calibri Light" w:cs="Calibri Light"/>
                <w:bCs/>
                <w:sz w:val="12"/>
                <w:szCs w:val="18"/>
                <w:lang w:val="it-IT"/>
              </w:rPr>
              <w:t>Sciences</w:t>
            </w:r>
            <w:proofErr w:type="spellEnd"/>
            <w:r>
              <w:rPr>
                <w:rFonts w:ascii="Calibri Light" w:hAnsi="Calibri Light" w:cs="Calibri Light"/>
                <w:bCs/>
                <w:sz w:val="12"/>
                <w:szCs w:val="18"/>
                <w:lang w:val="it-IT"/>
              </w:rPr>
              <w:t xml:space="preserve"> de </w:t>
            </w:r>
            <w:proofErr w:type="spellStart"/>
            <w:r>
              <w:rPr>
                <w:rFonts w:ascii="Calibri Light" w:hAnsi="Calibri Light" w:cs="Calibri Light"/>
                <w:bCs/>
                <w:sz w:val="12"/>
                <w:szCs w:val="18"/>
                <w:lang w:val="it-IT"/>
              </w:rPr>
              <w:t>gestion</w:t>
            </w:r>
            <w:proofErr w:type="spellEnd"/>
            <w:r>
              <w:rPr>
                <w:rFonts w:ascii="Calibri Light" w:hAnsi="Calibri Light" w:cs="Calibri Light"/>
                <w:bCs/>
                <w:sz w:val="12"/>
                <w:szCs w:val="18"/>
                <w:lang w:val="it-IT"/>
              </w:rPr>
              <w:t xml:space="preserve"> – CNAM</w:t>
            </w:r>
          </w:p>
          <w:p w14:paraId="5EB4F787" w14:textId="2BDDC685" w:rsidR="003C333B" w:rsidRPr="00916FD1" w:rsidRDefault="003C333B" w:rsidP="00FB5FE6">
            <w:pPr>
              <w:spacing w:line="276" w:lineRule="auto"/>
              <w:rPr>
                <w:rFonts w:ascii="Calibri Light" w:hAnsi="Calibri Light" w:cs="Calibri Light"/>
                <w:bCs/>
                <w:sz w:val="12"/>
                <w:szCs w:val="18"/>
                <w:lang w:val="it-IT"/>
              </w:rPr>
            </w:pPr>
          </w:p>
          <w:p w14:paraId="5FFBAD15" w14:textId="77777777" w:rsidR="007A7D06" w:rsidRPr="0081652B" w:rsidRDefault="007A7D06" w:rsidP="00916FD1">
            <w:pPr>
              <w:pStyle w:val="Corpsdetexte"/>
              <w:autoSpaceDE/>
              <w:autoSpaceDN/>
              <w:spacing w:line="276" w:lineRule="auto"/>
              <w:jc w:val="both"/>
              <w:rPr>
                <w:rFonts w:ascii="Calibri Light" w:hAnsi="Calibri Light" w:cs="Calibri Light"/>
                <w:bCs/>
                <w:sz w:val="12"/>
                <w:szCs w:val="12"/>
              </w:rPr>
            </w:pPr>
          </w:p>
          <w:p w14:paraId="12E4CE2D" w14:textId="62BFC30F" w:rsidR="007A7D06" w:rsidRPr="007A7D06" w:rsidRDefault="007A7D06" w:rsidP="007A7D06">
            <w:pPr>
              <w:pStyle w:val="Corpsdetexte"/>
              <w:autoSpaceDE/>
              <w:autoSpaceDN/>
              <w:spacing w:line="276" w:lineRule="auto"/>
              <w:rPr>
                <w:rFonts w:ascii="Calibri Light" w:hAnsi="Calibri Light" w:cs="Calibri Light"/>
                <w:bCs/>
                <w:sz w:val="12"/>
                <w:szCs w:val="18"/>
              </w:rPr>
            </w:pPr>
          </w:p>
        </w:tc>
        <w:tc>
          <w:tcPr>
            <w:tcW w:w="3260" w:type="dxa"/>
            <w:tcBorders>
              <w:top w:val="single" w:sz="6" w:space="0" w:color="auto"/>
              <w:left w:val="single" w:sz="6" w:space="0" w:color="auto"/>
              <w:bottom w:val="single" w:sz="6" w:space="0" w:color="auto"/>
              <w:right w:val="single" w:sz="6" w:space="0" w:color="auto"/>
            </w:tcBorders>
          </w:tcPr>
          <w:p w14:paraId="6EC65083" w14:textId="3A4EB49B" w:rsidR="00CA0BCB" w:rsidRDefault="00CA0BCB" w:rsidP="00CA0BCB">
            <w:pPr>
              <w:spacing w:line="276" w:lineRule="auto"/>
              <w:jc w:val="center"/>
              <w:rPr>
                <w:rFonts w:ascii="Calibri Light" w:hAnsi="Calibri Light" w:cs="Calibri Light"/>
                <w:b/>
                <w:sz w:val="20"/>
              </w:rPr>
            </w:pPr>
          </w:p>
          <w:p w14:paraId="7D236605" w14:textId="7266FDAB" w:rsidR="00F73366" w:rsidRDefault="00B031F1" w:rsidP="00F73366">
            <w:pPr>
              <w:pStyle w:val="Corpsdetexte"/>
              <w:spacing w:line="276" w:lineRule="auto"/>
              <w:rPr>
                <w:rFonts w:ascii="Calibri Light" w:hAnsi="Calibri Light" w:cs="Calibri Light"/>
                <w:b/>
                <w:sz w:val="20"/>
              </w:rPr>
            </w:pPr>
            <w:r w:rsidRPr="00B031F1">
              <w:rPr>
                <w:rFonts w:ascii="Calibri Light" w:hAnsi="Calibri Light" w:cs="Calibri Light"/>
                <w:b/>
                <w:sz w:val="20"/>
              </w:rPr>
              <w:t>Recomposition du secteur de l’eau et de l’assainissement et statuts juridiques des personnels</w:t>
            </w:r>
            <w:r w:rsidR="00F73366">
              <w:rPr>
                <w:rFonts w:ascii="Calibri Light" w:hAnsi="Calibri Light" w:cs="Calibri Light"/>
                <w:b/>
                <w:sz w:val="20"/>
              </w:rPr>
              <w:t xml:space="preserve"> </w:t>
            </w:r>
          </w:p>
          <w:p w14:paraId="520DDAC1" w14:textId="77777777" w:rsidR="00F73366" w:rsidRDefault="00F73366" w:rsidP="00F73366">
            <w:pPr>
              <w:pStyle w:val="Corpsdetexte"/>
              <w:spacing w:line="276" w:lineRule="auto"/>
              <w:rPr>
                <w:rFonts w:ascii="Calibri Light" w:hAnsi="Calibri Light" w:cs="Calibri Light"/>
                <w:b/>
                <w:sz w:val="20"/>
              </w:rPr>
            </w:pPr>
          </w:p>
          <w:p w14:paraId="398F84E9" w14:textId="77777777" w:rsidR="00250589" w:rsidRPr="00C43FE0" w:rsidRDefault="00250589" w:rsidP="00F73366">
            <w:pPr>
              <w:pStyle w:val="Corpsdetexte"/>
              <w:spacing w:line="276" w:lineRule="auto"/>
              <w:rPr>
                <w:rFonts w:ascii="Calibri Light" w:hAnsi="Calibri Light" w:cs="Calibri Light"/>
                <w:b/>
                <w:sz w:val="20"/>
              </w:rPr>
            </w:pPr>
          </w:p>
          <w:p w14:paraId="7B3584E6" w14:textId="77777777" w:rsidR="00250589" w:rsidRPr="00C43FE0" w:rsidRDefault="00250589" w:rsidP="00250589">
            <w:pPr>
              <w:spacing w:line="276" w:lineRule="auto"/>
              <w:jc w:val="center"/>
              <w:rPr>
                <w:rFonts w:ascii="Calibri Light" w:hAnsi="Calibri Light" w:cs="Calibri Light"/>
                <w:bCs/>
                <w:sz w:val="16"/>
                <w:lang w:val="it-IT"/>
              </w:rPr>
            </w:pPr>
            <w:r w:rsidRPr="00C43FE0">
              <w:rPr>
                <w:rFonts w:ascii="Calibri Light" w:hAnsi="Calibri Light" w:cs="Calibri Light"/>
                <w:bCs/>
                <w:sz w:val="16"/>
                <w:lang w:val="it-IT"/>
              </w:rPr>
              <w:t>Nicole MAGGI-GERMAIN</w:t>
            </w:r>
          </w:p>
          <w:p w14:paraId="78735F7E" w14:textId="4F3857E7" w:rsidR="00F73366" w:rsidRDefault="00250589" w:rsidP="00250589">
            <w:pPr>
              <w:spacing w:line="276" w:lineRule="auto"/>
              <w:jc w:val="center"/>
              <w:rPr>
                <w:rFonts w:ascii="Calibri Light" w:hAnsi="Calibri Light" w:cs="Calibri Light"/>
                <w:b/>
                <w:sz w:val="20"/>
              </w:rPr>
            </w:pPr>
            <w:proofErr w:type="spellStart"/>
            <w:r w:rsidRPr="00C43FE0">
              <w:rPr>
                <w:rFonts w:ascii="Calibri Light" w:hAnsi="Calibri Light" w:cs="Calibri Light"/>
                <w:bCs/>
                <w:sz w:val="12"/>
                <w:szCs w:val="18"/>
                <w:lang w:val="it-IT"/>
              </w:rPr>
              <w:t>Juriste</w:t>
            </w:r>
            <w:proofErr w:type="spellEnd"/>
            <w:r w:rsidRPr="00C43FE0">
              <w:rPr>
                <w:rFonts w:ascii="Calibri Light" w:hAnsi="Calibri Light" w:cs="Calibri Light"/>
                <w:bCs/>
                <w:sz w:val="12"/>
                <w:szCs w:val="18"/>
                <w:lang w:val="it-IT"/>
              </w:rPr>
              <w:t xml:space="preserve"> ISST </w:t>
            </w:r>
            <w:r>
              <w:rPr>
                <w:rFonts w:ascii="Calibri Light" w:hAnsi="Calibri Light" w:cs="Calibri Light"/>
                <w:bCs/>
                <w:sz w:val="12"/>
                <w:szCs w:val="18"/>
                <w:lang w:val="it-IT"/>
              </w:rPr>
              <w:t>-</w:t>
            </w:r>
            <w:r w:rsidRPr="00C43FE0">
              <w:rPr>
                <w:rFonts w:ascii="Calibri Light" w:hAnsi="Calibri Light" w:cs="Calibri Light"/>
                <w:bCs/>
                <w:sz w:val="12"/>
                <w:szCs w:val="18"/>
                <w:lang w:val="it-IT"/>
              </w:rPr>
              <w:t xml:space="preserve"> </w:t>
            </w:r>
            <w:proofErr w:type="spellStart"/>
            <w:r w:rsidRPr="00C43FE0">
              <w:rPr>
                <w:rFonts w:ascii="Calibri Light" w:hAnsi="Calibri Light" w:cs="Calibri Light"/>
                <w:bCs/>
                <w:sz w:val="12"/>
                <w:szCs w:val="18"/>
                <w:lang w:val="it-IT"/>
              </w:rPr>
              <w:t>Université</w:t>
            </w:r>
            <w:proofErr w:type="spellEnd"/>
            <w:r w:rsidRPr="00C43FE0">
              <w:rPr>
                <w:rFonts w:ascii="Calibri Light" w:hAnsi="Calibri Light" w:cs="Calibri Light"/>
                <w:bCs/>
                <w:sz w:val="12"/>
                <w:szCs w:val="18"/>
                <w:lang w:val="it-IT"/>
              </w:rPr>
              <w:t xml:space="preserve"> </w:t>
            </w:r>
            <w:r w:rsidRPr="00C43FE0">
              <w:rPr>
                <w:rFonts w:ascii="Calibri Light" w:hAnsi="Calibri Light" w:cs="Calibri Light"/>
                <w:bCs/>
                <w:sz w:val="12"/>
                <w:szCs w:val="18"/>
              </w:rPr>
              <w:t>Paris</w:t>
            </w:r>
          </w:p>
          <w:p w14:paraId="6069418B" w14:textId="221818FE" w:rsidR="007A7D06" w:rsidRPr="00D201A9" w:rsidRDefault="007A7D06" w:rsidP="00CA0BCB">
            <w:pPr>
              <w:pStyle w:val="Corpsdetexte"/>
              <w:autoSpaceDE/>
              <w:autoSpaceDN/>
              <w:rPr>
                <w:rFonts w:ascii="Times New Roman" w:hAnsi="Times New Roman"/>
                <w:sz w:val="18"/>
              </w:rPr>
            </w:pPr>
          </w:p>
        </w:tc>
        <w:tc>
          <w:tcPr>
            <w:tcW w:w="2835" w:type="dxa"/>
            <w:tcBorders>
              <w:top w:val="single" w:sz="6" w:space="0" w:color="auto"/>
              <w:left w:val="single" w:sz="6" w:space="0" w:color="auto"/>
              <w:bottom w:val="single" w:sz="6" w:space="0" w:color="auto"/>
              <w:right w:val="single" w:sz="6" w:space="0" w:color="auto"/>
            </w:tcBorders>
          </w:tcPr>
          <w:p w14:paraId="410458F9" w14:textId="377EC618" w:rsidR="00CA0BCB" w:rsidRDefault="00CA0BCB" w:rsidP="00CA0BCB">
            <w:pPr>
              <w:spacing w:line="276" w:lineRule="auto"/>
              <w:jc w:val="center"/>
              <w:rPr>
                <w:rFonts w:ascii="Calibri Light" w:hAnsi="Calibri Light" w:cs="Calibri Light"/>
                <w:b/>
                <w:sz w:val="20"/>
              </w:rPr>
            </w:pPr>
          </w:p>
          <w:p w14:paraId="4CEF36C7" w14:textId="77777777" w:rsidR="00556A25" w:rsidRDefault="001D6399" w:rsidP="00CA0BCB">
            <w:pPr>
              <w:spacing w:line="276" w:lineRule="auto"/>
              <w:jc w:val="center"/>
              <w:rPr>
                <w:rFonts w:ascii="Calibri Light" w:hAnsi="Calibri Light" w:cs="Calibri Light"/>
                <w:b/>
                <w:sz w:val="20"/>
              </w:rPr>
            </w:pPr>
            <w:r>
              <w:rPr>
                <w:rFonts w:ascii="Calibri Light" w:hAnsi="Calibri Light" w:cs="Calibri Light"/>
                <w:b/>
                <w:sz w:val="20"/>
              </w:rPr>
              <w:t>L</w:t>
            </w:r>
            <w:r w:rsidR="0034011A">
              <w:rPr>
                <w:rFonts w:ascii="Calibri Light" w:hAnsi="Calibri Light" w:cs="Calibri Light"/>
                <w:b/>
                <w:sz w:val="20"/>
              </w:rPr>
              <w:t>a place d</w:t>
            </w:r>
            <w:r>
              <w:rPr>
                <w:rFonts w:ascii="Calibri Light" w:hAnsi="Calibri Light" w:cs="Calibri Light"/>
                <w:b/>
                <w:sz w:val="20"/>
              </w:rPr>
              <w:t xml:space="preserve">es </w:t>
            </w:r>
            <w:r w:rsidR="00556A25">
              <w:rPr>
                <w:rFonts w:ascii="Calibri Light" w:hAnsi="Calibri Light" w:cs="Calibri Light"/>
                <w:b/>
                <w:sz w:val="20"/>
              </w:rPr>
              <w:t xml:space="preserve">nouveaux </w:t>
            </w:r>
            <w:r>
              <w:rPr>
                <w:rFonts w:ascii="Calibri Light" w:hAnsi="Calibri Light" w:cs="Calibri Light"/>
                <w:b/>
                <w:sz w:val="20"/>
              </w:rPr>
              <w:t>enjeux sociétaux</w:t>
            </w:r>
          </w:p>
          <w:p w14:paraId="4EBEE881" w14:textId="10E07808" w:rsidR="00EE3984" w:rsidRPr="00556A25" w:rsidRDefault="00556A25" w:rsidP="00556A25">
            <w:pPr>
              <w:spacing w:line="240" w:lineRule="auto"/>
              <w:jc w:val="center"/>
              <w:rPr>
                <w:rFonts w:ascii="Calibri Light" w:hAnsi="Calibri Light" w:cs="Calibri Light"/>
                <w:bCs/>
                <w:sz w:val="20"/>
              </w:rPr>
            </w:pPr>
            <w:r w:rsidRPr="00556A25">
              <w:rPr>
                <w:rFonts w:ascii="Calibri Light" w:hAnsi="Calibri Light" w:cs="Calibri Light"/>
                <w:bCs/>
                <w:sz w:val="20"/>
              </w:rPr>
              <w:t xml:space="preserve">1- </w:t>
            </w:r>
            <w:r w:rsidR="0034011A" w:rsidRPr="00556A25">
              <w:rPr>
                <w:rFonts w:ascii="Calibri Light" w:hAnsi="Calibri Light" w:cs="Calibri Light"/>
                <w:bCs/>
                <w:sz w:val="20"/>
              </w:rPr>
              <w:t>l’exemple de l’environnement</w:t>
            </w:r>
            <w:r w:rsidR="009C0C9A" w:rsidRPr="00556A25">
              <w:rPr>
                <w:rFonts w:ascii="Calibri Light" w:hAnsi="Calibri Light" w:cs="Calibri Light"/>
                <w:bCs/>
                <w:sz w:val="20"/>
              </w:rPr>
              <w:t xml:space="preserve"> et des nouveaux « outils »</w:t>
            </w:r>
          </w:p>
          <w:p w14:paraId="3376DA92" w14:textId="77777777" w:rsidR="007C052A" w:rsidRDefault="007C052A" w:rsidP="00CA0BCB">
            <w:pPr>
              <w:spacing w:line="276" w:lineRule="auto"/>
              <w:jc w:val="center"/>
              <w:rPr>
                <w:rFonts w:ascii="Calibri Light" w:hAnsi="Calibri Light" w:cs="Calibri Light"/>
                <w:bCs/>
                <w:sz w:val="16"/>
                <w:lang w:val="it-IT"/>
              </w:rPr>
            </w:pPr>
          </w:p>
          <w:p w14:paraId="15824B5B" w14:textId="7B3821D5" w:rsidR="001D6399" w:rsidRDefault="009C0C9A" w:rsidP="00CA0BCB">
            <w:pPr>
              <w:spacing w:line="276" w:lineRule="auto"/>
              <w:jc w:val="center"/>
              <w:rPr>
                <w:rFonts w:ascii="Calibri Light" w:hAnsi="Calibri Light" w:cs="Calibri Light"/>
                <w:bCs/>
                <w:sz w:val="16"/>
                <w:lang w:val="it-IT"/>
              </w:rPr>
            </w:pPr>
            <w:proofErr w:type="spellStart"/>
            <w:r w:rsidRPr="00EE3984">
              <w:rPr>
                <w:rFonts w:ascii="Calibri Light" w:hAnsi="Calibri Light" w:cs="Calibri Light"/>
                <w:bCs/>
                <w:sz w:val="16"/>
                <w:lang w:val="it-IT"/>
              </w:rPr>
              <w:t>Mathilde</w:t>
            </w:r>
            <w:proofErr w:type="spellEnd"/>
            <w:r w:rsidRPr="00EE3984">
              <w:rPr>
                <w:rFonts w:ascii="Calibri Light" w:hAnsi="Calibri Light" w:cs="Calibri Light"/>
                <w:bCs/>
                <w:sz w:val="16"/>
                <w:lang w:val="it-IT"/>
              </w:rPr>
              <w:t xml:space="preserve"> </w:t>
            </w:r>
            <w:r w:rsidR="00012CB4" w:rsidRPr="00EE3984">
              <w:rPr>
                <w:rFonts w:ascii="Calibri Light" w:hAnsi="Calibri Light" w:cs="Calibri Light"/>
                <w:bCs/>
                <w:sz w:val="16"/>
                <w:lang w:val="it-IT"/>
              </w:rPr>
              <w:t>DESPAX</w:t>
            </w:r>
          </w:p>
          <w:p w14:paraId="1B982DF3" w14:textId="2072D128" w:rsidR="00EE3984" w:rsidRDefault="00EE3984" w:rsidP="00857935">
            <w:pPr>
              <w:spacing w:line="240" w:lineRule="auto"/>
              <w:jc w:val="center"/>
              <w:rPr>
                <w:rFonts w:ascii="Calibri Light" w:hAnsi="Calibri Light" w:cs="Calibri Light"/>
                <w:bCs/>
                <w:sz w:val="13"/>
                <w:lang w:val="it-IT"/>
              </w:rPr>
            </w:pPr>
            <w:r w:rsidRPr="002A34FD">
              <w:rPr>
                <w:rFonts w:ascii="Calibri Light" w:hAnsi="Calibri Light" w:cs="Calibri Light"/>
                <w:bCs/>
                <w:sz w:val="13"/>
                <w:lang w:val="it-IT"/>
              </w:rPr>
              <w:t>Gate17.fr</w:t>
            </w:r>
            <w:r w:rsidR="00916FD1" w:rsidRPr="002A34FD">
              <w:rPr>
                <w:rFonts w:ascii="Calibri Light" w:hAnsi="Calibri Light" w:cs="Calibri Light"/>
                <w:bCs/>
                <w:sz w:val="13"/>
                <w:lang w:val="it-IT"/>
              </w:rPr>
              <w:t xml:space="preserve"> – </w:t>
            </w:r>
            <w:proofErr w:type="spellStart"/>
            <w:r w:rsidR="00916FD1" w:rsidRPr="002A34FD">
              <w:rPr>
                <w:rFonts w:ascii="Calibri Light" w:hAnsi="Calibri Light" w:cs="Calibri Light"/>
                <w:bCs/>
                <w:sz w:val="13"/>
                <w:lang w:val="it-IT"/>
              </w:rPr>
              <w:t>Juriste</w:t>
            </w:r>
            <w:proofErr w:type="spellEnd"/>
            <w:r w:rsidR="00916FD1" w:rsidRPr="002A34FD">
              <w:rPr>
                <w:rFonts w:ascii="Calibri Light" w:hAnsi="Calibri Light" w:cs="Calibri Light"/>
                <w:bCs/>
                <w:sz w:val="13"/>
                <w:lang w:val="it-IT"/>
              </w:rPr>
              <w:t xml:space="preserve"> </w:t>
            </w:r>
            <w:r w:rsidR="00273932" w:rsidRPr="002A34FD">
              <w:rPr>
                <w:rFonts w:ascii="Calibri Light" w:hAnsi="Calibri Light" w:cs="Calibri Light"/>
                <w:bCs/>
                <w:sz w:val="13"/>
                <w:lang w:val="it-IT"/>
              </w:rPr>
              <w:t>–</w:t>
            </w:r>
            <w:r w:rsidR="00916FD1" w:rsidRPr="002A34FD">
              <w:rPr>
                <w:rFonts w:ascii="Calibri Light" w:hAnsi="Calibri Light" w:cs="Calibri Light"/>
                <w:bCs/>
                <w:sz w:val="13"/>
                <w:lang w:val="it-IT"/>
              </w:rPr>
              <w:t xml:space="preserve"> Consultante</w:t>
            </w:r>
          </w:p>
          <w:p w14:paraId="657498DC" w14:textId="77777777" w:rsidR="002F26C0" w:rsidRPr="002F26C0" w:rsidRDefault="002F26C0" w:rsidP="002F26C0">
            <w:pPr>
              <w:spacing w:line="276" w:lineRule="auto"/>
              <w:jc w:val="center"/>
              <w:rPr>
                <w:rFonts w:ascii="Calibri Light" w:hAnsi="Calibri Light" w:cs="Calibri Light"/>
                <w:bCs/>
                <w:i/>
                <w:sz w:val="16"/>
                <w:lang w:val="it-IT"/>
              </w:rPr>
            </w:pPr>
            <w:r w:rsidRPr="002F26C0">
              <w:rPr>
                <w:rFonts w:ascii="Calibri Light" w:hAnsi="Calibri Light" w:cs="Calibri Light"/>
                <w:bCs/>
                <w:i/>
                <w:sz w:val="16"/>
                <w:lang w:val="it-IT"/>
              </w:rPr>
              <w:t xml:space="preserve">(à </w:t>
            </w:r>
            <w:proofErr w:type="spellStart"/>
            <w:r w:rsidRPr="002F26C0">
              <w:rPr>
                <w:rFonts w:ascii="Calibri Light" w:hAnsi="Calibri Light" w:cs="Calibri Light"/>
                <w:bCs/>
                <w:i/>
                <w:sz w:val="16"/>
                <w:lang w:val="it-IT"/>
              </w:rPr>
              <w:t>distance</w:t>
            </w:r>
            <w:proofErr w:type="spellEnd"/>
            <w:r w:rsidRPr="002F26C0">
              <w:rPr>
                <w:rFonts w:ascii="Calibri Light" w:hAnsi="Calibri Light" w:cs="Calibri Light"/>
                <w:bCs/>
                <w:i/>
                <w:sz w:val="16"/>
                <w:lang w:val="it-IT"/>
              </w:rPr>
              <w:t>)</w:t>
            </w:r>
          </w:p>
          <w:p w14:paraId="6FCEA3F3" w14:textId="77777777" w:rsidR="002F26C0" w:rsidRDefault="002F26C0" w:rsidP="00857935">
            <w:pPr>
              <w:spacing w:line="240" w:lineRule="auto"/>
              <w:jc w:val="center"/>
              <w:rPr>
                <w:rFonts w:ascii="Calibri Light" w:hAnsi="Calibri Light" w:cs="Calibri Light"/>
                <w:bCs/>
                <w:sz w:val="13"/>
                <w:lang w:val="it-IT"/>
              </w:rPr>
            </w:pPr>
          </w:p>
          <w:p w14:paraId="55CA80F2" w14:textId="2305C942" w:rsidR="003C333B" w:rsidRPr="002A34FD" w:rsidRDefault="003C333B" w:rsidP="009F5E27">
            <w:pPr>
              <w:spacing w:line="240" w:lineRule="auto"/>
              <w:rPr>
                <w:rFonts w:ascii="Calibri Light" w:hAnsi="Calibri Light" w:cs="Calibri Light"/>
                <w:bCs/>
                <w:sz w:val="13"/>
                <w:lang w:val="it-IT"/>
              </w:rPr>
            </w:pPr>
          </w:p>
          <w:p w14:paraId="618C64EB" w14:textId="7D7417CE" w:rsidR="00CA0BCB" w:rsidRPr="00273932" w:rsidRDefault="00CA0BCB" w:rsidP="00CA0BCB">
            <w:pPr>
              <w:pStyle w:val="Corpsdetexte"/>
              <w:autoSpaceDE/>
              <w:autoSpaceDN/>
              <w:rPr>
                <w:b/>
              </w:rPr>
            </w:pPr>
          </w:p>
        </w:tc>
        <w:tc>
          <w:tcPr>
            <w:tcW w:w="2653" w:type="dxa"/>
            <w:tcBorders>
              <w:top w:val="single" w:sz="6" w:space="0" w:color="auto"/>
              <w:left w:val="single" w:sz="6" w:space="0" w:color="auto"/>
              <w:bottom w:val="single" w:sz="6" w:space="0" w:color="auto"/>
              <w:right w:val="single" w:sz="6" w:space="0" w:color="auto"/>
            </w:tcBorders>
          </w:tcPr>
          <w:p w14:paraId="6208638F" w14:textId="7C6E80C8" w:rsidR="007A7D06" w:rsidRPr="00273932" w:rsidRDefault="007A7D06" w:rsidP="00B31448">
            <w:pPr>
              <w:pStyle w:val="Corpsdetexte"/>
              <w:autoSpaceDE/>
              <w:autoSpaceDN/>
              <w:rPr>
                <w:b/>
              </w:rPr>
            </w:pPr>
          </w:p>
          <w:p w14:paraId="364F726A" w14:textId="73DC52E3" w:rsidR="000633A8" w:rsidRPr="006324D0" w:rsidRDefault="00EE3984" w:rsidP="006324D0">
            <w:pPr>
              <w:spacing w:line="276" w:lineRule="auto"/>
              <w:jc w:val="center"/>
              <w:rPr>
                <w:rFonts w:ascii="Calibri Light" w:hAnsi="Calibri Light" w:cs="Calibri Light"/>
                <w:b/>
                <w:sz w:val="20"/>
              </w:rPr>
            </w:pPr>
            <w:r>
              <w:rPr>
                <w:rFonts w:ascii="Calibri Light" w:hAnsi="Calibri Light" w:cs="Calibri Light"/>
                <w:b/>
                <w:sz w:val="20"/>
              </w:rPr>
              <w:t>La gestion de l’eau : approche comparative</w:t>
            </w:r>
          </w:p>
          <w:p w14:paraId="6AA2D14E" w14:textId="77777777" w:rsidR="007C052A" w:rsidRDefault="007C052A" w:rsidP="009027DF">
            <w:pPr>
              <w:spacing w:line="276" w:lineRule="auto"/>
              <w:jc w:val="center"/>
              <w:rPr>
                <w:rFonts w:ascii="Calibri Light" w:hAnsi="Calibri Light" w:cs="Calibri Light"/>
                <w:bCs/>
                <w:sz w:val="16"/>
                <w:lang w:val="it-IT"/>
              </w:rPr>
            </w:pPr>
          </w:p>
          <w:p w14:paraId="79A49114" w14:textId="77777777" w:rsidR="007C052A" w:rsidRDefault="007C052A" w:rsidP="009027DF">
            <w:pPr>
              <w:spacing w:line="276" w:lineRule="auto"/>
              <w:jc w:val="center"/>
              <w:rPr>
                <w:rFonts w:ascii="Calibri Light" w:hAnsi="Calibri Light" w:cs="Calibri Light"/>
                <w:bCs/>
                <w:sz w:val="16"/>
                <w:lang w:val="it-IT"/>
              </w:rPr>
            </w:pPr>
          </w:p>
          <w:p w14:paraId="6DD43E68" w14:textId="034498BF" w:rsidR="009027DF" w:rsidRDefault="009027DF" w:rsidP="009027DF">
            <w:pPr>
              <w:spacing w:line="276" w:lineRule="auto"/>
              <w:jc w:val="center"/>
              <w:rPr>
                <w:rFonts w:ascii="Calibri Light" w:hAnsi="Calibri Light" w:cs="Calibri Light"/>
                <w:bCs/>
                <w:sz w:val="16"/>
                <w:lang w:val="it-IT"/>
              </w:rPr>
            </w:pPr>
            <w:r w:rsidRPr="006324D0">
              <w:rPr>
                <w:rFonts w:ascii="Calibri Light" w:hAnsi="Calibri Light" w:cs="Calibri Light"/>
                <w:bCs/>
                <w:sz w:val="16"/>
                <w:lang w:val="it-IT"/>
              </w:rPr>
              <w:t>Bernard BARRAQUÉ</w:t>
            </w:r>
          </w:p>
          <w:p w14:paraId="48D21BBF" w14:textId="6314C75A" w:rsidR="003C333B" w:rsidRDefault="003C333B" w:rsidP="009027DF">
            <w:pPr>
              <w:spacing w:line="276" w:lineRule="auto"/>
              <w:jc w:val="center"/>
              <w:rPr>
                <w:rFonts w:ascii="Calibri Light" w:hAnsi="Calibri Light" w:cs="Calibri Light"/>
                <w:bCs/>
                <w:sz w:val="13"/>
                <w:lang w:val="it-IT"/>
              </w:rPr>
            </w:pPr>
            <w:proofErr w:type="spellStart"/>
            <w:r w:rsidRPr="003C333B">
              <w:rPr>
                <w:rFonts w:ascii="Calibri Light" w:hAnsi="Calibri Light" w:cs="Calibri Light"/>
                <w:bCs/>
                <w:sz w:val="13"/>
                <w:lang w:val="it-IT"/>
              </w:rPr>
              <w:t>Directeur</w:t>
            </w:r>
            <w:proofErr w:type="spellEnd"/>
            <w:r w:rsidRPr="003C333B">
              <w:rPr>
                <w:rFonts w:ascii="Calibri Light" w:hAnsi="Calibri Light" w:cs="Calibri Light"/>
                <w:bCs/>
                <w:sz w:val="13"/>
                <w:lang w:val="it-IT"/>
              </w:rPr>
              <w:t xml:space="preserve"> de </w:t>
            </w:r>
            <w:proofErr w:type="spellStart"/>
            <w:r w:rsidRPr="003C333B">
              <w:rPr>
                <w:rFonts w:ascii="Calibri Light" w:hAnsi="Calibri Light" w:cs="Calibri Light"/>
                <w:bCs/>
                <w:sz w:val="13"/>
                <w:lang w:val="it-IT"/>
              </w:rPr>
              <w:t>recherche</w:t>
            </w:r>
            <w:proofErr w:type="spellEnd"/>
            <w:r w:rsidRPr="003C333B">
              <w:rPr>
                <w:rFonts w:ascii="Calibri Light" w:hAnsi="Calibri Light" w:cs="Calibri Light"/>
                <w:bCs/>
                <w:sz w:val="13"/>
                <w:lang w:val="it-IT"/>
              </w:rPr>
              <w:t xml:space="preserve"> </w:t>
            </w:r>
            <w:proofErr w:type="spellStart"/>
            <w:r w:rsidRPr="003C333B">
              <w:rPr>
                <w:rFonts w:ascii="Calibri Light" w:hAnsi="Calibri Light" w:cs="Calibri Light"/>
                <w:bCs/>
                <w:sz w:val="13"/>
                <w:lang w:val="it-IT"/>
              </w:rPr>
              <w:t>au</w:t>
            </w:r>
            <w:proofErr w:type="spellEnd"/>
            <w:r w:rsidRPr="003C333B">
              <w:rPr>
                <w:rFonts w:ascii="Calibri Light" w:hAnsi="Calibri Light" w:cs="Calibri Light"/>
                <w:bCs/>
                <w:sz w:val="13"/>
                <w:lang w:val="it-IT"/>
              </w:rPr>
              <w:t xml:space="preserve"> CNRS, </w:t>
            </w:r>
            <w:proofErr w:type="spellStart"/>
            <w:r w:rsidRPr="003C333B">
              <w:rPr>
                <w:rFonts w:ascii="Calibri Light" w:hAnsi="Calibri Light" w:cs="Calibri Light"/>
                <w:bCs/>
                <w:sz w:val="13"/>
                <w:lang w:val="it-IT"/>
              </w:rPr>
              <w:t>Professeur</w:t>
            </w:r>
            <w:proofErr w:type="spellEnd"/>
            <w:r w:rsidRPr="003C333B">
              <w:rPr>
                <w:rFonts w:ascii="Calibri Light" w:hAnsi="Calibri Light" w:cs="Calibri Light"/>
                <w:bCs/>
                <w:sz w:val="13"/>
                <w:lang w:val="it-IT"/>
              </w:rPr>
              <w:t xml:space="preserve"> à </w:t>
            </w:r>
            <w:proofErr w:type="spellStart"/>
            <w:r w:rsidRPr="003C333B">
              <w:rPr>
                <w:rFonts w:ascii="Calibri Light" w:hAnsi="Calibri Light" w:cs="Calibri Light"/>
                <w:bCs/>
                <w:sz w:val="13"/>
                <w:lang w:val="it-IT"/>
              </w:rPr>
              <w:t>Agroparitech</w:t>
            </w:r>
            <w:proofErr w:type="spellEnd"/>
          </w:p>
          <w:p w14:paraId="2F30AEB9" w14:textId="574A568A" w:rsidR="002F26C0" w:rsidRPr="002F26C0" w:rsidRDefault="002F26C0" w:rsidP="009027DF">
            <w:pPr>
              <w:spacing w:line="276" w:lineRule="auto"/>
              <w:jc w:val="center"/>
              <w:rPr>
                <w:rFonts w:ascii="Calibri Light" w:hAnsi="Calibri Light" w:cs="Calibri Light"/>
                <w:bCs/>
                <w:i/>
                <w:sz w:val="16"/>
                <w:lang w:val="it-IT"/>
              </w:rPr>
            </w:pPr>
            <w:r w:rsidRPr="002F26C0">
              <w:rPr>
                <w:rFonts w:ascii="Calibri Light" w:hAnsi="Calibri Light" w:cs="Calibri Light"/>
                <w:bCs/>
                <w:i/>
                <w:sz w:val="16"/>
                <w:lang w:val="it-IT"/>
              </w:rPr>
              <w:t xml:space="preserve">(à </w:t>
            </w:r>
            <w:proofErr w:type="spellStart"/>
            <w:r w:rsidRPr="002F26C0">
              <w:rPr>
                <w:rFonts w:ascii="Calibri Light" w:hAnsi="Calibri Light" w:cs="Calibri Light"/>
                <w:bCs/>
                <w:i/>
                <w:sz w:val="16"/>
                <w:lang w:val="it-IT"/>
              </w:rPr>
              <w:t>distance</w:t>
            </w:r>
            <w:proofErr w:type="spellEnd"/>
            <w:r w:rsidRPr="002F26C0">
              <w:rPr>
                <w:rFonts w:ascii="Calibri Light" w:hAnsi="Calibri Light" w:cs="Calibri Light"/>
                <w:bCs/>
                <w:i/>
                <w:sz w:val="16"/>
                <w:lang w:val="it-IT"/>
              </w:rPr>
              <w:t>)</w:t>
            </w:r>
          </w:p>
          <w:p w14:paraId="1D785711" w14:textId="69C23444" w:rsidR="00CA0BCB" w:rsidRPr="009027DF" w:rsidRDefault="00CA0BCB" w:rsidP="00B31448">
            <w:pPr>
              <w:pStyle w:val="Corpsdetexte"/>
              <w:autoSpaceDE/>
              <w:autoSpaceDN/>
            </w:pPr>
          </w:p>
        </w:tc>
      </w:tr>
      <w:tr w:rsidR="007A7D06" w:rsidRPr="00D201A9" w14:paraId="2EFE9C45" w14:textId="77777777" w:rsidTr="008A53E8">
        <w:trPr>
          <w:jc w:val="center"/>
        </w:trPr>
        <w:tc>
          <w:tcPr>
            <w:tcW w:w="988" w:type="dxa"/>
            <w:tcBorders>
              <w:top w:val="single" w:sz="6" w:space="0" w:color="auto"/>
              <w:left w:val="single" w:sz="4" w:space="0" w:color="auto"/>
              <w:bottom w:val="single" w:sz="6" w:space="0" w:color="auto"/>
              <w:right w:val="single" w:sz="4" w:space="0" w:color="auto"/>
            </w:tcBorders>
            <w:shd w:val="pct15" w:color="auto" w:fill="auto"/>
          </w:tcPr>
          <w:p w14:paraId="1B86DEE4" w14:textId="77777777"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12 h 30</w:t>
            </w:r>
          </w:p>
        </w:tc>
        <w:tc>
          <w:tcPr>
            <w:tcW w:w="2698" w:type="dxa"/>
            <w:tcBorders>
              <w:top w:val="single" w:sz="6" w:space="0" w:color="auto"/>
              <w:left w:val="single" w:sz="4" w:space="0" w:color="auto"/>
              <w:bottom w:val="single" w:sz="6" w:space="0" w:color="auto"/>
              <w:right w:val="single" w:sz="6" w:space="0" w:color="auto"/>
            </w:tcBorders>
            <w:shd w:val="pct15" w:color="auto" w:fill="auto"/>
          </w:tcPr>
          <w:p w14:paraId="20218043" w14:textId="77777777" w:rsidR="007A7D06" w:rsidRPr="00D201A9" w:rsidRDefault="007A7D06" w:rsidP="00B31448">
            <w:pPr>
              <w:spacing w:line="240" w:lineRule="auto"/>
              <w:jc w:val="center"/>
            </w:pPr>
          </w:p>
        </w:tc>
        <w:tc>
          <w:tcPr>
            <w:tcW w:w="3544" w:type="dxa"/>
            <w:tcBorders>
              <w:top w:val="single" w:sz="6" w:space="0" w:color="auto"/>
              <w:left w:val="single" w:sz="6" w:space="0" w:color="auto"/>
              <w:bottom w:val="single" w:sz="6" w:space="0" w:color="auto"/>
              <w:right w:val="single" w:sz="6" w:space="0" w:color="auto"/>
            </w:tcBorders>
            <w:shd w:val="pct15" w:color="auto" w:fill="auto"/>
          </w:tcPr>
          <w:p w14:paraId="40423CFE" w14:textId="77777777" w:rsidR="007A7D06" w:rsidRPr="00D201A9" w:rsidRDefault="007A7D06" w:rsidP="00B31448">
            <w:pPr>
              <w:spacing w:line="240" w:lineRule="auto"/>
              <w:jc w:val="center"/>
            </w:pPr>
          </w:p>
        </w:tc>
        <w:tc>
          <w:tcPr>
            <w:tcW w:w="3260" w:type="dxa"/>
            <w:tcBorders>
              <w:top w:val="single" w:sz="6" w:space="0" w:color="auto"/>
              <w:left w:val="single" w:sz="6" w:space="0" w:color="auto"/>
              <w:bottom w:val="single" w:sz="6" w:space="0" w:color="auto"/>
              <w:right w:val="single" w:sz="6" w:space="0" w:color="auto"/>
            </w:tcBorders>
            <w:shd w:val="pct15" w:color="auto" w:fill="auto"/>
          </w:tcPr>
          <w:p w14:paraId="482AAE05" w14:textId="77777777" w:rsidR="007A7D06" w:rsidRPr="00D201A9" w:rsidRDefault="007A7D06" w:rsidP="00B31448">
            <w:pPr>
              <w:spacing w:line="240" w:lineRule="auto"/>
            </w:pPr>
          </w:p>
        </w:tc>
        <w:tc>
          <w:tcPr>
            <w:tcW w:w="2835" w:type="dxa"/>
            <w:tcBorders>
              <w:top w:val="single" w:sz="6" w:space="0" w:color="auto"/>
              <w:left w:val="single" w:sz="6" w:space="0" w:color="auto"/>
              <w:bottom w:val="single" w:sz="6" w:space="0" w:color="auto"/>
              <w:right w:val="single" w:sz="6" w:space="0" w:color="auto"/>
            </w:tcBorders>
            <w:shd w:val="pct15" w:color="auto" w:fill="auto"/>
          </w:tcPr>
          <w:p w14:paraId="2862D62D" w14:textId="77777777" w:rsidR="007A7D06" w:rsidRPr="00D201A9" w:rsidRDefault="007A7D06" w:rsidP="00B31448">
            <w:pPr>
              <w:spacing w:line="240" w:lineRule="auto"/>
            </w:pPr>
          </w:p>
        </w:tc>
        <w:tc>
          <w:tcPr>
            <w:tcW w:w="2653" w:type="dxa"/>
            <w:tcBorders>
              <w:top w:val="single" w:sz="6" w:space="0" w:color="auto"/>
              <w:left w:val="single" w:sz="6" w:space="0" w:color="auto"/>
              <w:bottom w:val="single" w:sz="6" w:space="0" w:color="auto"/>
              <w:right w:val="single" w:sz="6" w:space="0" w:color="auto"/>
            </w:tcBorders>
            <w:shd w:val="pct15" w:color="auto" w:fill="auto"/>
          </w:tcPr>
          <w:p w14:paraId="72BF4673" w14:textId="77777777" w:rsidR="007A7D06" w:rsidRPr="00D201A9" w:rsidRDefault="007A7D06" w:rsidP="00B31448">
            <w:pPr>
              <w:spacing w:line="240" w:lineRule="auto"/>
            </w:pPr>
          </w:p>
        </w:tc>
      </w:tr>
      <w:tr w:rsidR="007A7D06" w:rsidRPr="00D201A9" w14:paraId="2B5F8CBA" w14:textId="77777777" w:rsidTr="008A53E8">
        <w:trPr>
          <w:jc w:val="center"/>
        </w:trPr>
        <w:tc>
          <w:tcPr>
            <w:tcW w:w="988" w:type="dxa"/>
            <w:tcBorders>
              <w:top w:val="single" w:sz="6" w:space="0" w:color="auto"/>
              <w:left w:val="single" w:sz="4" w:space="0" w:color="auto"/>
              <w:bottom w:val="single" w:sz="4" w:space="0" w:color="auto"/>
              <w:right w:val="single" w:sz="4" w:space="0" w:color="auto"/>
            </w:tcBorders>
            <w:shd w:val="pct15" w:color="auto" w:fill="auto"/>
          </w:tcPr>
          <w:p w14:paraId="78BDCB85" w14:textId="77777777"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14h</w:t>
            </w:r>
          </w:p>
          <w:p w14:paraId="24359FF5" w14:textId="77777777" w:rsidR="007A7D06" w:rsidRPr="007A7D06" w:rsidRDefault="007A7D06" w:rsidP="00B31448">
            <w:pPr>
              <w:spacing w:line="240" w:lineRule="auto"/>
              <w:jc w:val="center"/>
              <w:rPr>
                <w:rFonts w:asciiTheme="minorHAnsi" w:hAnsiTheme="minorHAnsi" w:cstheme="minorHAnsi"/>
              </w:rPr>
            </w:pPr>
          </w:p>
          <w:p w14:paraId="3846508C" w14:textId="77777777" w:rsidR="007A7D06" w:rsidRPr="007A7D06" w:rsidRDefault="007A7D06" w:rsidP="00B31448">
            <w:pPr>
              <w:spacing w:line="240" w:lineRule="auto"/>
              <w:jc w:val="center"/>
              <w:rPr>
                <w:rFonts w:asciiTheme="minorHAnsi" w:hAnsiTheme="minorHAnsi" w:cstheme="minorHAnsi"/>
              </w:rPr>
            </w:pPr>
          </w:p>
          <w:p w14:paraId="7C8CDCD4" w14:textId="77777777" w:rsidR="007A7D06" w:rsidRPr="007A7D06" w:rsidRDefault="007A7D06" w:rsidP="00B31448">
            <w:pPr>
              <w:spacing w:line="240" w:lineRule="auto"/>
              <w:jc w:val="center"/>
              <w:rPr>
                <w:rFonts w:asciiTheme="minorHAnsi" w:hAnsiTheme="minorHAnsi" w:cstheme="minorHAnsi"/>
              </w:rPr>
            </w:pPr>
          </w:p>
          <w:p w14:paraId="4300A647" w14:textId="77777777" w:rsidR="007A7D06" w:rsidRPr="007A7D06" w:rsidRDefault="007A7D06" w:rsidP="00B31448">
            <w:pPr>
              <w:spacing w:line="240" w:lineRule="auto"/>
              <w:jc w:val="center"/>
              <w:rPr>
                <w:rFonts w:asciiTheme="minorHAnsi" w:hAnsiTheme="minorHAnsi" w:cstheme="minorHAnsi"/>
              </w:rPr>
            </w:pPr>
          </w:p>
          <w:p w14:paraId="0AF7D5FA" w14:textId="77777777" w:rsidR="007A7D06" w:rsidRPr="007A7D06" w:rsidRDefault="007A7D06" w:rsidP="00B31448">
            <w:pPr>
              <w:spacing w:line="240" w:lineRule="auto"/>
              <w:jc w:val="center"/>
              <w:rPr>
                <w:rFonts w:asciiTheme="minorHAnsi" w:hAnsiTheme="minorHAnsi" w:cstheme="minorHAnsi"/>
              </w:rPr>
            </w:pPr>
          </w:p>
          <w:p w14:paraId="60D885AD" w14:textId="77777777" w:rsidR="007A7D06" w:rsidRPr="007A7D06" w:rsidRDefault="007A7D06" w:rsidP="00B31448">
            <w:pPr>
              <w:spacing w:line="240" w:lineRule="auto"/>
              <w:jc w:val="center"/>
              <w:rPr>
                <w:rFonts w:asciiTheme="minorHAnsi" w:hAnsiTheme="minorHAnsi" w:cstheme="minorHAnsi"/>
              </w:rPr>
            </w:pPr>
          </w:p>
          <w:p w14:paraId="6D8D1DFA" w14:textId="77777777" w:rsidR="007A7D06" w:rsidRPr="007A7D06" w:rsidRDefault="007A7D06" w:rsidP="00B31448">
            <w:pPr>
              <w:spacing w:line="240" w:lineRule="auto"/>
              <w:jc w:val="center"/>
              <w:rPr>
                <w:rFonts w:asciiTheme="minorHAnsi" w:hAnsiTheme="minorHAnsi" w:cstheme="minorHAnsi"/>
              </w:rPr>
            </w:pPr>
            <w:r w:rsidRPr="007A7D06">
              <w:rPr>
                <w:rFonts w:asciiTheme="minorHAnsi" w:hAnsiTheme="minorHAnsi" w:cstheme="minorHAnsi"/>
              </w:rPr>
              <w:t>17 h 30</w:t>
            </w:r>
          </w:p>
          <w:p w14:paraId="59C401BF" w14:textId="77777777" w:rsidR="007A7D06" w:rsidRPr="007A7D06" w:rsidRDefault="007A7D06" w:rsidP="00B31448">
            <w:pPr>
              <w:spacing w:line="240" w:lineRule="auto"/>
              <w:jc w:val="center"/>
              <w:rPr>
                <w:rFonts w:asciiTheme="minorHAnsi" w:hAnsiTheme="minorHAnsi" w:cstheme="minorHAnsi"/>
              </w:rPr>
            </w:pPr>
          </w:p>
        </w:tc>
        <w:tc>
          <w:tcPr>
            <w:tcW w:w="2698" w:type="dxa"/>
            <w:tcBorders>
              <w:top w:val="single" w:sz="6" w:space="0" w:color="auto"/>
              <w:left w:val="single" w:sz="4" w:space="0" w:color="auto"/>
              <w:bottom w:val="single" w:sz="6" w:space="0" w:color="auto"/>
              <w:right w:val="single" w:sz="6" w:space="0" w:color="auto"/>
            </w:tcBorders>
          </w:tcPr>
          <w:p w14:paraId="4F83D507" w14:textId="4A8ADD9C" w:rsidR="007A7D06" w:rsidRDefault="007A7D06" w:rsidP="007A7D06">
            <w:pPr>
              <w:spacing w:line="276" w:lineRule="auto"/>
              <w:jc w:val="center"/>
              <w:rPr>
                <w:rFonts w:ascii="Calibri Light" w:hAnsi="Calibri Light" w:cs="Calibri Light"/>
                <w:b/>
                <w:sz w:val="20"/>
              </w:rPr>
            </w:pPr>
          </w:p>
          <w:p w14:paraId="586F401B" w14:textId="0050BFE4" w:rsidR="00F73366" w:rsidRPr="00250589" w:rsidRDefault="00F73366" w:rsidP="00250589">
            <w:pPr>
              <w:spacing w:line="276" w:lineRule="auto"/>
              <w:jc w:val="center"/>
              <w:rPr>
                <w:rFonts w:ascii="Calibri Light" w:hAnsi="Calibri Light" w:cs="Calibri Light"/>
                <w:bCs/>
                <w:sz w:val="20"/>
              </w:rPr>
            </w:pPr>
            <w:r w:rsidRPr="00250589">
              <w:rPr>
                <w:rFonts w:ascii="Calibri Light" w:hAnsi="Calibri Light" w:cs="Calibri Light"/>
                <w:bCs/>
                <w:sz w:val="20"/>
              </w:rPr>
              <w:t>Les secteurs de l’eau et de l’assainissement :</w:t>
            </w:r>
          </w:p>
          <w:p w14:paraId="060353A9" w14:textId="5EE4AC7E" w:rsidR="00F73366" w:rsidRPr="00250589" w:rsidRDefault="00F73366" w:rsidP="00F73366">
            <w:pPr>
              <w:spacing w:line="276" w:lineRule="auto"/>
              <w:jc w:val="center"/>
              <w:rPr>
                <w:rFonts w:ascii="Calibri Light" w:hAnsi="Calibri Light" w:cs="Calibri Light"/>
                <w:bCs/>
                <w:sz w:val="20"/>
              </w:rPr>
            </w:pPr>
            <w:r w:rsidRPr="00250589">
              <w:rPr>
                <w:rFonts w:ascii="Calibri Light" w:hAnsi="Calibri Light" w:cs="Calibri Light"/>
                <w:bCs/>
                <w:sz w:val="20"/>
              </w:rPr>
              <w:t>Cadrage socio-économique</w:t>
            </w:r>
          </w:p>
          <w:p w14:paraId="653DD7B8" w14:textId="7725A008" w:rsidR="00857935" w:rsidRPr="00FC3869" w:rsidRDefault="00575563" w:rsidP="00FC3869">
            <w:pPr>
              <w:spacing w:line="276" w:lineRule="auto"/>
              <w:jc w:val="center"/>
              <w:rPr>
                <w:rFonts w:ascii="Calibri Light" w:hAnsi="Calibri Light" w:cs="Calibri Light"/>
                <w:bCs/>
                <w:sz w:val="16"/>
              </w:rPr>
            </w:pPr>
            <w:r>
              <w:rPr>
                <w:rFonts w:ascii="Calibri Light" w:hAnsi="Calibri Light" w:cs="Calibri Light"/>
                <w:bCs/>
                <w:sz w:val="16"/>
              </w:rPr>
              <w:t>Claire DEDIEU</w:t>
            </w:r>
            <w:r w:rsidR="00FC3869" w:rsidRPr="00FC3869">
              <w:rPr>
                <w:rFonts w:ascii="Calibri Light" w:hAnsi="Calibri Light" w:cs="Calibri Light"/>
                <w:bCs/>
                <w:sz w:val="16"/>
              </w:rPr>
              <w:t xml:space="preserve"> </w:t>
            </w:r>
          </w:p>
          <w:p w14:paraId="656993AC" w14:textId="2CD00D71" w:rsidR="003C333B" w:rsidRPr="009027DF" w:rsidRDefault="00B51A3D" w:rsidP="00575563">
            <w:pPr>
              <w:spacing w:line="240" w:lineRule="auto"/>
              <w:jc w:val="center"/>
              <w:rPr>
                <w:rFonts w:ascii="Calibri Light" w:hAnsi="Calibri Light" w:cs="Calibri Light"/>
                <w:bCs/>
                <w:sz w:val="13"/>
                <w:lang w:val="it-IT"/>
              </w:rPr>
            </w:pPr>
            <w:proofErr w:type="spellStart"/>
            <w:r>
              <w:rPr>
                <w:rFonts w:ascii="Calibri Light" w:hAnsi="Calibri Light" w:cs="Calibri Light"/>
                <w:bCs/>
                <w:sz w:val="13"/>
                <w:lang w:val="it-IT"/>
              </w:rPr>
              <w:t>Politiste</w:t>
            </w:r>
            <w:proofErr w:type="spellEnd"/>
            <w:r w:rsidR="00575563">
              <w:rPr>
                <w:rFonts w:ascii="Calibri Light" w:hAnsi="Calibri Light" w:cs="Calibri Light"/>
                <w:bCs/>
                <w:sz w:val="13"/>
                <w:lang w:val="it-IT"/>
              </w:rPr>
              <w:t>, CNRS</w:t>
            </w:r>
          </w:p>
          <w:p w14:paraId="2C854982" w14:textId="440C2C9B" w:rsidR="007A7D06" w:rsidRPr="00D201A9" w:rsidRDefault="007A7D06" w:rsidP="00F73366">
            <w:pPr>
              <w:spacing w:line="276" w:lineRule="auto"/>
              <w:jc w:val="center"/>
            </w:pPr>
          </w:p>
        </w:tc>
        <w:tc>
          <w:tcPr>
            <w:tcW w:w="3544" w:type="dxa"/>
            <w:tcBorders>
              <w:top w:val="single" w:sz="6" w:space="0" w:color="auto"/>
              <w:left w:val="single" w:sz="6" w:space="0" w:color="auto"/>
              <w:bottom w:val="single" w:sz="6" w:space="0" w:color="auto"/>
              <w:right w:val="single" w:sz="6" w:space="0" w:color="auto"/>
            </w:tcBorders>
          </w:tcPr>
          <w:p w14:paraId="1061D9C5" w14:textId="010995EB" w:rsidR="007A7D06" w:rsidRPr="00250589" w:rsidRDefault="007A7D06" w:rsidP="007A7D06">
            <w:pPr>
              <w:pStyle w:val="Corpsdetexte"/>
              <w:autoSpaceDE/>
              <w:autoSpaceDN/>
              <w:spacing w:line="276" w:lineRule="auto"/>
              <w:rPr>
                <w:rFonts w:ascii="Calibri Light" w:hAnsi="Calibri Light" w:cs="Calibri Light"/>
                <w:bCs/>
                <w:sz w:val="20"/>
              </w:rPr>
            </w:pPr>
          </w:p>
          <w:p w14:paraId="2DA73927" w14:textId="282622A3" w:rsidR="00250589" w:rsidRDefault="00250589" w:rsidP="009D6595">
            <w:pPr>
              <w:spacing w:line="276" w:lineRule="auto"/>
              <w:jc w:val="center"/>
              <w:rPr>
                <w:rFonts w:ascii="Calibri Light" w:hAnsi="Calibri Light" w:cs="Calibri Light"/>
                <w:bCs/>
                <w:sz w:val="20"/>
              </w:rPr>
            </w:pPr>
            <w:r w:rsidRPr="00250589">
              <w:rPr>
                <w:rFonts w:ascii="Calibri Light" w:hAnsi="Calibri Light" w:cs="Calibri Light"/>
                <w:bCs/>
                <w:sz w:val="20"/>
              </w:rPr>
              <w:t>2- Table ronde : quel service public pour le secteur de l’eau et de l’assainissement</w:t>
            </w:r>
          </w:p>
          <w:p w14:paraId="5A0B8D7F" w14:textId="77777777" w:rsidR="009D6595" w:rsidRPr="009D6595" w:rsidRDefault="009D6595" w:rsidP="009D6595">
            <w:pPr>
              <w:spacing w:line="276" w:lineRule="auto"/>
              <w:jc w:val="center"/>
              <w:rPr>
                <w:rFonts w:ascii="Calibri Light" w:hAnsi="Calibri Light" w:cs="Calibri Light"/>
                <w:bCs/>
                <w:sz w:val="20"/>
              </w:rPr>
            </w:pPr>
          </w:p>
          <w:p w14:paraId="7635ACBB" w14:textId="78E7A1A4" w:rsidR="00012CB4" w:rsidRPr="00012CB4" w:rsidRDefault="006F2138" w:rsidP="00012CB4">
            <w:pPr>
              <w:pStyle w:val="Paragraphedeliste"/>
              <w:numPr>
                <w:ilvl w:val="0"/>
                <w:numId w:val="3"/>
              </w:numPr>
              <w:spacing w:line="240" w:lineRule="auto"/>
              <w:jc w:val="center"/>
              <w:rPr>
                <w:rFonts w:ascii="Calibri Light" w:hAnsi="Calibri Light" w:cs="Calibri Light"/>
                <w:bCs/>
                <w:sz w:val="16"/>
              </w:rPr>
            </w:pPr>
            <w:r>
              <w:rPr>
                <w:rFonts w:ascii="Calibri Light" w:hAnsi="Calibri Light" w:cs="Calibri Light"/>
                <w:bCs/>
                <w:sz w:val="16"/>
              </w:rPr>
              <w:t xml:space="preserve">Régis TAISNE </w:t>
            </w:r>
            <w:r w:rsidR="009D6595">
              <w:rPr>
                <w:rFonts w:ascii="Calibri Light" w:hAnsi="Calibri Light" w:cs="Calibri Light"/>
                <w:bCs/>
                <w:sz w:val="16"/>
              </w:rPr>
              <w:t>(</w:t>
            </w:r>
            <w:r w:rsidR="00012CB4" w:rsidRPr="00012CB4">
              <w:rPr>
                <w:rFonts w:ascii="Calibri Light" w:hAnsi="Calibri Light" w:cs="Calibri Light"/>
                <w:bCs/>
                <w:sz w:val="16"/>
              </w:rPr>
              <w:t>FNCCR</w:t>
            </w:r>
            <w:r w:rsidR="009D6595">
              <w:rPr>
                <w:rFonts w:ascii="Calibri Light" w:hAnsi="Calibri Light" w:cs="Calibri Light"/>
                <w:bCs/>
                <w:sz w:val="16"/>
              </w:rPr>
              <w:t>)</w:t>
            </w:r>
          </w:p>
          <w:p w14:paraId="2EE01BD1" w14:textId="57807125" w:rsidR="00250589" w:rsidRPr="00012CB4" w:rsidRDefault="00D62356" w:rsidP="00012CB4">
            <w:pPr>
              <w:pStyle w:val="Paragraphedeliste"/>
              <w:numPr>
                <w:ilvl w:val="0"/>
                <w:numId w:val="3"/>
              </w:numPr>
              <w:spacing w:line="240" w:lineRule="auto"/>
              <w:jc w:val="center"/>
              <w:rPr>
                <w:rFonts w:ascii="Calibri Light" w:hAnsi="Calibri Light" w:cs="Calibri Light"/>
                <w:bCs/>
                <w:sz w:val="16"/>
              </w:rPr>
            </w:pPr>
            <w:r>
              <w:rPr>
                <w:rFonts w:ascii="Calibri Light" w:hAnsi="Calibri Light" w:cs="Calibri Light"/>
                <w:bCs/>
                <w:sz w:val="16"/>
              </w:rPr>
              <w:t>Tristan MATHIEU</w:t>
            </w:r>
            <w:r w:rsidR="009D6595">
              <w:rPr>
                <w:rFonts w:ascii="Calibri Light" w:hAnsi="Calibri Light" w:cs="Calibri Light"/>
                <w:bCs/>
                <w:sz w:val="16"/>
              </w:rPr>
              <w:t xml:space="preserve"> (</w:t>
            </w:r>
            <w:r>
              <w:rPr>
                <w:rFonts w:ascii="Calibri Light" w:hAnsi="Calibri Light" w:cs="Calibri Light"/>
                <w:bCs/>
                <w:sz w:val="16"/>
              </w:rPr>
              <w:t>délégué général de la FP2E</w:t>
            </w:r>
            <w:r w:rsidR="009D6595">
              <w:rPr>
                <w:rFonts w:ascii="Calibri Light" w:hAnsi="Calibri Light" w:cs="Calibri Light"/>
                <w:bCs/>
                <w:sz w:val="16"/>
              </w:rPr>
              <w:t>)</w:t>
            </w:r>
          </w:p>
          <w:p w14:paraId="6618038A" w14:textId="5341E848" w:rsidR="002F26C0" w:rsidRPr="00816047" w:rsidRDefault="007A638A" w:rsidP="00816047">
            <w:pPr>
              <w:pStyle w:val="Paragraphedeliste"/>
              <w:numPr>
                <w:ilvl w:val="0"/>
                <w:numId w:val="3"/>
              </w:numPr>
              <w:spacing w:line="276" w:lineRule="auto"/>
              <w:jc w:val="center"/>
              <w:rPr>
                <w:rFonts w:ascii="Calibri Light" w:hAnsi="Calibri Light" w:cs="Calibri Light"/>
                <w:bCs/>
                <w:i/>
                <w:sz w:val="16"/>
                <w:lang w:val="it-IT"/>
              </w:rPr>
            </w:pPr>
            <w:proofErr w:type="spellStart"/>
            <w:r w:rsidRPr="00816047">
              <w:rPr>
                <w:rFonts w:ascii="Calibri Light" w:hAnsi="Calibri Light" w:cs="Calibri Light"/>
                <w:bCs/>
                <w:sz w:val="16"/>
                <w:lang w:val="it-IT"/>
              </w:rPr>
              <w:t>Christelle</w:t>
            </w:r>
            <w:proofErr w:type="spellEnd"/>
            <w:r w:rsidRPr="00816047">
              <w:rPr>
                <w:rFonts w:ascii="Calibri Light" w:hAnsi="Calibri Light" w:cs="Calibri Light"/>
                <w:bCs/>
                <w:sz w:val="16"/>
                <w:lang w:val="it-IT"/>
              </w:rPr>
              <w:t xml:space="preserve"> PEZON</w:t>
            </w:r>
            <w:r w:rsidR="00D62356" w:rsidRPr="00816047">
              <w:rPr>
                <w:rFonts w:ascii="Calibri Light" w:hAnsi="Calibri Light" w:cs="Calibri Light"/>
                <w:bCs/>
                <w:sz w:val="16"/>
                <w:lang w:val="it-IT"/>
              </w:rPr>
              <w:t xml:space="preserve"> (</w:t>
            </w:r>
            <w:proofErr w:type="spellStart"/>
            <w:r w:rsidR="00D62356" w:rsidRPr="00816047">
              <w:rPr>
                <w:rFonts w:ascii="Calibri Light" w:hAnsi="Calibri Light" w:cs="Calibri Light"/>
                <w:bCs/>
                <w:sz w:val="16"/>
                <w:lang w:val="it-IT"/>
              </w:rPr>
              <w:t>Cnam</w:t>
            </w:r>
            <w:proofErr w:type="spellEnd"/>
            <w:r w:rsidR="00D62356" w:rsidRPr="00816047">
              <w:rPr>
                <w:rFonts w:ascii="Calibri Light" w:hAnsi="Calibri Light" w:cs="Calibri Light"/>
                <w:bCs/>
                <w:sz w:val="16"/>
                <w:lang w:val="it-IT"/>
              </w:rPr>
              <w:t>)</w:t>
            </w:r>
            <w:r w:rsidR="002F26C0" w:rsidRPr="00816047">
              <w:rPr>
                <w:rFonts w:ascii="Calibri Light" w:hAnsi="Calibri Light" w:cs="Calibri Light"/>
                <w:bCs/>
                <w:sz w:val="16"/>
                <w:lang w:val="it-IT"/>
              </w:rPr>
              <w:t xml:space="preserve"> - </w:t>
            </w:r>
            <w:r w:rsidR="002F26C0" w:rsidRPr="00816047">
              <w:rPr>
                <w:rFonts w:ascii="Calibri Light" w:hAnsi="Calibri Light" w:cs="Calibri Light"/>
                <w:bCs/>
                <w:i/>
                <w:sz w:val="16"/>
                <w:lang w:val="it-IT"/>
              </w:rPr>
              <w:t xml:space="preserve">(à </w:t>
            </w:r>
            <w:proofErr w:type="spellStart"/>
            <w:r w:rsidR="002F26C0" w:rsidRPr="00816047">
              <w:rPr>
                <w:rFonts w:ascii="Calibri Light" w:hAnsi="Calibri Light" w:cs="Calibri Light"/>
                <w:bCs/>
                <w:i/>
                <w:sz w:val="16"/>
                <w:lang w:val="it-IT"/>
              </w:rPr>
              <w:t>distance</w:t>
            </w:r>
            <w:proofErr w:type="spellEnd"/>
            <w:r w:rsidR="002F26C0" w:rsidRPr="00816047">
              <w:rPr>
                <w:rFonts w:ascii="Calibri Light" w:hAnsi="Calibri Light" w:cs="Calibri Light"/>
                <w:bCs/>
                <w:i/>
                <w:sz w:val="16"/>
                <w:lang w:val="it-IT"/>
              </w:rPr>
              <w:t>)</w:t>
            </w:r>
          </w:p>
          <w:p w14:paraId="4B0C471E" w14:textId="6445D562" w:rsidR="007A7D06" w:rsidRPr="009D6595" w:rsidRDefault="007A7D06" w:rsidP="002F26C0">
            <w:pPr>
              <w:pStyle w:val="Paragraphedeliste"/>
              <w:spacing w:line="276" w:lineRule="auto"/>
              <w:rPr>
                <w:rFonts w:ascii="Calibri Light" w:hAnsi="Calibri Light" w:cs="Calibri Light"/>
                <w:bCs/>
                <w:sz w:val="16"/>
                <w:lang w:val="it-IT"/>
              </w:rPr>
            </w:pPr>
          </w:p>
        </w:tc>
        <w:tc>
          <w:tcPr>
            <w:tcW w:w="3260" w:type="dxa"/>
            <w:tcBorders>
              <w:top w:val="single" w:sz="6" w:space="0" w:color="auto"/>
              <w:left w:val="single" w:sz="6" w:space="0" w:color="auto"/>
              <w:bottom w:val="single" w:sz="6" w:space="0" w:color="auto"/>
              <w:right w:val="single" w:sz="6" w:space="0" w:color="auto"/>
            </w:tcBorders>
          </w:tcPr>
          <w:p w14:paraId="1C62C77C" w14:textId="77777777" w:rsidR="005512A5" w:rsidRPr="00556A25" w:rsidRDefault="005512A5" w:rsidP="00B031F1">
            <w:pPr>
              <w:pStyle w:val="Corpsdetexte"/>
              <w:autoSpaceDE/>
              <w:autoSpaceDN/>
              <w:spacing w:line="276" w:lineRule="auto"/>
              <w:jc w:val="both"/>
              <w:rPr>
                <w:rFonts w:ascii="Calibri Light" w:hAnsi="Calibri Light" w:cs="Calibri Light"/>
                <w:b/>
                <w:sz w:val="20"/>
              </w:rPr>
            </w:pPr>
          </w:p>
          <w:p w14:paraId="734050ED" w14:textId="77777777" w:rsidR="0066439F" w:rsidRDefault="0066439F" w:rsidP="00B20FBE">
            <w:pPr>
              <w:spacing w:line="240" w:lineRule="auto"/>
              <w:jc w:val="center"/>
              <w:rPr>
                <w:rFonts w:ascii="Calibri Light" w:hAnsi="Calibri Light" w:cs="Calibri Light"/>
                <w:bCs/>
                <w:sz w:val="20"/>
                <w:szCs w:val="22"/>
              </w:rPr>
            </w:pPr>
          </w:p>
          <w:p w14:paraId="5413A25C" w14:textId="77777777" w:rsidR="0066439F" w:rsidRDefault="0066439F" w:rsidP="00B20FBE">
            <w:pPr>
              <w:spacing w:line="240" w:lineRule="auto"/>
              <w:jc w:val="center"/>
              <w:rPr>
                <w:rFonts w:ascii="Calibri Light" w:hAnsi="Calibri Light" w:cs="Calibri Light"/>
                <w:bCs/>
                <w:sz w:val="20"/>
                <w:szCs w:val="22"/>
              </w:rPr>
            </w:pPr>
          </w:p>
          <w:p w14:paraId="48536101" w14:textId="77777777" w:rsidR="0066439F" w:rsidRDefault="0066439F" w:rsidP="00B20FBE">
            <w:pPr>
              <w:spacing w:line="240" w:lineRule="auto"/>
              <w:jc w:val="center"/>
              <w:rPr>
                <w:rFonts w:ascii="Calibri Light" w:hAnsi="Calibri Light" w:cs="Calibri Light"/>
                <w:bCs/>
                <w:sz w:val="20"/>
                <w:szCs w:val="22"/>
              </w:rPr>
            </w:pPr>
          </w:p>
          <w:p w14:paraId="47EE740F" w14:textId="10487F96" w:rsidR="00D71656" w:rsidRPr="00556A25" w:rsidRDefault="0066439F" w:rsidP="00B20FBE">
            <w:pPr>
              <w:spacing w:line="240" w:lineRule="auto"/>
              <w:jc w:val="center"/>
              <w:rPr>
                <w:rFonts w:ascii="Calibri Light" w:hAnsi="Calibri Light" w:cs="Calibri Light"/>
                <w:bCs/>
                <w:sz w:val="16"/>
              </w:rPr>
            </w:pPr>
            <w:r>
              <w:rPr>
                <w:rFonts w:ascii="Calibri Light" w:hAnsi="Calibri Light" w:cs="Calibri Light"/>
                <w:bCs/>
                <w:sz w:val="20"/>
                <w:szCs w:val="22"/>
              </w:rPr>
              <w:t>SUITE</w:t>
            </w:r>
          </w:p>
          <w:p w14:paraId="6EB1EC64" w14:textId="11838438" w:rsidR="00CA0BCB" w:rsidRPr="00556A25" w:rsidRDefault="00CA0BCB" w:rsidP="00CA0BCB">
            <w:pPr>
              <w:pStyle w:val="Corpsdetexte"/>
              <w:autoSpaceDE/>
              <w:autoSpaceDN/>
              <w:rPr>
                <w:b/>
                <w:sz w:val="18"/>
              </w:rPr>
            </w:pPr>
          </w:p>
        </w:tc>
        <w:tc>
          <w:tcPr>
            <w:tcW w:w="2835" w:type="dxa"/>
            <w:tcBorders>
              <w:top w:val="single" w:sz="6" w:space="0" w:color="auto"/>
              <w:left w:val="single" w:sz="6" w:space="0" w:color="auto"/>
              <w:bottom w:val="single" w:sz="6" w:space="0" w:color="auto"/>
              <w:right w:val="single" w:sz="6" w:space="0" w:color="auto"/>
            </w:tcBorders>
          </w:tcPr>
          <w:p w14:paraId="6C74A01B" w14:textId="77777777" w:rsidR="00CA0BCB" w:rsidRPr="00556A25" w:rsidRDefault="00CA0BCB" w:rsidP="00F73366">
            <w:pPr>
              <w:pStyle w:val="Corpsdetexte"/>
              <w:autoSpaceDE/>
              <w:autoSpaceDN/>
              <w:rPr>
                <w:b/>
                <w:sz w:val="22"/>
              </w:rPr>
            </w:pPr>
          </w:p>
          <w:p w14:paraId="1F52CF0E" w14:textId="74521478" w:rsidR="001D6399" w:rsidRPr="00556A25" w:rsidRDefault="00556A25" w:rsidP="00F73366">
            <w:pPr>
              <w:pStyle w:val="Corpsdetexte"/>
              <w:autoSpaceDE/>
              <w:autoSpaceDN/>
              <w:rPr>
                <w:rFonts w:ascii="Calibri Light" w:hAnsi="Calibri Light" w:cs="Calibri Light"/>
                <w:bCs/>
                <w:sz w:val="20"/>
              </w:rPr>
            </w:pPr>
            <w:r w:rsidRPr="00556A25">
              <w:rPr>
                <w:rFonts w:ascii="Calibri Light" w:hAnsi="Calibri Light" w:cs="Calibri Light"/>
                <w:bCs/>
                <w:sz w:val="20"/>
              </w:rPr>
              <w:t xml:space="preserve">2- </w:t>
            </w:r>
            <w:r w:rsidR="001D6399" w:rsidRPr="00556A25">
              <w:rPr>
                <w:rFonts w:ascii="Calibri Light" w:hAnsi="Calibri Light" w:cs="Calibri Light"/>
                <w:bCs/>
                <w:sz w:val="20"/>
              </w:rPr>
              <w:t>L’environnement : un nouveau champ pour l’action syndicale ?</w:t>
            </w:r>
          </w:p>
          <w:p w14:paraId="7C44978B" w14:textId="74765562" w:rsidR="00556A25" w:rsidRDefault="00C6625C" w:rsidP="00556A25">
            <w:pPr>
              <w:spacing w:line="240" w:lineRule="auto"/>
              <w:jc w:val="center"/>
              <w:rPr>
                <w:rFonts w:ascii="Calibri Light" w:hAnsi="Calibri Light" w:cs="Calibri Light"/>
                <w:bCs/>
                <w:sz w:val="16"/>
              </w:rPr>
            </w:pPr>
            <w:r w:rsidRPr="00556A25">
              <w:rPr>
                <w:rFonts w:ascii="Calibri Light" w:hAnsi="Calibri Light" w:cs="Calibri Light"/>
                <w:bCs/>
                <w:sz w:val="16"/>
              </w:rPr>
              <w:t xml:space="preserve">Travaux </w:t>
            </w:r>
            <w:r w:rsidR="00556A25">
              <w:rPr>
                <w:rFonts w:ascii="Calibri Light" w:hAnsi="Calibri Light" w:cs="Calibri Light"/>
                <w:bCs/>
                <w:sz w:val="16"/>
              </w:rPr>
              <w:t>en commun</w:t>
            </w:r>
            <w:r w:rsidRPr="00556A25">
              <w:rPr>
                <w:rFonts w:ascii="Calibri Light" w:hAnsi="Calibri Light" w:cs="Calibri Light"/>
                <w:bCs/>
                <w:sz w:val="16"/>
              </w:rPr>
              <w:t xml:space="preserve"> à partir de doc</w:t>
            </w:r>
            <w:r w:rsidR="00556A25" w:rsidRPr="00556A25">
              <w:rPr>
                <w:rFonts w:ascii="Calibri Light" w:hAnsi="Calibri Light" w:cs="Calibri Light"/>
                <w:bCs/>
                <w:sz w:val="16"/>
              </w:rPr>
              <w:t>uments</w:t>
            </w:r>
            <w:r w:rsidRPr="00556A25">
              <w:rPr>
                <w:rFonts w:ascii="Calibri Light" w:hAnsi="Calibri Light" w:cs="Calibri Light"/>
                <w:bCs/>
                <w:sz w:val="16"/>
              </w:rPr>
              <w:t xml:space="preserve"> transmis par</w:t>
            </w:r>
            <w:r w:rsidR="00556A25">
              <w:rPr>
                <w:rFonts w:ascii="Calibri Light" w:hAnsi="Calibri Light" w:cs="Calibri Light"/>
                <w:bCs/>
                <w:sz w:val="16"/>
              </w:rPr>
              <w:t xml:space="preserve"> la fédération et/ou</w:t>
            </w:r>
            <w:r w:rsidRPr="00556A25">
              <w:rPr>
                <w:rFonts w:ascii="Calibri Light" w:hAnsi="Calibri Light" w:cs="Calibri Light"/>
                <w:bCs/>
                <w:sz w:val="16"/>
              </w:rPr>
              <w:t xml:space="preserve"> les stagiaires</w:t>
            </w:r>
          </w:p>
          <w:p w14:paraId="2A7D0959" w14:textId="34F5FF4B" w:rsidR="00C6625C" w:rsidRDefault="00556A25" w:rsidP="00556A25">
            <w:pPr>
              <w:spacing w:line="240" w:lineRule="auto"/>
              <w:jc w:val="center"/>
              <w:rPr>
                <w:rFonts w:ascii="Calibri Light" w:hAnsi="Calibri Light" w:cs="Calibri Light"/>
                <w:bCs/>
                <w:sz w:val="16"/>
              </w:rPr>
            </w:pPr>
            <w:r>
              <w:rPr>
                <w:rFonts w:ascii="Calibri Light" w:hAnsi="Calibri Light" w:cs="Calibri Light"/>
                <w:bCs/>
                <w:sz w:val="16"/>
              </w:rPr>
              <w:t xml:space="preserve">(Approche </w:t>
            </w:r>
            <w:r w:rsidRPr="00556A25">
              <w:rPr>
                <w:rFonts w:ascii="Calibri Light" w:hAnsi="Calibri Light" w:cs="Calibri Light"/>
                <w:bCs/>
                <w:sz w:val="16"/>
              </w:rPr>
              <w:t>syndicale</w:t>
            </w:r>
            <w:r>
              <w:rPr>
                <w:rFonts w:ascii="Calibri Light" w:hAnsi="Calibri Light" w:cs="Calibri Light"/>
                <w:bCs/>
                <w:sz w:val="16"/>
              </w:rPr>
              <w:t>)</w:t>
            </w:r>
          </w:p>
          <w:p w14:paraId="5C4FAEEB" w14:textId="77777777" w:rsidR="00D71656" w:rsidRDefault="00D71656" w:rsidP="00556A25">
            <w:pPr>
              <w:spacing w:line="240" w:lineRule="auto"/>
              <w:jc w:val="center"/>
              <w:rPr>
                <w:rFonts w:ascii="Calibri Light" w:hAnsi="Calibri Light" w:cs="Calibri Light"/>
                <w:bCs/>
                <w:sz w:val="16"/>
              </w:rPr>
            </w:pPr>
          </w:p>
          <w:p w14:paraId="19DC56AE" w14:textId="45192C3A" w:rsidR="00D71656" w:rsidRDefault="002867E3" w:rsidP="00D71656">
            <w:pPr>
              <w:spacing w:line="240" w:lineRule="auto"/>
              <w:jc w:val="center"/>
              <w:rPr>
                <w:rFonts w:ascii="Calibri Light" w:hAnsi="Calibri Light" w:cs="Calibri Light"/>
                <w:bCs/>
                <w:sz w:val="16"/>
                <w:lang w:val="it-IT"/>
              </w:rPr>
            </w:pPr>
            <w:proofErr w:type="spellStart"/>
            <w:r>
              <w:rPr>
                <w:rFonts w:ascii="Calibri Light" w:hAnsi="Calibri Light" w:cs="Calibri Light"/>
                <w:bCs/>
                <w:sz w:val="16"/>
                <w:lang w:val="it-IT"/>
              </w:rPr>
              <w:t>Mathilde</w:t>
            </w:r>
            <w:proofErr w:type="spellEnd"/>
            <w:r>
              <w:rPr>
                <w:rFonts w:ascii="Calibri Light" w:hAnsi="Calibri Light" w:cs="Calibri Light"/>
                <w:bCs/>
                <w:sz w:val="16"/>
                <w:lang w:val="it-IT"/>
              </w:rPr>
              <w:t xml:space="preserve"> </w:t>
            </w:r>
            <w:r w:rsidR="00B032B0">
              <w:rPr>
                <w:rFonts w:ascii="Calibri Light" w:hAnsi="Calibri Light" w:cs="Calibri Light"/>
                <w:bCs/>
                <w:sz w:val="16"/>
                <w:lang w:val="it-IT"/>
              </w:rPr>
              <w:t>D</w:t>
            </w:r>
            <w:r>
              <w:rPr>
                <w:rFonts w:ascii="Calibri Light" w:hAnsi="Calibri Light" w:cs="Calibri Light"/>
                <w:bCs/>
                <w:sz w:val="16"/>
                <w:lang w:val="it-IT"/>
              </w:rPr>
              <w:t>ESPAX</w:t>
            </w:r>
          </w:p>
          <w:p w14:paraId="50B573AF" w14:textId="77777777" w:rsidR="002F26C0" w:rsidRPr="002F26C0" w:rsidRDefault="002F26C0" w:rsidP="002F26C0">
            <w:pPr>
              <w:spacing w:line="276" w:lineRule="auto"/>
              <w:jc w:val="center"/>
              <w:rPr>
                <w:rFonts w:ascii="Calibri Light" w:hAnsi="Calibri Light" w:cs="Calibri Light"/>
                <w:bCs/>
                <w:i/>
                <w:sz w:val="16"/>
                <w:lang w:val="it-IT"/>
              </w:rPr>
            </w:pPr>
            <w:r w:rsidRPr="002F26C0">
              <w:rPr>
                <w:rFonts w:ascii="Calibri Light" w:hAnsi="Calibri Light" w:cs="Calibri Light"/>
                <w:bCs/>
                <w:i/>
                <w:sz w:val="16"/>
                <w:lang w:val="it-IT"/>
              </w:rPr>
              <w:t xml:space="preserve">(à </w:t>
            </w:r>
            <w:proofErr w:type="spellStart"/>
            <w:r w:rsidRPr="002F26C0">
              <w:rPr>
                <w:rFonts w:ascii="Calibri Light" w:hAnsi="Calibri Light" w:cs="Calibri Light"/>
                <w:bCs/>
                <w:i/>
                <w:sz w:val="16"/>
                <w:lang w:val="it-IT"/>
              </w:rPr>
              <w:t>distance</w:t>
            </w:r>
            <w:proofErr w:type="spellEnd"/>
            <w:r w:rsidRPr="002F26C0">
              <w:rPr>
                <w:rFonts w:ascii="Calibri Light" w:hAnsi="Calibri Light" w:cs="Calibri Light"/>
                <w:bCs/>
                <w:i/>
                <w:sz w:val="16"/>
                <w:lang w:val="it-IT"/>
              </w:rPr>
              <w:t>)</w:t>
            </w:r>
          </w:p>
          <w:p w14:paraId="71C29405" w14:textId="77777777" w:rsidR="002F26C0" w:rsidRPr="00556A25" w:rsidRDefault="002F26C0" w:rsidP="00D71656">
            <w:pPr>
              <w:spacing w:line="240" w:lineRule="auto"/>
              <w:jc w:val="center"/>
              <w:rPr>
                <w:rFonts w:ascii="Calibri Light" w:hAnsi="Calibri Light" w:cs="Calibri Light"/>
                <w:bCs/>
                <w:sz w:val="16"/>
              </w:rPr>
            </w:pPr>
          </w:p>
          <w:p w14:paraId="02711F65" w14:textId="17D03B3B" w:rsidR="00D71656" w:rsidRPr="00556A25" w:rsidRDefault="00D71656" w:rsidP="00556A25">
            <w:pPr>
              <w:spacing w:line="240" w:lineRule="auto"/>
              <w:jc w:val="center"/>
              <w:rPr>
                <w:bCs/>
                <w:sz w:val="22"/>
              </w:rPr>
            </w:pPr>
          </w:p>
        </w:tc>
        <w:tc>
          <w:tcPr>
            <w:tcW w:w="2653" w:type="dxa"/>
            <w:tcBorders>
              <w:top w:val="single" w:sz="6" w:space="0" w:color="auto"/>
              <w:left w:val="single" w:sz="6" w:space="0" w:color="auto"/>
              <w:bottom w:val="single" w:sz="6" w:space="0" w:color="auto"/>
              <w:right w:val="single" w:sz="6" w:space="0" w:color="auto"/>
            </w:tcBorders>
          </w:tcPr>
          <w:p w14:paraId="48CE1B0A" w14:textId="77777777" w:rsidR="007A7D06" w:rsidRPr="00273932" w:rsidRDefault="007A7D06" w:rsidP="00556A25">
            <w:pPr>
              <w:pStyle w:val="Corpsdetexte"/>
              <w:autoSpaceDE/>
              <w:autoSpaceDN/>
              <w:jc w:val="both"/>
              <w:rPr>
                <w:b/>
                <w:sz w:val="22"/>
              </w:rPr>
            </w:pPr>
          </w:p>
          <w:p w14:paraId="25F03510" w14:textId="77777777" w:rsidR="007A7D06" w:rsidRPr="00273932" w:rsidRDefault="007A7D06" w:rsidP="00B31448">
            <w:pPr>
              <w:pStyle w:val="Corpsdetexte"/>
              <w:autoSpaceDE/>
              <w:autoSpaceDN/>
              <w:rPr>
                <w:b/>
                <w:sz w:val="22"/>
              </w:rPr>
            </w:pPr>
          </w:p>
          <w:p w14:paraId="0B307CE9" w14:textId="77777777" w:rsidR="007A7D06" w:rsidRPr="00D201A9" w:rsidRDefault="007A7D06" w:rsidP="007A7D06">
            <w:pPr>
              <w:pStyle w:val="Corpsdetexte"/>
              <w:autoSpaceDE/>
              <w:autoSpaceDN/>
              <w:rPr>
                <w:sz w:val="22"/>
              </w:rPr>
            </w:pPr>
            <w:r w:rsidRPr="00D201A9">
              <w:rPr>
                <w:sz w:val="22"/>
              </w:rPr>
              <w:t>Bilan de la session</w:t>
            </w:r>
          </w:p>
          <w:p w14:paraId="5E349ECE" w14:textId="77777777" w:rsidR="007A7D06" w:rsidRPr="00D201A9" w:rsidRDefault="007A7D06" w:rsidP="007A7D06">
            <w:pPr>
              <w:pStyle w:val="Corpsdetexte"/>
              <w:autoSpaceDE/>
              <w:autoSpaceDN/>
              <w:rPr>
                <w:sz w:val="22"/>
              </w:rPr>
            </w:pPr>
          </w:p>
          <w:p w14:paraId="23BD2C77" w14:textId="77777777" w:rsidR="007A7D06" w:rsidRPr="00D201A9" w:rsidRDefault="007A7D06" w:rsidP="007A7D06">
            <w:pPr>
              <w:pStyle w:val="Corpsdetexte"/>
              <w:autoSpaceDE/>
              <w:autoSpaceDN/>
              <w:rPr>
                <w:b/>
                <w:sz w:val="22"/>
              </w:rPr>
            </w:pPr>
            <w:r w:rsidRPr="00D201A9">
              <w:rPr>
                <w:b/>
                <w:sz w:val="22"/>
              </w:rPr>
              <w:t>FIN 1</w:t>
            </w:r>
            <w:r>
              <w:rPr>
                <w:b/>
                <w:sz w:val="22"/>
              </w:rPr>
              <w:t>5</w:t>
            </w:r>
            <w:r w:rsidRPr="00D201A9">
              <w:rPr>
                <w:b/>
                <w:sz w:val="22"/>
              </w:rPr>
              <w:t xml:space="preserve"> H</w:t>
            </w:r>
          </w:p>
        </w:tc>
      </w:tr>
    </w:tbl>
    <w:p w14:paraId="7FD02A56" w14:textId="77777777" w:rsidR="002E73AE" w:rsidRDefault="002E73AE" w:rsidP="007A7D06">
      <w:pPr>
        <w:spacing w:line="240" w:lineRule="auto"/>
      </w:pPr>
    </w:p>
    <w:p w14:paraId="0C46A24B" w14:textId="77777777" w:rsidR="004A4D36" w:rsidRDefault="004A4D36">
      <w:pPr>
        <w:sectPr w:rsidR="004A4D36" w:rsidSect="004E2EDB">
          <w:pgSz w:w="16840" w:h="11900" w:orient="landscape"/>
          <w:pgMar w:top="567" w:right="851" w:bottom="567" w:left="851" w:header="709" w:footer="709" w:gutter="0"/>
          <w:cols w:space="708"/>
          <w:docGrid w:linePitch="360"/>
        </w:sectPr>
      </w:pPr>
    </w:p>
    <w:p w14:paraId="0CCCC0D6" w14:textId="77777777" w:rsidR="004A4D36" w:rsidRPr="00C43FE0" w:rsidRDefault="004A4D36" w:rsidP="004A4D36">
      <w:pPr>
        <w:spacing w:line="276" w:lineRule="auto"/>
        <w:jc w:val="center"/>
        <w:rPr>
          <w:rFonts w:ascii="Calibri Light" w:hAnsi="Calibri Light" w:cs="Calibri Light"/>
          <w:b/>
          <w:bCs/>
          <w:sz w:val="28"/>
          <w:szCs w:val="22"/>
        </w:rPr>
      </w:pPr>
      <w:r w:rsidRPr="00C43FE0">
        <w:rPr>
          <w:rFonts w:ascii="Calibri Light" w:hAnsi="Calibri Light" w:cs="Calibri Light"/>
          <w:b/>
          <w:bCs/>
          <w:sz w:val="28"/>
          <w:szCs w:val="22"/>
        </w:rPr>
        <w:lastRenderedPageBreak/>
        <w:t>PRÉSENTATION DE LA SESSION</w:t>
      </w:r>
    </w:p>
    <w:p w14:paraId="260E7DF4" w14:textId="77777777" w:rsidR="004A4D36" w:rsidRPr="00C43FE0" w:rsidRDefault="004A4D36" w:rsidP="004A4D36">
      <w:pPr>
        <w:spacing w:line="276" w:lineRule="auto"/>
        <w:rPr>
          <w:rFonts w:ascii="Calibri Light" w:hAnsi="Calibri Light" w:cs="Calibri Light"/>
        </w:rPr>
      </w:pPr>
    </w:p>
    <w:p w14:paraId="23AF5E73" w14:textId="77777777"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w:t>
      </w:r>
      <w:r w:rsidRPr="00C43FE0">
        <w:rPr>
          <w:rFonts w:ascii="Calibri Light" w:hAnsi="Calibri Light" w:cs="Calibri Light"/>
        </w:rPr>
        <w:t xml:space="preserve"> </w:t>
      </w:r>
      <w:r w:rsidRPr="00C43FE0">
        <w:rPr>
          <w:rFonts w:ascii="Calibri Light" w:hAnsi="Calibri Light" w:cs="Calibri Light"/>
          <w:b/>
        </w:rPr>
        <w:t>public</w:t>
      </w:r>
    </w:p>
    <w:p w14:paraId="4F22ED02" w14:textId="31870996" w:rsidR="00D14BF8" w:rsidRDefault="00242B62" w:rsidP="004A4D36">
      <w:pPr>
        <w:spacing w:line="276" w:lineRule="auto"/>
        <w:rPr>
          <w:rFonts w:ascii="Calibri Light" w:hAnsi="Calibri Light" w:cs="Calibri Light"/>
        </w:rPr>
      </w:pPr>
      <w:r>
        <w:rPr>
          <w:rFonts w:ascii="Calibri Light" w:hAnsi="Calibri Light" w:cs="Calibri Light"/>
        </w:rPr>
        <w:t xml:space="preserve">Le public est constitué de responsables fédéraux, </w:t>
      </w:r>
      <w:r w:rsidR="00270660">
        <w:rPr>
          <w:rFonts w:ascii="Calibri Light" w:hAnsi="Calibri Light" w:cs="Calibri Light"/>
        </w:rPr>
        <w:t>de salariés d’entreprises privées, d’</w:t>
      </w:r>
      <w:r>
        <w:rPr>
          <w:rFonts w:ascii="Calibri Light" w:hAnsi="Calibri Light" w:cs="Calibri Light"/>
        </w:rPr>
        <w:t xml:space="preserve">agents d’établissements </w:t>
      </w:r>
      <w:r w:rsidR="00C71A7F">
        <w:rPr>
          <w:rFonts w:ascii="Calibri Light" w:hAnsi="Calibri Light" w:cs="Calibri Light"/>
        </w:rPr>
        <w:t>publics</w:t>
      </w:r>
      <w:r>
        <w:rPr>
          <w:rFonts w:ascii="Calibri Light" w:hAnsi="Calibri Light" w:cs="Calibri Light"/>
        </w:rPr>
        <w:t xml:space="preserve"> qui ont des mandats au sein de la fédération </w:t>
      </w:r>
      <w:proofErr w:type="spellStart"/>
      <w:r>
        <w:rPr>
          <w:rFonts w:ascii="Calibri Light" w:hAnsi="Calibri Light" w:cs="Calibri Light"/>
        </w:rPr>
        <w:t>Interco</w:t>
      </w:r>
      <w:proofErr w:type="spellEnd"/>
      <w:r w:rsidR="00AB429F">
        <w:rPr>
          <w:rFonts w:ascii="Calibri Light" w:hAnsi="Calibri Light" w:cs="Calibri Light"/>
        </w:rPr>
        <w:t xml:space="preserve">, </w:t>
      </w:r>
      <w:r w:rsidR="00C71A7F">
        <w:rPr>
          <w:rFonts w:ascii="Calibri Light" w:hAnsi="Calibri Light" w:cs="Calibri Light"/>
        </w:rPr>
        <w:t>d’</w:t>
      </w:r>
      <w:r>
        <w:rPr>
          <w:rFonts w:ascii="Calibri Light" w:hAnsi="Calibri Light" w:cs="Calibri Light"/>
        </w:rPr>
        <w:t>un secrétaire de syndicat</w:t>
      </w:r>
      <w:r w:rsidR="00C71A7F">
        <w:rPr>
          <w:rFonts w:ascii="Calibri Light" w:hAnsi="Calibri Light" w:cs="Calibri Light"/>
        </w:rPr>
        <w:t xml:space="preserve">, de </w:t>
      </w:r>
      <w:r>
        <w:rPr>
          <w:rFonts w:ascii="Calibri Light" w:hAnsi="Calibri Light" w:cs="Calibri Light"/>
        </w:rPr>
        <w:t xml:space="preserve">délégués syndicaux </w:t>
      </w:r>
      <w:r w:rsidR="00C71A7F">
        <w:rPr>
          <w:rFonts w:ascii="Calibri Light" w:hAnsi="Calibri Light" w:cs="Calibri Light"/>
        </w:rPr>
        <w:t xml:space="preserve">(DS) </w:t>
      </w:r>
      <w:r>
        <w:rPr>
          <w:rFonts w:ascii="Calibri Light" w:hAnsi="Calibri Light" w:cs="Calibri Light"/>
        </w:rPr>
        <w:t xml:space="preserve">ou DS centraux </w:t>
      </w:r>
      <w:r w:rsidR="00C71A7F">
        <w:rPr>
          <w:rFonts w:ascii="Calibri Light" w:hAnsi="Calibri Light" w:cs="Calibri Light"/>
        </w:rPr>
        <w:t>du secteur de l’eau et de l’assainissement</w:t>
      </w:r>
      <w:r w:rsidR="007A3A4F">
        <w:rPr>
          <w:rFonts w:ascii="Calibri Light" w:hAnsi="Calibri Light" w:cs="Calibri Light"/>
        </w:rPr>
        <w:t>.</w:t>
      </w:r>
    </w:p>
    <w:p w14:paraId="5324174C" w14:textId="77777777" w:rsidR="00C71A7F" w:rsidRDefault="00C71A7F" w:rsidP="004A4D36">
      <w:pPr>
        <w:spacing w:line="276" w:lineRule="auto"/>
        <w:rPr>
          <w:rFonts w:ascii="Calibri Light" w:hAnsi="Calibri Light" w:cs="Calibri Light"/>
          <w:b/>
        </w:rPr>
      </w:pPr>
    </w:p>
    <w:p w14:paraId="4E618822" w14:textId="2A9E9980" w:rsidR="004A4D36" w:rsidRPr="00C43FE0" w:rsidRDefault="004A4D36" w:rsidP="004A4D36">
      <w:pPr>
        <w:spacing w:line="276" w:lineRule="auto"/>
        <w:rPr>
          <w:rFonts w:ascii="Calibri Light" w:hAnsi="Calibri Light" w:cs="Calibri Light"/>
        </w:rPr>
      </w:pPr>
      <w:r w:rsidRPr="00C43FE0">
        <w:rPr>
          <w:rFonts w:ascii="Calibri Light" w:hAnsi="Calibri Light" w:cs="Calibri Light"/>
          <w:b/>
        </w:rPr>
        <w:t>Les objectifs de la formation</w:t>
      </w:r>
    </w:p>
    <w:p w14:paraId="05219E21" w14:textId="5A51C700" w:rsidR="00AB429F" w:rsidRDefault="00FC2C5F" w:rsidP="004A4D36">
      <w:pPr>
        <w:spacing w:line="276" w:lineRule="auto"/>
        <w:rPr>
          <w:rFonts w:ascii="Calibri Light" w:hAnsi="Calibri Light" w:cs="Calibri Light"/>
        </w:rPr>
      </w:pPr>
      <w:r>
        <w:rPr>
          <w:rFonts w:ascii="Calibri Light" w:hAnsi="Calibri Light" w:cs="Calibri Light"/>
        </w:rPr>
        <w:t xml:space="preserve">La session vise à mieux saisir, dans un contexte qui a particulièrement évolué ces dernières années (cf. loi </w:t>
      </w:r>
      <w:proofErr w:type="spellStart"/>
      <w:r>
        <w:rPr>
          <w:rFonts w:ascii="Calibri Light" w:hAnsi="Calibri Light" w:cs="Calibri Light"/>
        </w:rPr>
        <w:t>NOTRe</w:t>
      </w:r>
      <w:proofErr w:type="spellEnd"/>
      <w:r w:rsidR="00FB3667">
        <w:rPr>
          <w:rStyle w:val="Appelnotedebasdep"/>
          <w:rFonts w:ascii="Calibri Light" w:hAnsi="Calibri Light" w:cs="Calibri Light"/>
        </w:rPr>
        <w:footnoteReference w:id="1"/>
      </w:r>
      <w:r>
        <w:rPr>
          <w:rFonts w:ascii="Calibri Light" w:hAnsi="Calibri Light" w:cs="Calibri Light"/>
        </w:rPr>
        <w:t xml:space="preserve"> du 7 août 2015 portant nouvelle organisation territoriale de la république</w:t>
      </w:r>
      <w:r w:rsidR="00181CCC">
        <w:rPr>
          <w:rFonts w:ascii="Calibri Light" w:hAnsi="Calibri Light" w:cs="Calibri Light"/>
        </w:rPr>
        <w:t xml:space="preserve"> – Acte III de la décentralisation</w:t>
      </w:r>
      <w:r w:rsidR="00B020D1">
        <w:rPr>
          <w:rFonts w:ascii="Calibri Light" w:hAnsi="Calibri Light" w:cs="Calibri Light"/>
        </w:rPr>
        <w:t xml:space="preserve"> à partir de 2013</w:t>
      </w:r>
      <w:r w:rsidR="00270660">
        <w:rPr>
          <w:rFonts w:ascii="Calibri Light" w:hAnsi="Calibri Light" w:cs="Calibri Light"/>
        </w:rPr>
        <w:t xml:space="preserve"> ; loi </w:t>
      </w:r>
      <w:proofErr w:type="spellStart"/>
      <w:r w:rsidR="00270660">
        <w:rPr>
          <w:rFonts w:ascii="Calibri Light" w:hAnsi="Calibri Light" w:cs="Calibri Light"/>
        </w:rPr>
        <w:t>Maptam</w:t>
      </w:r>
      <w:proofErr w:type="spellEnd"/>
      <w:r w:rsidR="00012CB4">
        <w:rPr>
          <w:rStyle w:val="Appelnotedebasdep"/>
          <w:rFonts w:ascii="Calibri Light" w:hAnsi="Calibri Light" w:cs="Calibri Light"/>
        </w:rPr>
        <w:footnoteReference w:id="2"/>
      </w:r>
      <w:r w:rsidR="00270660">
        <w:rPr>
          <w:rFonts w:ascii="Calibri Light" w:hAnsi="Calibri Light" w:cs="Calibri Light"/>
        </w:rPr>
        <w:t xml:space="preserve"> du 27 janvier 2014 ; loi du 3 août 2018</w:t>
      </w:r>
      <w:r w:rsidR="0063211D">
        <w:rPr>
          <w:rStyle w:val="Appelnotedebasdep"/>
          <w:rFonts w:ascii="Calibri Light" w:hAnsi="Calibri Light" w:cs="Calibri Light"/>
        </w:rPr>
        <w:footnoteReference w:id="3"/>
      </w:r>
      <w:r>
        <w:rPr>
          <w:rFonts w:ascii="Calibri Light" w:hAnsi="Calibri Light" w:cs="Calibri Light"/>
        </w:rPr>
        <w:t xml:space="preserve">), les différents cadres juridiques qui existent au niveau de la gestion de l’eau et de l’assainissement ainsi que les effets </w:t>
      </w:r>
      <w:r w:rsidR="00611F36">
        <w:rPr>
          <w:rFonts w:ascii="Calibri Light" w:hAnsi="Calibri Light" w:cs="Calibri Light"/>
        </w:rPr>
        <w:t>qu</w:t>
      </w:r>
      <w:r>
        <w:rPr>
          <w:rFonts w:ascii="Calibri Light" w:hAnsi="Calibri Light" w:cs="Calibri Light"/>
        </w:rPr>
        <w:t>e cette réorganisation a pu produire sur les statuts juridiques des personnels.</w:t>
      </w:r>
      <w:r w:rsidR="00AB429F">
        <w:rPr>
          <w:rFonts w:ascii="Calibri Light" w:hAnsi="Calibri Light" w:cs="Calibri Light"/>
        </w:rPr>
        <w:t xml:space="preserve"> Le stage possède une dimension juridique importante sans pour autant négliger l’approche socio-économique.</w:t>
      </w:r>
    </w:p>
    <w:p w14:paraId="65835F6C" w14:textId="42E29F90" w:rsidR="00D14BF8" w:rsidRDefault="005512A5" w:rsidP="004A4D36">
      <w:pPr>
        <w:spacing w:line="276" w:lineRule="auto"/>
        <w:rPr>
          <w:rFonts w:ascii="Calibri Light" w:hAnsi="Calibri Light" w:cs="Calibri Light"/>
        </w:rPr>
      </w:pPr>
      <w:r>
        <w:rPr>
          <w:rFonts w:ascii="Calibri Light" w:hAnsi="Calibri Light" w:cs="Calibri Light"/>
        </w:rPr>
        <w:t>Les trois premiers jours se propose</w:t>
      </w:r>
      <w:r w:rsidR="00AF53AF">
        <w:rPr>
          <w:rFonts w:ascii="Calibri Light" w:hAnsi="Calibri Light" w:cs="Calibri Light"/>
        </w:rPr>
        <w:t>nt</w:t>
      </w:r>
      <w:r>
        <w:rPr>
          <w:rFonts w:ascii="Calibri Light" w:hAnsi="Calibri Light" w:cs="Calibri Light"/>
        </w:rPr>
        <w:t xml:space="preserve"> de dresser un état des lieux tandis que les deux derniers jours seront plus prospectif</w:t>
      </w:r>
      <w:r w:rsidR="001D29C9">
        <w:rPr>
          <w:rFonts w:ascii="Calibri Light" w:hAnsi="Calibri Light" w:cs="Calibri Light"/>
        </w:rPr>
        <w:t>s</w:t>
      </w:r>
      <w:r>
        <w:rPr>
          <w:rFonts w:ascii="Calibri Light" w:hAnsi="Calibri Light" w:cs="Calibri Light"/>
        </w:rPr>
        <w:t>, abordant certains facteurs d’évolution</w:t>
      </w:r>
      <w:r w:rsidR="00AB429F">
        <w:rPr>
          <w:rFonts w:ascii="Calibri Light" w:hAnsi="Calibri Light" w:cs="Calibri Light"/>
        </w:rPr>
        <w:t>s</w:t>
      </w:r>
      <w:r>
        <w:rPr>
          <w:rFonts w:ascii="Calibri Light" w:hAnsi="Calibri Light" w:cs="Calibri Light"/>
        </w:rPr>
        <w:t xml:space="preserve"> tels que le volet environnemental, au travers de la responsabilité sociétale des organisations ou encore de la mention de certains engagements environnementaux dans la raison d’être des entreprises.</w:t>
      </w:r>
    </w:p>
    <w:p w14:paraId="45FB5947" w14:textId="77777777" w:rsidR="005512A5" w:rsidRPr="00C43FE0" w:rsidRDefault="005512A5" w:rsidP="004A4D36">
      <w:pPr>
        <w:spacing w:line="276" w:lineRule="auto"/>
        <w:rPr>
          <w:rFonts w:ascii="Calibri Light" w:hAnsi="Calibri Light" w:cs="Calibri Light"/>
        </w:rPr>
      </w:pPr>
    </w:p>
    <w:p w14:paraId="681372DB" w14:textId="77777777" w:rsidR="004A4D36" w:rsidRDefault="004A4D36" w:rsidP="004A4D36">
      <w:pPr>
        <w:spacing w:line="276" w:lineRule="auto"/>
        <w:rPr>
          <w:rFonts w:ascii="Calibri Light" w:hAnsi="Calibri Light" w:cs="Calibri Light"/>
          <w:b/>
        </w:rPr>
      </w:pPr>
      <w:r w:rsidRPr="00C43FE0">
        <w:rPr>
          <w:rFonts w:ascii="Calibri Light" w:hAnsi="Calibri Light" w:cs="Calibri Light"/>
          <w:b/>
        </w:rPr>
        <w:t>Le contenu de la formation</w:t>
      </w:r>
    </w:p>
    <w:p w14:paraId="4D2A21FC" w14:textId="67776A06" w:rsidR="004A4D36" w:rsidRDefault="004A4D36" w:rsidP="004A4D36">
      <w:pPr>
        <w:spacing w:line="276" w:lineRule="auto"/>
        <w:rPr>
          <w:rFonts w:ascii="Calibri Light" w:hAnsi="Calibri Light" w:cs="Calibri Light"/>
        </w:rPr>
      </w:pPr>
    </w:p>
    <w:p w14:paraId="6B2B57D2" w14:textId="4034BFDA" w:rsidR="00FC2C5F" w:rsidRPr="00FC2C5F" w:rsidRDefault="00FC2C5F" w:rsidP="00FC2C5F">
      <w:pPr>
        <w:pStyle w:val="Paragraphedeliste"/>
        <w:numPr>
          <w:ilvl w:val="0"/>
          <w:numId w:val="2"/>
        </w:numPr>
        <w:spacing w:line="276" w:lineRule="auto"/>
        <w:rPr>
          <w:rFonts w:ascii="Calibri Light" w:hAnsi="Calibri Light" w:cs="Calibri Light"/>
          <w:b/>
          <w:bCs/>
        </w:rPr>
      </w:pPr>
      <w:r w:rsidRPr="00FC2C5F">
        <w:rPr>
          <w:rFonts w:ascii="Calibri Light" w:hAnsi="Calibri Light" w:cs="Calibri Light"/>
          <w:b/>
          <w:bCs/>
        </w:rPr>
        <w:t>Lundi</w:t>
      </w:r>
    </w:p>
    <w:p w14:paraId="42B0D5D4" w14:textId="0717F865"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Matin</w:t>
      </w:r>
      <w:r>
        <w:rPr>
          <w:rFonts w:ascii="Calibri Light" w:hAnsi="Calibri Light" w:cs="Calibri Light"/>
        </w:rPr>
        <w:t> : début de la session : 10h15 ; accueil des stagiaires, présentation de l’ISST et tou</w:t>
      </w:r>
      <w:r w:rsidR="00AB429F">
        <w:rPr>
          <w:rFonts w:ascii="Calibri Light" w:hAnsi="Calibri Light" w:cs="Calibri Light"/>
        </w:rPr>
        <w:t>r</w:t>
      </w:r>
      <w:r>
        <w:rPr>
          <w:rFonts w:ascii="Calibri Light" w:hAnsi="Calibri Light" w:cs="Calibri Light"/>
        </w:rPr>
        <w:t xml:space="preserve"> de table</w:t>
      </w:r>
    </w:p>
    <w:p w14:paraId="22F92909" w14:textId="4CA60450"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Après-midi</w:t>
      </w:r>
      <w:r>
        <w:rPr>
          <w:rFonts w:ascii="Calibri Light" w:hAnsi="Calibri Light" w:cs="Calibri Light"/>
        </w:rPr>
        <w:t> :</w:t>
      </w:r>
      <w:r w:rsidR="00B549A9">
        <w:rPr>
          <w:rFonts w:ascii="Calibri Light" w:hAnsi="Calibri Light" w:cs="Calibri Light"/>
        </w:rPr>
        <w:t>la session débutera par un cadrage socio-économique permettant une mise en perspective du secteur de l’eau et de l’assainissement.</w:t>
      </w:r>
    </w:p>
    <w:p w14:paraId="656D6742" w14:textId="77777777" w:rsidR="00FC2C5F" w:rsidRDefault="00FC2C5F" w:rsidP="00FC2C5F">
      <w:pPr>
        <w:pStyle w:val="Paragraphedeliste"/>
        <w:spacing w:line="276" w:lineRule="auto"/>
        <w:ind w:left="1440"/>
        <w:rPr>
          <w:rFonts w:ascii="Calibri Light" w:hAnsi="Calibri Light" w:cs="Calibri Light"/>
        </w:rPr>
      </w:pPr>
    </w:p>
    <w:p w14:paraId="4C053A3C" w14:textId="19166A6C" w:rsidR="00FC2C5F" w:rsidRPr="00FC2C5F" w:rsidRDefault="00FC2C5F" w:rsidP="00FC2C5F">
      <w:pPr>
        <w:pStyle w:val="Paragraphedeliste"/>
        <w:numPr>
          <w:ilvl w:val="0"/>
          <w:numId w:val="2"/>
        </w:numPr>
        <w:spacing w:line="276" w:lineRule="auto"/>
        <w:rPr>
          <w:rFonts w:ascii="Calibri Light" w:hAnsi="Calibri Light" w:cs="Calibri Light"/>
          <w:b/>
          <w:bCs/>
        </w:rPr>
      </w:pPr>
      <w:r w:rsidRPr="00FC2C5F">
        <w:rPr>
          <w:rFonts w:ascii="Calibri Light" w:hAnsi="Calibri Light" w:cs="Calibri Light"/>
          <w:b/>
          <w:bCs/>
        </w:rPr>
        <w:t>Mardi</w:t>
      </w:r>
    </w:p>
    <w:p w14:paraId="3FC6B4F6" w14:textId="6871FFAB" w:rsidR="00FC2C5F" w:rsidRP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Matin</w:t>
      </w:r>
      <w:r>
        <w:rPr>
          <w:rFonts w:ascii="Calibri Light" w:hAnsi="Calibri Light" w:cs="Calibri Light"/>
        </w:rPr>
        <w:t xml:space="preserve"> : </w:t>
      </w:r>
      <w:r w:rsidR="007B6BEB">
        <w:rPr>
          <w:rFonts w:ascii="Calibri Light" w:hAnsi="Calibri Light" w:cs="Calibri Light"/>
        </w:rPr>
        <w:t xml:space="preserve">l’intervention </w:t>
      </w:r>
      <w:r w:rsidRPr="00FC2C5F">
        <w:rPr>
          <w:rFonts w:ascii="Calibri Light" w:hAnsi="Calibri Light" w:cs="Calibri Light"/>
        </w:rPr>
        <w:t>vise à clarifier</w:t>
      </w:r>
      <w:r w:rsidR="000B2FA2">
        <w:rPr>
          <w:rFonts w:ascii="Calibri Light" w:hAnsi="Calibri Light" w:cs="Calibri Light"/>
        </w:rPr>
        <w:t xml:space="preserve"> </w:t>
      </w:r>
      <w:r w:rsidRPr="00FC2C5F">
        <w:rPr>
          <w:rFonts w:ascii="Calibri Light" w:hAnsi="Calibri Light" w:cs="Calibri Light"/>
        </w:rPr>
        <w:t xml:space="preserve">les différents statuts juridiques des entités ayant </w:t>
      </w:r>
      <w:r w:rsidR="000702BA">
        <w:rPr>
          <w:rFonts w:ascii="Calibri Light" w:hAnsi="Calibri Light" w:cs="Calibri Light"/>
        </w:rPr>
        <w:t>en</w:t>
      </w:r>
      <w:r w:rsidR="007B6BEB">
        <w:rPr>
          <w:rFonts w:ascii="Calibri Light" w:hAnsi="Calibri Light" w:cs="Calibri Light"/>
        </w:rPr>
        <w:t xml:space="preserve"> </w:t>
      </w:r>
      <w:r w:rsidRPr="00FC2C5F">
        <w:rPr>
          <w:rFonts w:ascii="Calibri Light" w:hAnsi="Calibri Light" w:cs="Calibri Light"/>
        </w:rPr>
        <w:t>charge la distribution et l’assainissement de l’eau (régie ; Société d’économie mixte à opération unique -</w:t>
      </w:r>
      <w:proofErr w:type="spellStart"/>
      <w:r w:rsidRPr="00FC2C5F">
        <w:rPr>
          <w:rFonts w:ascii="Calibri Light" w:hAnsi="Calibri Light" w:cs="Calibri Light"/>
        </w:rPr>
        <w:t>Semop</w:t>
      </w:r>
      <w:proofErr w:type="spellEnd"/>
      <w:r w:rsidRPr="00FC2C5F">
        <w:rPr>
          <w:rFonts w:ascii="Calibri Light" w:hAnsi="Calibri Light" w:cs="Calibri Light"/>
        </w:rPr>
        <w:t xml:space="preserve"> - ; Société d’économie mixte locale – SEML - ; </w:t>
      </w:r>
      <w:r w:rsidR="00F27AA0">
        <w:rPr>
          <w:rFonts w:ascii="Calibri Light" w:hAnsi="Calibri Light" w:cs="Calibri Light"/>
        </w:rPr>
        <w:t xml:space="preserve">Société publique locale – SPL -; </w:t>
      </w:r>
      <w:r w:rsidRPr="00FC2C5F">
        <w:rPr>
          <w:rFonts w:ascii="Calibri Light" w:hAnsi="Calibri Light" w:cs="Calibri Light"/>
        </w:rPr>
        <w:t>concession de service public ; délégation de service public…). Il s’agit ainsi</w:t>
      </w:r>
      <w:r w:rsidR="000702BA">
        <w:rPr>
          <w:rFonts w:ascii="Calibri Light" w:hAnsi="Calibri Light" w:cs="Calibri Light"/>
        </w:rPr>
        <w:t>,</w:t>
      </w:r>
      <w:r w:rsidRPr="00FC2C5F">
        <w:rPr>
          <w:rFonts w:ascii="Calibri Light" w:hAnsi="Calibri Light" w:cs="Calibri Light"/>
        </w:rPr>
        <w:t xml:space="preserve"> pour les stagiaires</w:t>
      </w:r>
      <w:r w:rsidR="000702BA">
        <w:rPr>
          <w:rFonts w:ascii="Calibri Light" w:hAnsi="Calibri Light" w:cs="Calibri Light"/>
        </w:rPr>
        <w:t>,</w:t>
      </w:r>
      <w:r w:rsidRPr="00FC2C5F">
        <w:rPr>
          <w:rFonts w:ascii="Calibri Light" w:hAnsi="Calibri Light" w:cs="Calibri Light"/>
        </w:rPr>
        <w:t xml:space="preserve"> d</w:t>
      </w:r>
      <w:r w:rsidR="002840A1">
        <w:rPr>
          <w:rFonts w:ascii="Calibri Light" w:hAnsi="Calibri Light" w:cs="Calibri Light"/>
        </w:rPr>
        <w:t>e connaître</w:t>
      </w:r>
      <w:r w:rsidRPr="00FC2C5F">
        <w:rPr>
          <w:rFonts w:ascii="Calibri Light" w:hAnsi="Calibri Light" w:cs="Calibri Light"/>
        </w:rPr>
        <w:t xml:space="preserve"> les différents cadres juridiques afin de saisir les enjeux attachés à ces différents statuts et être ainsi en capacité de comprendre les choix qui peuvent être réalisés au niveau local.</w:t>
      </w:r>
    </w:p>
    <w:p w14:paraId="309F8ABE" w14:textId="79251B45" w:rsidR="00FC2C5F" w:rsidRPr="00B549A9" w:rsidRDefault="00FC2C5F" w:rsidP="00B549A9">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Après-midi</w:t>
      </w:r>
      <w:r>
        <w:rPr>
          <w:rFonts w:ascii="Calibri Light" w:hAnsi="Calibri Light" w:cs="Calibri Light"/>
          <w:i/>
          <w:iCs/>
        </w:rPr>
        <w:t> </w:t>
      </w:r>
      <w:r w:rsidRPr="00FC2C5F">
        <w:rPr>
          <w:rFonts w:ascii="Calibri Light" w:hAnsi="Calibri Light" w:cs="Calibri Light"/>
        </w:rPr>
        <w:t>:</w:t>
      </w:r>
      <w:r w:rsidR="000702BA">
        <w:rPr>
          <w:rFonts w:ascii="Calibri Light" w:hAnsi="Calibri Light" w:cs="Calibri Light"/>
        </w:rPr>
        <w:t xml:space="preserve"> </w:t>
      </w:r>
      <w:r w:rsidR="00B549A9">
        <w:rPr>
          <w:rFonts w:ascii="Calibri Light" w:hAnsi="Calibri Light" w:cs="Calibri Light"/>
        </w:rPr>
        <w:t xml:space="preserve">une </w:t>
      </w:r>
      <w:r w:rsidR="004E2EDB" w:rsidRPr="00B549A9">
        <w:rPr>
          <w:rFonts w:ascii="Calibri Light" w:hAnsi="Calibri Light" w:cs="Calibri Light"/>
        </w:rPr>
        <w:t>table ronde</w:t>
      </w:r>
      <w:r w:rsidR="00B549A9">
        <w:rPr>
          <w:rFonts w:ascii="Calibri Light" w:hAnsi="Calibri Light" w:cs="Calibri Light"/>
        </w:rPr>
        <w:t xml:space="preserve"> réunissant des praticiens et spécialistes du secteur mais provenant d’horizons </w:t>
      </w:r>
      <w:r w:rsidR="00127785">
        <w:rPr>
          <w:rFonts w:ascii="Calibri Light" w:hAnsi="Calibri Light" w:cs="Calibri Light"/>
        </w:rPr>
        <w:t>sera consacrée à la question du</w:t>
      </w:r>
      <w:r w:rsidR="00B549A9" w:rsidRPr="00B549A9">
        <w:rPr>
          <w:rFonts w:ascii="Calibri Light" w:hAnsi="Calibri Light" w:cs="Calibri Light"/>
        </w:rPr>
        <w:t xml:space="preserve"> service public </w:t>
      </w:r>
      <w:r w:rsidR="00127785">
        <w:rPr>
          <w:rFonts w:ascii="Calibri Light" w:hAnsi="Calibri Light" w:cs="Calibri Light"/>
        </w:rPr>
        <w:t>du</w:t>
      </w:r>
      <w:r w:rsidR="00B549A9" w:rsidRPr="00B549A9">
        <w:rPr>
          <w:rFonts w:ascii="Calibri Light" w:hAnsi="Calibri Light" w:cs="Calibri Light"/>
        </w:rPr>
        <w:t xml:space="preserve"> secteur de l’eau et de l’assainissement</w:t>
      </w:r>
    </w:p>
    <w:p w14:paraId="310D0434" w14:textId="18004BA7" w:rsidR="00FC2C5F" w:rsidRDefault="00FC2C5F" w:rsidP="00FC2C5F">
      <w:pPr>
        <w:pStyle w:val="Paragraphedeliste"/>
        <w:spacing w:line="276" w:lineRule="auto"/>
        <w:ind w:left="1440"/>
        <w:rPr>
          <w:rFonts w:ascii="Calibri Light" w:hAnsi="Calibri Light" w:cs="Calibri Light"/>
          <w:iCs/>
        </w:rPr>
      </w:pPr>
    </w:p>
    <w:p w14:paraId="5E63104C" w14:textId="77777777" w:rsidR="00B549A9" w:rsidRPr="00B549A9" w:rsidRDefault="00B549A9" w:rsidP="00FC2C5F">
      <w:pPr>
        <w:pStyle w:val="Paragraphedeliste"/>
        <w:spacing w:line="276" w:lineRule="auto"/>
        <w:ind w:left="1440"/>
        <w:rPr>
          <w:rFonts w:ascii="Calibri Light" w:hAnsi="Calibri Light" w:cs="Calibri Light"/>
          <w:iCs/>
        </w:rPr>
      </w:pPr>
    </w:p>
    <w:p w14:paraId="4D7CCDB3" w14:textId="7819A956" w:rsidR="00FC2C5F" w:rsidRPr="00FC2C5F" w:rsidRDefault="00FC2C5F" w:rsidP="00FC2C5F">
      <w:pPr>
        <w:pStyle w:val="Paragraphedeliste"/>
        <w:numPr>
          <w:ilvl w:val="0"/>
          <w:numId w:val="2"/>
        </w:numPr>
        <w:spacing w:line="276" w:lineRule="auto"/>
        <w:rPr>
          <w:rFonts w:ascii="Calibri Light" w:hAnsi="Calibri Light" w:cs="Calibri Light"/>
          <w:b/>
          <w:bCs/>
        </w:rPr>
      </w:pPr>
      <w:r w:rsidRPr="00FC2C5F">
        <w:rPr>
          <w:rFonts w:ascii="Calibri Light" w:hAnsi="Calibri Light" w:cs="Calibri Light"/>
          <w:b/>
          <w:bCs/>
        </w:rPr>
        <w:t>Mercredi</w:t>
      </w:r>
    </w:p>
    <w:p w14:paraId="568DE75D" w14:textId="56E887FA" w:rsidR="00FC2C5F" w:rsidRPr="00A13EF8" w:rsidRDefault="00FC2C5F" w:rsidP="00A13EF8">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lastRenderedPageBreak/>
        <w:t>Matin</w:t>
      </w:r>
      <w:r w:rsidR="00DD2D6B">
        <w:rPr>
          <w:rFonts w:ascii="Calibri Light" w:hAnsi="Calibri Light" w:cs="Calibri Light"/>
          <w:u w:val="single"/>
        </w:rPr>
        <w:t xml:space="preserve"> et après-midi</w:t>
      </w:r>
      <w:r>
        <w:rPr>
          <w:rFonts w:ascii="Calibri Light" w:hAnsi="Calibri Light" w:cs="Calibri Light"/>
        </w:rPr>
        <w:t xml:space="preserve"> : </w:t>
      </w:r>
      <w:r w:rsidR="00A13EF8">
        <w:rPr>
          <w:rFonts w:ascii="Calibri Light" w:hAnsi="Calibri Light" w:cs="Calibri Light"/>
        </w:rPr>
        <w:t>L’intervention abordera la question des effets juridiques de la recomposition des secteurs de l’eau et de l’assainissement</w:t>
      </w:r>
      <w:r w:rsidR="00B031F1">
        <w:rPr>
          <w:rFonts w:ascii="Calibri Light" w:hAnsi="Calibri Light" w:cs="Calibri Light"/>
        </w:rPr>
        <w:t xml:space="preserve"> </w:t>
      </w:r>
      <w:r w:rsidR="00A13EF8">
        <w:rPr>
          <w:rFonts w:ascii="Calibri Light" w:hAnsi="Calibri Light" w:cs="Calibri Light"/>
        </w:rPr>
        <w:t>sur les statuts des personnels. L</w:t>
      </w:r>
      <w:r w:rsidR="00B031F1" w:rsidRPr="00A13EF8">
        <w:rPr>
          <w:rFonts w:ascii="Calibri Light" w:hAnsi="Calibri Light" w:cs="Calibri Light"/>
        </w:rPr>
        <w:t>a question des transferts de personnel d’une structure juridique à l’autre (</w:t>
      </w:r>
      <w:r w:rsidR="00A13EF8" w:rsidRPr="00A13EF8">
        <w:rPr>
          <w:rFonts w:ascii="Calibri Light" w:hAnsi="Calibri Light" w:cs="Calibri Light"/>
        </w:rPr>
        <w:t>É</w:t>
      </w:r>
      <w:r w:rsidR="00A13EF8">
        <w:rPr>
          <w:rFonts w:ascii="Calibri Light" w:hAnsi="Calibri Light" w:cs="Calibri Light"/>
        </w:rPr>
        <w:t xml:space="preserve">tablissement </w:t>
      </w:r>
      <w:r w:rsidR="00B031F1" w:rsidRPr="00A13EF8">
        <w:rPr>
          <w:rFonts w:ascii="Calibri Light" w:hAnsi="Calibri Light" w:cs="Calibri Light"/>
        </w:rPr>
        <w:t>P</w:t>
      </w:r>
      <w:r w:rsidR="00A13EF8">
        <w:rPr>
          <w:rFonts w:ascii="Calibri Light" w:hAnsi="Calibri Light" w:cs="Calibri Light"/>
        </w:rPr>
        <w:t>ublic de coopération intercommunale -EPCI -</w:t>
      </w:r>
      <w:r w:rsidR="00B031F1" w:rsidRPr="00A13EF8">
        <w:rPr>
          <w:rFonts w:ascii="Calibri Light" w:hAnsi="Calibri Light" w:cs="Calibri Light"/>
        </w:rPr>
        <w:t xml:space="preserve"> vers une gestion intégrée des services publics locaux ; régie vers </w:t>
      </w:r>
      <w:r w:rsidR="00A13EF8">
        <w:rPr>
          <w:rFonts w:ascii="Calibri Light" w:hAnsi="Calibri Light" w:cs="Calibri Light"/>
        </w:rPr>
        <w:t>EPCI…</w:t>
      </w:r>
      <w:r w:rsidR="00B031F1" w:rsidRPr="00A13EF8">
        <w:rPr>
          <w:rFonts w:ascii="Calibri Light" w:hAnsi="Calibri Light" w:cs="Calibri Light"/>
        </w:rPr>
        <w:t>) qui conduisent à une superposition des statuts juridiques source de confusions s’agissant des règles de droit applicables et du maintien de certains droits. Seront analysées au travers, notamment, des décisions de justice, les conditions de réalisation de ce passage d’un statut d’emploi vers un autre.</w:t>
      </w:r>
    </w:p>
    <w:p w14:paraId="1E482870" w14:textId="77777777" w:rsidR="00FC2C5F" w:rsidRDefault="00FC2C5F" w:rsidP="00FC2C5F">
      <w:pPr>
        <w:pStyle w:val="Paragraphedeliste"/>
        <w:spacing w:line="276" w:lineRule="auto"/>
        <w:ind w:left="1440"/>
        <w:rPr>
          <w:rFonts w:ascii="Calibri Light" w:hAnsi="Calibri Light" w:cs="Calibri Light"/>
        </w:rPr>
      </w:pPr>
    </w:p>
    <w:p w14:paraId="34C34E26" w14:textId="3AAB5ECB" w:rsidR="00FC2C5F" w:rsidRPr="00FC2C5F" w:rsidRDefault="00FC2C5F" w:rsidP="00FC2C5F">
      <w:pPr>
        <w:pStyle w:val="Paragraphedeliste"/>
        <w:numPr>
          <w:ilvl w:val="0"/>
          <w:numId w:val="2"/>
        </w:numPr>
        <w:spacing w:line="276" w:lineRule="auto"/>
        <w:rPr>
          <w:rFonts w:ascii="Calibri Light" w:hAnsi="Calibri Light" w:cs="Calibri Light"/>
          <w:b/>
          <w:bCs/>
        </w:rPr>
      </w:pPr>
      <w:r w:rsidRPr="00FC2C5F">
        <w:rPr>
          <w:rFonts w:ascii="Calibri Light" w:hAnsi="Calibri Light" w:cs="Calibri Light"/>
          <w:b/>
          <w:bCs/>
        </w:rPr>
        <w:t>Jeudi</w:t>
      </w:r>
    </w:p>
    <w:p w14:paraId="5B606D15" w14:textId="39E3900F"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Matin</w:t>
      </w:r>
      <w:r>
        <w:rPr>
          <w:rFonts w:ascii="Calibri Light" w:hAnsi="Calibri Light" w:cs="Calibri Light"/>
        </w:rPr>
        <w:t> :</w:t>
      </w:r>
      <w:r w:rsidR="001644A3">
        <w:rPr>
          <w:rFonts w:ascii="Calibri Light" w:hAnsi="Calibri Light" w:cs="Calibri Light"/>
        </w:rPr>
        <w:t xml:space="preserve"> la journée sera consacrée à la question de la place des nouveaux enjeux sociétaux, et en particulier celui de l’environnement. Il s’agira de détailler ces enjeux en partant de l’analyse de la création de nouveaux outils qui ont émergé dans le Droit ces dernières années (le devoir de vigilance ; la raison d’être des entreprises ; les lanceurs d’alerte…). L’intervention doit permettre une prise de distance par rapport au sujet et développer des problématiques liées à l’environnement qui pourront ensuite faire l’objet d’une réappropriation syndicale.</w:t>
      </w:r>
    </w:p>
    <w:p w14:paraId="717E59BC" w14:textId="299902CF"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Après-midi</w:t>
      </w:r>
      <w:r>
        <w:rPr>
          <w:rFonts w:ascii="Calibri Light" w:hAnsi="Calibri Light" w:cs="Calibri Light"/>
          <w:u w:val="single"/>
        </w:rPr>
        <w:t> </w:t>
      </w:r>
      <w:r w:rsidRPr="00FC2C5F">
        <w:rPr>
          <w:rFonts w:ascii="Calibri Light" w:hAnsi="Calibri Light" w:cs="Calibri Light"/>
        </w:rPr>
        <w:t>:</w:t>
      </w:r>
      <w:r w:rsidR="001644A3">
        <w:rPr>
          <w:rFonts w:ascii="Calibri Light" w:hAnsi="Calibri Light" w:cs="Calibri Light"/>
        </w:rPr>
        <w:t xml:space="preserve"> la question de la place de l’environnement sera rapportée au champ de l’action syndicale grâce à des travaux de groupes.</w:t>
      </w:r>
    </w:p>
    <w:p w14:paraId="26D02970" w14:textId="77777777" w:rsidR="001644A3" w:rsidRPr="00FC2C5F" w:rsidRDefault="001644A3" w:rsidP="001644A3">
      <w:pPr>
        <w:pStyle w:val="Paragraphedeliste"/>
        <w:spacing w:line="276" w:lineRule="auto"/>
        <w:ind w:left="1440"/>
        <w:rPr>
          <w:rFonts w:ascii="Calibri Light" w:hAnsi="Calibri Light" w:cs="Calibri Light"/>
        </w:rPr>
      </w:pPr>
    </w:p>
    <w:p w14:paraId="001EF665" w14:textId="6EE8C8B8" w:rsidR="00FC2C5F" w:rsidRPr="00FC2C5F" w:rsidRDefault="00FC2C5F" w:rsidP="00FC2C5F">
      <w:pPr>
        <w:pStyle w:val="Paragraphedeliste"/>
        <w:numPr>
          <w:ilvl w:val="0"/>
          <w:numId w:val="2"/>
        </w:numPr>
        <w:spacing w:line="276" w:lineRule="auto"/>
        <w:rPr>
          <w:rFonts w:ascii="Calibri Light" w:hAnsi="Calibri Light" w:cs="Calibri Light"/>
          <w:b/>
          <w:bCs/>
        </w:rPr>
      </w:pPr>
      <w:r w:rsidRPr="00FC2C5F">
        <w:rPr>
          <w:rFonts w:ascii="Calibri Light" w:hAnsi="Calibri Light" w:cs="Calibri Light"/>
          <w:b/>
          <w:bCs/>
        </w:rPr>
        <w:t>Vendredi</w:t>
      </w:r>
    </w:p>
    <w:p w14:paraId="73691D39" w14:textId="6F8545E2"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Matin</w:t>
      </w:r>
      <w:r>
        <w:rPr>
          <w:rFonts w:ascii="Calibri Light" w:hAnsi="Calibri Light" w:cs="Calibri Light"/>
        </w:rPr>
        <w:t> :</w:t>
      </w:r>
      <w:r w:rsidR="005954A7">
        <w:rPr>
          <w:rFonts w:ascii="Calibri Light" w:hAnsi="Calibri Light" w:cs="Calibri Light"/>
        </w:rPr>
        <w:t xml:space="preserve"> la question de la gestion de l’eau sera traitée d’un point de vue comparati</w:t>
      </w:r>
      <w:r w:rsidR="0063211D">
        <w:rPr>
          <w:rFonts w:ascii="Calibri Light" w:hAnsi="Calibri Light" w:cs="Calibri Light"/>
        </w:rPr>
        <w:t>f</w:t>
      </w:r>
      <w:r w:rsidR="005954A7">
        <w:rPr>
          <w:rFonts w:ascii="Calibri Light" w:hAnsi="Calibri Light" w:cs="Calibri Light"/>
        </w:rPr>
        <w:t>. L’intervention permettra de présenter des modèles de gestion de l’eau en vigueur dans d’autres pays du monde.</w:t>
      </w:r>
    </w:p>
    <w:p w14:paraId="60672BB2" w14:textId="7538F724" w:rsidR="00FC2C5F" w:rsidRDefault="00FC2C5F" w:rsidP="00FC2C5F">
      <w:pPr>
        <w:pStyle w:val="Paragraphedeliste"/>
        <w:numPr>
          <w:ilvl w:val="1"/>
          <w:numId w:val="2"/>
        </w:numPr>
        <w:spacing w:line="276" w:lineRule="auto"/>
        <w:rPr>
          <w:rFonts w:ascii="Calibri Light" w:hAnsi="Calibri Light" w:cs="Calibri Light"/>
        </w:rPr>
      </w:pPr>
      <w:r w:rsidRPr="00FC2C5F">
        <w:rPr>
          <w:rFonts w:ascii="Calibri Light" w:hAnsi="Calibri Light" w:cs="Calibri Light"/>
          <w:u w:val="single"/>
        </w:rPr>
        <w:t>Après-midi</w:t>
      </w:r>
      <w:r>
        <w:rPr>
          <w:rFonts w:ascii="Calibri Light" w:hAnsi="Calibri Light" w:cs="Calibri Light"/>
        </w:rPr>
        <w:t> :</w:t>
      </w:r>
      <w:r w:rsidR="001644A3">
        <w:rPr>
          <w:rFonts w:ascii="Calibri Light" w:hAnsi="Calibri Light" w:cs="Calibri Light"/>
        </w:rPr>
        <w:t xml:space="preserve"> le bilan de la session sera réalisé à partir d’un tour de table.</w:t>
      </w:r>
    </w:p>
    <w:p w14:paraId="4960D923" w14:textId="77777777" w:rsidR="00FC2C5F" w:rsidRPr="00FC2C5F" w:rsidRDefault="00FC2C5F" w:rsidP="00FC2C5F">
      <w:pPr>
        <w:pStyle w:val="Paragraphedeliste"/>
        <w:spacing w:line="276" w:lineRule="auto"/>
        <w:ind w:left="1440"/>
        <w:rPr>
          <w:rFonts w:ascii="Calibri Light" w:hAnsi="Calibri Light" w:cs="Calibri Light"/>
        </w:rPr>
      </w:pPr>
    </w:p>
    <w:p w14:paraId="11EE1929" w14:textId="09905417" w:rsidR="004A4D36" w:rsidRDefault="004A4D36"/>
    <w:p w14:paraId="00F69D53" w14:textId="0FFE17A7" w:rsidR="0063211D" w:rsidRDefault="0063211D"/>
    <w:p w14:paraId="21DE1260" w14:textId="3BF6DC48" w:rsidR="0063211D" w:rsidRDefault="0063211D">
      <w:r>
        <w:t>FIN DE LA SESSION : 15 h</w:t>
      </w:r>
    </w:p>
    <w:sectPr w:rsidR="0063211D" w:rsidSect="004A4D3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E0FA" w14:textId="77777777" w:rsidR="0087463F" w:rsidRDefault="0087463F" w:rsidP="00012CB4">
      <w:pPr>
        <w:spacing w:line="240" w:lineRule="auto"/>
      </w:pPr>
      <w:r>
        <w:separator/>
      </w:r>
    </w:p>
  </w:endnote>
  <w:endnote w:type="continuationSeparator" w:id="0">
    <w:p w14:paraId="5A634B09" w14:textId="77777777" w:rsidR="0087463F" w:rsidRDefault="0087463F" w:rsidP="0001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A395" w14:textId="77777777" w:rsidR="0087463F" w:rsidRDefault="0087463F" w:rsidP="00012CB4">
      <w:pPr>
        <w:spacing w:line="240" w:lineRule="auto"/>
      </w:pPr>
      <w:r>
        <w:separator/>
      </w:r>
    </w:p>
  </w:footnote>
  <w:footnote w:type="continuationSeparator" w:id="0">
    <w:p w14:paraId="72FF050C" w14:textId="77777777" w:rsidR="0087463F" w:rsidRDefault="0087463F" w:rsidP="00012CB4">
      <w:pPr>
        <w:spacing w:line="240" w:lineRule="auto"/>
      </w:pPr>
      <w:r>
        <w:continuationSeparator/>
      </w:r>
    </w:p>
  </w:footnote>
  <w:footnote w:id="1">
    <w:p w14:paraId="018FD038" w14:textId="1D2AB8F1" w:rsidR="00FB3667" w:rsidRPr="00FB3667" w:rsidRDefault="00FB3667">
      <w:pPr>
        <w:pStyle w:val="Notedebasdepage"/>
        <w:rPr>
          <w:lang w:val="it-IT"/>
        </w:rPr>
      </w:pPr>
      <w:r>
        <w:rPr>
          <w:rStyle w:val="Appelnotedebasdep"/>
        </w:rPr>
        <w:footnoteRef/>
      </w:r>
      <w:r>
        <w:t xml:space="preserve"> </w:t>
      </w:r>
      <w:r w:rsidR="00A82FBF" w:rsidRPr="00A82FBF">
        <w:t>L</w:t>
      </w:r>
      <w:r w:rsidR="00A82FBF">
        <w:t>oi</w:t>
      </w:r>
      <w:r w:rsidR="00A82FBF" w:rsidRPr="00A82FBF">
        <w:t xml:space="preserve"> n° 2015-991 du 7 août 2015 portant nouvelle organisation territoriale de la République</w:t>
      </w:r>
      <w:r w:rsidR="00A82FBF">
        <w:t>.</w:t>
      </w:r>
    </w:p>
  </w:footnote>
  <w:footnote w:id="2">
    <w:p w14:paraId="42D8A9B5" w14:textId="703EDFE6" w:rsidR="00012CB4" w:rsidRDefault="00012CB4">
      <w:pPr>
        <w:pStyle w:val="Notedebasdepage"/>
      </w:pPr>
      <w:r>
        <w:rPr>
          <w:rStyle w:val="Appelnotedebasdep"/>
        </w:rPr>
        <w:footnoteRef/>
      </w:r>
      <w:r>
        <w:t xml:space="preserve"> </w:t>
      </w:r>
      <w:r w:rsidRPr="00012CB4">
        <w:t>L</w:t>
      </w:r>
      <w:r>
        <w:t>oi</w:t>
      </w:r>
      <w:r w:rsidRPr="00012CB4">
        <w:t xml:space="preserve"> n° 2014-58 du 27 janvier 2014 de modernisation de l'action publique territoriale et d'affirmation des métropoles</w:t>
      </w:r>
      <w:r>
        <w:t>.</w:t>
      </w:r>
    </w:p>
  </w:footnote>
  <w:footnote w:id="3">
    <w:p w14:paraId="0E4C3D32" w14:textId="1E125306" w:rsidR="0063211D" w:rsidRDefault="0063211D">
      <w:pPr>
        <w:pStyle w:val="Notedebasdepage"/>
      </w:pPr>
      <w:r>
        <w:rPr>
          <w:rStyle w:val="Appelnotedebasdep"/>
        </w:rPr>
        <w:footnoteRef/>
      </w:r>
      <w:r>
        <w:t xml:space="preserve"> R</w:t>
      </w:r>
      <w:r w:rsidRPr="0063211D">
        <w:t>elative à la mise en œuvre du transfert des compétences eau et assainissement aux communautés de communes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E300F"/>
    <w:multiLevelType w:val="hybridMultilevel"/>
    <w:tmpl w:val="F94A57EC"/>
    <w:lvl w:ilvl="0" w:tplc="AF8862C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55EBA"/>
    <w:multiLevelType w:val="hybridMultilevel"/>
    <w:tmpl w:val="D996FB1E"/>
    <w:lvl w:ilvl="0" w:tplc="F80EC226">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677910"/>
    <w:multiLevelType w:val="hybridMultilevel"/>
    <w:tmpl w:val="BC34C8D0"/>
    <w:lvl w:ilvl="0" w:tplc="F41A0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DD2AFB"/>
    <w:multiLevelType w:val="hybridMultilevel"/>
    <w:tmpl w:val="384E768C"/>
    <w:lvl w:ilvl="0" w:tplc="4CBC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06"/>
    <w:rsid w:val="00012CB4"/>
    <w:rsid w:val="00034B83"/>
    <w:rsid w:val="0003744D"/>
    <w:rsid w:val="000633A8"/>
    <w:rsid w:val="000702BA"/>
    <w:rsid w:val="00082D00"/>
    <w:rsid w:val="000B2FA2"/>
    <w:rsid w:val="000B7855"/>
    <w:rsid w:val="000D2095"/>
    <w:rsid w:val="000D5DE2"/>
    <w:rsid w:val="000D6558"/>
    <w:rsid w:val="000E08D7"/>
    <w:rsid w:val="000E6692"/>
    <w:rsid w:val="001031F6"/>
    <w:rsid w:val="00110F20"/>
    <w:rsid w:val="00127785"/>
    <w:rsid w:val="00132FC0"/>
    <w:rsid w:val="001644A3"/>
    <w:rsid w:val="0017768A"/>
    <w:rsid w:val="00181CCC"/>
    <w:rsid w:val="001D29C9"/>
    <w:rsid w:val="001D6399"/>
    <w:rsid w:val="001D7190"/>
    <w:rsid w:val="001E7179"/>
    <w:rsid w:val="002153CF"/>
    <w:rsid w:val="00242B62"/>
    <w:rsid w:val="00250589"/>
    <w:rsid w:val="00256409"/>
    <w:rsid w:val="00265BB6"/>
    <w:rsid w:val="00270660"/>
    <w:rsid w:val="00273932"/>
    <w:rsid w:val="002840A1"/>
    <w:rsid w:val="002867E3"/>
    <w:rsid w:val="00286DC2"/>
    <w:rsid w:val="00290294"/>
    <w:rsid w:val="002A34FD"/>
    <w:rsid w:val="002C2BAA"/>
    <w:rsid w:val="002E73AE"/>
    <w:rsid w:val="002F26C0"/>
    <w:rsid w:val="003026F9"/>
    <w:rsid w:val="0034011A"/>
    <w:rsid w:val="0035272B"/>
    <w:rsid w:val="0035506E"/>
    <w:rsid w:val="0037544B"/>
    <w:rsid w:val="00394D1C"/>
    <w:rsid w:val="003C248B"/>
    <w:rsid w:val="003C333B"/>
    <w:rsid w:val="00406B65"/>
    <w:rsid w:val="0043098E"/>
    <w:rsid w:val="004A4D36"/>
    <w:rsid w:val="004A7480"/>
    <w:rsid w:val="004E2EDB"/>
    <w:rsid w:val="004E4F3E"/>
    <w:rsid w:val="004F140F"/>
    <w:rsid w:val="004F61A2"/>
    <w:rsid w:val="00517261"/>
    <w:rsid w:val="00520E8C"/>
    <w:rsid w:val="00531D87"/>
    <w:rsid w:val="005512A5"/>
    <w:rsid w:val="00556A25"/>
    <w:rsid w:val="005642D1"/>
    <w:rsid w:val="00575563"/>
    <w:rsid w:val="0058402D"/>
    <w:rsid w:val="005954A7"/>
    <w:rsid w:val="0059571A"/>
    <w:rsid w:val="005A0E12"/>
    <w:rsid w:val="005A539E"/>
    <w:rsid w:val="00611F36"/>
    <w:rsid w:val="0063211D"/>
    <w:rsid w:val="006324D0"/>
    <w:rsid w:val="0066439F"/>
    <w:rsid w:val="00666A71"/>
    <w:rsid w:val="006A0843"/>
    <w:rsid w:val="006D53A8"/>
    <w:rsid w:val="006F2138"/>
    <w:rsid w:val="00727BCB"/>
    <w:rsid w:val="007707BE"/>
    <w:rsid w:val="007871BD"/>
    <w:rsid w:val="007A3A4F"/>
    <w:rsid w:val="007A638A"/>
    <w:rsid w:val="007A7D06"/>
    <w:rsid w:val="007B6BEB"/>
    <w:rsid w:val="007C052A"/>
    <w:rsid w:val="008043DF"/>
    <w:rsid w:val="00816047"/>
    <w:rsid w:val="0082243E"/>
    <w:rsid w:val="00856614"/>
    <w:rsid w:val="00857935"/>
    <w:rsid w:val="00866C35"/>
    <w:rsid w:val="0087463F"/>
    <w:rsid w:val="008749C6"/>
    <w:rsid w:val="008A53E8"/>
    <w:rsid w:val="008F5B80"/>
    <w:rsid w:val="009027DF"/>
    <w:rsid w:val="00902931"/>
    <w:rsid w:val="009135B2"/>
    <w:rsid w:val="00916FD1"/>
    <w:rsid w:val="00961F18"/>
    <w:rsid w:val="0098233D"/>
    <w:rsid w:val="00984D2B"/>
    <w:rsid w:val="009A6266"/>
    <w:rsid w:val="009B1CB6"/>
    <w:rsid w:val="009C0C9A"/>
    <w:rsid w:val="009D2F78"/>
    <w:rsid w:val="009D6595"/>
    <w:rsid w:val="009F5E27"/>
    <w:rsid w:val="00A10D5E"/>
    <w:rsid w:val="00A13EF8"/>
    <w:rsid w:val="00A16D57"/>
    <w:rsid w:val="00A760A4"/>
    <w:rsid w:val="00A82FBF"/>
    <w:rsid w:val="00A9034E"/>
    <w:rsid w:val="00A9120C"/>
    <w:rsid w:val="00AA686A"/>
    <w:rsid w:val="00AB429F"/>
    <w:rsid w:val="00AB7728"/>
    <w:rsid w:val="00AD478F"/>
    <w:rsid w:val="00AF4E2A"/>
    <w:rsid w:val="00AF53AF"/>
    <w:rsid w:val="00B020D1"/>
    <w:rsid w:val="00B031F1"/>
    <w:rsid w:val="00B032B0"/>
    <w:rsid w:val="00B03D54"/>
    <w:rsid w:val="00B20FBE"/>
    <w:rsid w:val="00B51A3D"/>
    <w:rsid w:val="00B549A9"/>
    <w:rsid w:val="00B63E1C"/>
    <w:rsid w:val="00B701F8"/>
    <w:rsid w:val="00B97EF3"/>
    <w:rsid w:val="00BA6CF3"/>
    <w:rsid w:val="00C01ED9"/>
    <w:rsid w:val="00C25599"/>
    <w:rsid w:val="00C65019"/>
    <w:rsid w:val="00C6625C"/>
    <w:rsid w:val="00C71A7F"/>
    <w:rsid w:val="00C73818"/>
    <w:rsid w:val="00C83EA3"/>
    <w:rsid w:val="00CA0BCB"/>
    <w:rsid w:val="00CC1207"/>
    <w:rsid w:val="00CC2AB1"/>
    <w:rsid w:val="00CF703E"/>
    <w:rsid w:val="00D14BF8"/>
    <w:rsid w:val="00D20E0B"/>
    <w:rsid w:val="00D62356"/>
    <w:rsid w:val="00D71656"/>
    <w:rsid w:val="00D852D7"/>
    <w:rsid w:val="00DA14FB"/>
    <w:rsid w:val="00DB1C99"/>
    <w:rsid w:val="00DD2D6B"/>
    <w:rsid w:val="00DE10DA"/>
    <w:rsid w:val="00E31407"/>
    <w:rsid w:val="00E45411"/>
    <w:rsid w:val="00E751E7"/>
    <w:rsid w:val="00EA4C99"/>
    <w:rsid w:val="00EA67DB"/>
    <w:rsid w:val="00EA74B8"/>
    <w:rsid w:val="00EC55B7"/>
    <w:rsid w:val="00ED72C3"/>
    <w:rsid w:val="00EE0F90"/>
    <w:rsid w:val="00EE3984"/>
    <w:rsid w:val="00F00516"/>
    <w:rsid w:val="00F27AA0"/>
    <w:rsid w:val="00F73366"/>
    <w:rsid w:val="00FB3667"/>
    <w:rsid w:val="00FB5FE6"/>
    <w:rsid w:val="00FC1149"/>
    <w:rsid w:val="00FC2C5F"/>
    <w:rsid w:val="00FC3869"/>
    <w:rsid w:val="00FE1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2C93"/>
  <w15:chartTrackingRefBased/>
  <w15:docId w15:val="{03240BA8-DACE-464F-A775-FD539352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07"/>
    <w:pPr>
      <w:spacing w:line="360" w:lineRule="auto"/>
      <w:jc w:val="both"/>
    </w:pPr>
    <w:rPr>
      <w:rFonts w:ascii="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DE10DA"/>
    <w:pPr>
      <w:spacing w:before="100" w:beforeAutospacing="1" w:after="100" w:afterAutospacing="1"/>
      <w:ind w:left="1134" w:right="851"/>
    </w:pPr>
    <w:rPr>
      <w:iCs/>
      <w:color w:val="404040" w:themeColor="text1" w:themeTint="BF"/>
      <w:sz w:val="21"/>
    </w:rPr>
  </w:style>
  <w:style w:type="character" w:customStyle="1" w:styleId="CitationCar">
    <w:name w:val="Citation Car"/>
    <w:basedOn w:val="Policepardfaut"/>
    <w:link w:val="Citation"/>
    <w:uiPriority w:val="29"/>
    <w:rsid w:val="00DE10DA"/>
    <w:rPr>
      <w:iCs/>
      <w:color w:val="404040" w:themeColor="text1" w:themeTint="BF"/>
      <w:sz w:val="21"/>
    </w:rPr>
  </w:style>
  <w:style w:type="paragraph" w:customStyle="1" w:styleId="Encadr">
    <w:name w:val="Encadré"/>
    <w:basedOn w:val="Normal"/>
    <w:qFormat/>
    <w:rsid w:val="0059571A"/>
    <w:pPr>
      <w:pBdr>
        <w:top w:val="single" w:sz="4" w:space="1" w:color="auto"/>
        <w:left w:val="single" w:sz="4" w:space="4" w:color="auto"/>
        <w:bottom w:val="single" w:sz="4" w:space="1" w:color="auto"/>
        <w:right w:val="single" w:sz="4" w:space="4" w:color="auto"/>
      </w:pBdr>
      <w:ind w:left="1134"/>
    </w:pPr>
    <w:rPr>
      <w:sz w:val="21"/>
    </w:rPr>
  </w:style>
  <w:style w:type="paragraph" w:styleId="Normalcentr">
    <w:name w:val="Block Text"/>
    <w:basedOn w:val="Normal"/>
    <w:uiPriority w:val="99"/>
    <w:unhideWhenUsed/>
    <w:qFormat/>
    <w:rsid w:val="0017768A"/>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character" w:customStyle="1" w:styleId="NotedebasdepageCar">
    <w:name w:val="Note de bas de page Car"/>
    <w:basedOn w:val="Policepardfaut"/>
    <w:link w:val="Notedebasdepage"/>
    <w:uiPriority w:val="99"/>
    <w:rsid w:val="008043DF"/>
    <w:rPr>
      <w:rFonts w:ascii="Times New Roman" w:eastAsia="Times New Roman" w:hAnsi="Times New Roman" w:cs="Times New Roman"/>
      <w:sz w:val="20"/>
      <w:szCs w:val="20"/>
      <w:lang w:eastAsia="fr-FR"/>
    </w:rPr>
  </w:style>
  <w:style w:type="paragraph" w:customStyle="1" w:styleId="ENCADRE">
    <w:name w:val="ENCADRE"/>
    <w:basedOn w:val="Normal"/>
    <w:qFormat/>
    <w:rsid w:val="000D5DE2"/>
    <w:pPr>
      <w:pBdr>
        <w:top w:val="single" w:sz="4" w:space="1" w:color="auto"/>
        <w:left w:val="single" w:sz="4" w:space="4" w:color="auto"/>
        <w:bottom w:val="single" w:sz="4" w:space="1" w:color="auto"/>
        <w:right w:val="single" w:sz="4" w:space="4" w:color="auto"/>
      </w:pBdr>
      <w:spacing w:line="240" w:lineRule="auto"/>
      <w:ind w:left="1134" w:right="1128"/>
      <w:jc w:val="left"/>
    </w:pPr>
    <w:rPr>
      <w:rFonts w:asciiTheme="minorHAnsi" w:hAnsiTheme="minorHAnsi"/>
      <w:sz w:val="21"/>
      <w:szCs w:val="22"/>
    </w:rPr>
  </w:style>
  <w:style w:type="paragraph" w:styleId="En-tte">
    <w:name w:val="header"/>
    <w:basedOn w:val="Normal"/>
    <w:link w:val="En-tteCar"/>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7D06"/>
    <w:rPr>
      <w:rFonts w:eastAsiaTheme="minorHAnsi"/>
      <w:sz w:val="22"/>
      <w:szCs w:val="22"/>
    </w:r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A7D06"/>
    <w:pPr>
      <w:autoSpaceDE w:val="0"/>
      <w:autoSpaceDN w:val="0"/>
      <w:spacing w:line="240" w:lineRule="auto"/>
      <w:jc w:val="center"/>
    </w:pPr>
    <w:rPr>
      <w:rFonts w:ascii="Times" w:hAnsi="Times"/>
    </w:rPr>
  </w:style>
  <w:style w:type="character" w:customStyle="1" w:styleId="CorpsdetexteCar">
    <w:name w:val="Corps de texte Car"/>
    <w:basedOn w:val="Policepardfaut"/>
    <w:link w:val="Corpsdetexte"/>
    <w:rsid w:val="007A7D06"/>
    <w:rPr>
      <w:rFonts w:ascii="Times" w:hAnsi="Times" w:cs="Times New Roman"/>
      <w:szCs w:val="20"/>
      <w:lang w:eastAsia="fr-FR"/>
    </w:rPr>
  </w:style>
  <w:style w:type="paragraph" w:customStyle="1" w:styleId="Standard">
    <w:name w:val="Standard"/>
    <w:rsid w:val="007A7D06"/>
    <w:pPr>
      <w:suppressAutoHyphens/>
      <w:autoSpaceDN w:val="0"/>
      <w:textAlignment w:val="baseline"/>
    </w:pPr>
    <w:rPr>
      <w:rFonts w:ascii="Times New Roman" w:hAnsi="Times New Roman" w:cs="Times New Roman"/>
      <w:kern w:val="3"/>
      <w:sz w:val="20"/>
      <w:szCs w:val="20"/>
      <w:lang w:eastAsia="fr-FR"/>
    </w:rPr>
  </w:style>
  <w:style w:type="paragraph" w:customStyle="1" w:styleId="Corpsdetexte21">
    <w:name w:val="Corps de texte 21"/>
    <w:basedOn w:val="Standard"/>
    <w:rsid w:val="007A7D06"/>
    <w:pPr>
      <w:jc w:val="center"/>
    </w:pPr>
    <w:rPr>
      <w:b/>
      <w:bCs/>
    </w:rPr>
  </w:style>
  <w:style w:type="paragraph" w:customStyle="1" w:styleId="Textbody">
    <w:name w:val="Text body"/>
    <w:basedOn w:val="Standard"/>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character" w:styleId="Marquedecommentaire">
    <w:name w:val="annotation reference"/>
    <w:basedOn w:val="Policepardfaut"/>
    <w:uiPriority w:val="99"/>
    <w:semiHidden/>
    <w:unhideWhenUsed/>
    <w:rsid w:val="00C71A7F"/>
    <w:rPr>
      <w:sz w:val="16"/>
      <w:szCs w:val="16"/>
    </w:rPr>
  </w:style>
  <w:style w:type="paragraph" w:styleId="Commentaire">
    <w:name w:val="annotation text"/>
    <w:basedOn w:val="Normal"/>
    <w:link w:val="CommentaireCar"/>
    <w:uiPriority w:val="99"/>
    <w:semiHidden/>
    <w:unhideWhenUsed/>
    <w:rsid w:val="00C71A7F"/>
    <w:pPr>
      <w:spacing w:line="240" w:lineRule="auto"/>
    </w:pPr>
    <w:rPr>
      <w:sz w:val="20"/>
    </w:rPr>
  </w:style>
  <w:style w:type="character" w:customStyle="1" w:styleId="CommentaireCar">
    <w:name w:val="Commentaire Car"/>
    <w:basedOn w:val="Policepardfaut"/>
    <w:link w:val="Commentaire"/>
    <w:uiPriority w:val="99"/>
    <w:semiHidden/>
    <w:rsid w:val="00C71A7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1A7F"/>
    <w:rPr>
      <w:b/>
      <w:bCs/>
    </w:rPr>
  </w:style>
  <w:style w:type="character" w:customStyle="1" w:styleId="ObjetducommentaireCar">
    <w:name w:val="Objet du commentaire Car"/>
    <w:basedOn w:val="CommentaireCar"/>
    <w:link w:val="Objetducommentaire"/>
    <w:uiPriority w:val="99"/>
    <w:semiHidden/>
    <w:rsid w:val="00C71A7F"/>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1A7F"/>
    <w:pPr>
      <w:spacing w:line="240" w:lineRule="auto"/>
    </w:pPr>
    <w:rPr>
      <w:sz w:val="18"/>
      <w:szCs w:val="18"/>
    </w:rPr>
  </w:style>
  <w:style w:type="character" w:customStyle="1" w:styleId="TextedebullesCar">
    <w:name w:val="Texte de bulles Car"/>
    <w:basedOn w:val="Policepardfaut"/>
    <w:link w:val="Textedebulles"/>
    <w:uiPriority w:val="99"/>
    <w:semiHidden/>
    <w:rsid w:val="00C71A7F"/>
    <w:rPr>
      <w:rFonts w:ascii="Times New Roman" w:hAnsi="Times New Roman" w:cs="Times New Roman"/>
      <w:sz w:val="18"/>
      <w:szCs w:val="18"/>
      <w:lang w:eastAsia="fr-FR"/>
    </w:rPr>
  </w:style>
  <w:style w:type="character" w:styleId="Appelnotedebasdep">
    <w:name w:val="footnote reference"/>
    <w:basedOn w:val="Policepardfaut"/>
    <w:uiPriority w:val="99"/>
    <w:semiHidden/>
    <w:unhideWhenUsed/>
    <w:rsid w:val="00012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8531">
      <w:bodyDiv w:val="1"/>
      <w:marLeft w:val="0"/>
      <w:marRight w:val="0"/>
      <w:marTop w:val="0"/>
      <w:marBottom w:val="0"/>
      <w:divBdr>
        <w:top w:val="none" w:sz="0" w:space="0" w:color="auto"/>
        <w:left w:val="none" w:sz="0" w:space="0" w:color="auto"/>
        <w:bottom w:val="none" w:sz="0" w:space="0" w:color="auto"/>
        <w:right w:val="none" w:sz="0" w:space="0" w:color="auto"/>
      </w:divBdr>
    </w:div>
    <w:div w:id="472217574">
      <w:bodyDiv w:val="1"/>
      <w:marLeft w:val="0"/>
      <w:marRight w:val="0"/>
      <w:marTop w:val="0"/>
      <w:marBottom w:val="0"/>
      <w:divBdr>
        <w:top w:val="none" w:sz="0" w:space="0" w:color="auto"/>
        <w:left w:val="none" w:sz="0" w:space="0" w:color="auto"/>
        <w:bottom w:val="none" w:sz="0" w:space="0" w:color="auto"/>
        <w:right w:val="none" w:sz="0" w:space="0" w:color="auto"/>
      </w:divBdr>
    </w:div>
    <w:div w:id="634876756">
      <w:bodyDiv w:val="1"/>
      <w:marLeft w:val="0"/>
      <w:marRight w:val="0"/>
      <w:marTop w:val="0"/>
      <w:marBottom w:val="0"/>
      <w:divBdr>
        <w:top w:val="none" w:sz="0" w:space="0" w:color="auto"/>
        <w:left w:val="none" w:sz="0" w:space="0" w:color="auto"/>
        <w:bottom w:val="none" w:sz="0" w:space="0" w:color="auto"/>
        <w:right w:val="none" w:sz="0" w:space="0" w:color="auto"/>
      </w:divBdr>
    </w:div>
    <w:div w:id="875852733">
      <w:bodyDiv w:val="1"/>
      <w:marLeft w:val="0"/>
      <w:marRight w:val="0"/>
      <w:marTop w:val="0"/>
      <w:marBottom w:val="0"/>
      <w:divBdr>
        <w:top w:val="none" w:sz="0" w:space="0" w:color="auto"/>
        <w:left w:val="none" w:sz="0" w:space="0" w:color="auto"/>
        <w:bottom w:val="none" w:sz="0" w:space="0" w:color="auto"/>
        <w:right w:val="none" w:sz="0" w:space="0" w:color="auto"/>
      </w:divBdr>
    </w:div>
    <w:div w:id="902562450">
      <w:bodyDiv w:val="1"/>
      <w:marLeft w:val="0"/>
      <w:marRight w:val="0"/>
      <w:marTop w:val="0"/>
      <w:marBottom w:val="0"/>
      <w:divBdr>
        <w:top w:val="none" w:sz="0" w:space="0" w:color="auto"/>
        <w:left w:val="none" w:sz="0" w:space="0" w:color="auto"/>
        <w:bottom w:val="none" w:sz="0" w:space="0" w:color="auto"/>
        <w:right w:val="none" w:sz="0" w:space="0" w:color="auto"/>
      </w:divBdr>
    </w:div>
    <w:div w:id="1329360966">
      <w:bodyDiv w:val="1"/>
      <w:marLeft w:val="0"/>
      <w:marRight w:val="0"/>
      <w:marTop w:val="0"/>
      <w:marBottom w:val="0"/>
      <w:divBdr>
        <w:top w:val="none" w:sz="0" w:space="0" w:color="auto"/>
        <w:left w:val="none" w:sz="0" w:space="0" w:color="auto"/>
        <w:bottom w:val="none" w:sz="0" w:space="0" w:color="auto"/>
        <w:right w:val="none" w:sz="0" w:space="0" w:color="auto"/>
      </w:divBdr>
    </w:div>
    <w:div w:id="1570845438">
      <w:bodyDiv w:val="1"/>
      <w:marLeft w:val="0"/>
      <w:marRight w:val="0"/>
      <w:marTop w:val="0"/>
      <w:marBottom w:val="0"/>
      <w:divBdr>
        <w:top w:val="none" w:sz="0" w:space="0" w:color="auto"/>
        <w:left w:val="none" w:sz="0" w:space="0" w:color="auto"/>
        <w:bottom w:val="none" w:sz="0" w:space="0" w:color="auto"/>
        <w:right w:val="none" w:sz="0" w:space="0" w:color="auto"/>
      </w:divBdr>
    </w:div>
    <w:div w:id="20164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cp:keywords/>
  <dc:description/>
  <cp:lastModifiedBy>Nicole Maggi-Germain</cp:lastModifiedBy>
  <cp:revision>2</cp:revision>
  <dcterms:created xsi:type="dcterms:W3CDTF">2021-02-18T14:59:00Z</dcterms:created>
  <dcterms:modified xsi:type="dcterms:W3CDTF">2021-02-18T14:59:00Z</dcterms:modified>
</cp:coreProperties>
</file>