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0B69D" w14:textId="5F4EB347" w:rsidR="004519AE" w:rsidRPr="006F46DC" w:rsidRDefault="00DD2573" w:rsidP="00D7301E">
      <w:pPr>
        <w:spacing w:line="240" w:lineRule="auto"/>
        <w:jc w:val="left"/>
        <w:rPr>
          <w:rFonts w:asciiTheme="minorHAnsi" w:hAnsiTheme="minorHAnsi" w:cstheme="minorHAnsi"/>
          <w:b/>
        </w:rPr>
      </w:pPr>
      <w:r w:rsidRPr="006F46DC">
        <w:rPr>
          <w:rFonts w:asciiTheme="minorHAnsi" w:hAnsiTheme="minorHAnsi" w:cstheme="minorHAnsi"/>
          <w:noProof/>
        </w:rPr>
        <w:drawing>
          <wp:anchor distT="0" distB="0" distL="114300" distR="114300" simplePos="0" relativeHeight="251658240" behindDoc="0" locked="0" layoutInCell="1" allowOverlap="1" wp14:anchorId="38E2036E" wp14:editId="12D3B836">
            <wp:simplePos x="4362595" y="362968"/>
            <wp:positionH relativeFrom="column">
              <wp:posOffset>4358529</wp:posOffset>
            </wp:positionH>
            <wp:positionV relativeFrom="paragraph">
              <wp:align>top</wp:align>
            </wp:positionV>
            <wp:extent cx="1971675" cy="1098550"/>
            <wp:effectExtent l="0" t="0" r="0" b="635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971675" cy="1098550"/>
                    </a:xfrm>
                    <a:prstGeom prst="rect">
                      <a:avLst/>
                    </a:prstGeom>
                  </pic:spPr>
                </pic:pic>
              </a:graphicData>
            </a:graphic>
          </wp:anchor>
        </w:drawing>
      </w:r>
      <w:r w:rsidR="00D7301E">
        <w:rPr>
          <w:rFonts w:asciiTheme="minorHAnsi" w:hAnsiTheme="minorHAnsi" w:cstheme="minorHAnsi"/>
          <w:b/>
        </w:rPr>
        <w:br w:type="textWrapping" w:clear="all"/>
      </w:r>
    </w:p>
    <w:p w14:paraId="7A6F48BA" w14:textId="33A7B009" w:rsidR="00455FF7" w:rsidRPr="006F46DC" w:rsidRDefault="009E5858" w:rsidP="006B19F5">
      <w:pPr>
        <w:spacing w:line="240" w:lineRule="auto"/>
        <w:jc w:val="center"/>
        <w:rPr>
          <w:rFonts w:asciiTheme="minorHAnsi" w:hAnsiTheme="minorHAnsi" w:cstheme="minorHAnsi"/>
          <w:b/>
        </w:rPr>
      </w:pPr>
      <w:r>
        <w:rPr>
          <w:rFonts w:asciiTheme="minorHAnsi" w:hAnsiTheme="minorHAnsi" w:cstheme="minorHAnsi"/>
          <w:b/>
        </w:rPr>
        <w:t>Formation prud’homale</w:t>
      </w:r>
    </w:p>
    <w:p w14:paraId="1A45EFCC" w14:textId="6701FF9C" w:rsidR="00455FF7" w:rsidRPr="006F46DC" w:rsidRDefault="00455FF7" w:rsidP="006B19F5">
      <w:pPr>
        <w:spacing w:line="240" w:lineRule="auto"/>
        <w:jc w:val="center"/>
        <w:rPr>
          <w:rFonts w:asciiTheme="minorHAnsi" w:hAnsiTheme="minorHAnsi" w:cstheme="minorHAnsi"/>
          <w:b/>
        </w:rPr>
      </w:pPr>
      <w:r w:rsidRPr="006F46DC">
        <w:rPr>
          <w:rFonts w:asciiTheme="minorHAnsi" w:hAnsiTheme="minorHAnsi" w:cstheme="minorHAnsi"/>
          <w:b/>
        </w:rPr>
        <w:t xml:space="preserve">Stage </w:t>
      </w:r>
      <w:r w:rsidR="009E5858">
        <w:rPr>
          <w:rFonts w:asciiTheme="minorHAnsi" w:hAnsiTheme="minorHAnsi" w:cstheme="minorHAnsi"/>
          <w:b/>
        </w:rPr>
        <w:t>UGTG</w:t>
      </w:r>
      <w:r w:rsidRPr="006F46DC">
        <w:rPr>
          <w:rFonts w:asciiTheme="minorHAnsi" w:hAnsiTheme="minorHAnsi" w:cstheme="minorHAnsi"/>
          <w:b/>
        </w:rPr>
        <w:t xml:space="preserve"> – </w:t>
      </w:r>
      <w:r w:rsidR="009E5858">
        <w:rPr>
          <w:rFonts w:asciiTheme="minorHAnsi" w:hAnsiTheme="minorHAnsi" w:cstheme="minorHAnsi"/>
          <w:b/>
        </w:rPr>
        <w:t>22-26 avril</w:t>
      </w:r>
      <w:r w:rsidR="00A7457F">
        <w:rPr>
          <w:rFonts w:asciiTheme="minorHAnsi" w:hAnsiTheme="minorHAnsi" w:cstheme="minorHAnsi"/>
          <w:b/>
        </w:rPr>
        <w:t> </w:t>
      </w:r>
      <w:r w:rsidR="00312D58" w:rsidRPr="006F46DC">
        <w:rPr>
          <w:rFonts w:asciiTheme="minorHAnsi" w:hAnsiTheme="minorHAnsi" w:cstheme="minorHAnsi"/>
          <w:b/>
        </w:rPr>
        <w:t>2024</w:t>
      </w:r>
    </w:p>
    <w:p w14:paraId="45943FFF" w14:textId="6BAE01E4" w:rsidR="004519AE" w:rsidRDefault="00DD2573" w:rsidP="007B0B9A">
      <w:pPr>
        <w:pStyle w:val="En-tte"/>
        <w:jc w:val="center"/>
        <w:rPr>
          <w:rFonts w:cstheme="minorHAnsi"/>
          <w:sz w:val="20"/>
          <w:szCs w:val="20"/>
        </w:rPr>
      </w:pPr>
      <w:r w:rsidRPr="006F46DC">
        <w:rPr>
          <w:rFonts w:cstheme="minorHAnsi"/>
          <w:sz w:val="20"/>
          <w:szCs w:val="20"/>
          <w:u w:val="single"/>
        </w:rPr>
        <w:t>Responsables du stage</w:t>
      </w:r>
      <w:r w:rsidRPr="006F46DC">
        <w:rPr>
          <w:rFonts w:cstheme="minorHAnsi"/>
          <w:sz w:val="20"/>
          <w:szCs w:val="20"/>
        </w:rPr>
        <w:t> : Nicole MAGGI-GERMAIN</w:t>
      </w:r>
      <w:r w:rsidR="00FB1AF5">
        <w:rPr>
          <w:rFonts w:cstheme="minorHAnsi"/>
          <w:sz w:val="20"/>
          <w:szCs w:val="20"/>
        </w:rPr>
        <w:t xml:space="preserve"> (I.S.S.T.)</w:t>
      </w:r>
      <w:r w:rsidR="00312D58" w:rsidRPr="006F46DC">
        <w:rPr>
          <w:rFonts w:cstheme="minorHAnsi"/>
          <w:sz w:val="20"/>
          <w:szCs w:val="20"/>
        </w:rPr>
        <w:t xml:space="preserve">, </w:t>
      </w:r>
      <w:r w:rsidR="009E5858">
        <w:rPr>
          <w:rFonts w:cstheme="minorHAnsi"/>
          <w:sz w:val="20"/>
          <w:szCs w:val="20"/>
        </w:rPr>
        <w:t>Eli DOMOTA</w:t>
      </w:r>
      <w:r w:rsidR="00D135CE">
        <w:rPr>
          <w:rFonts w:cstheme="minorHAnsi"/>
          <w:sz w:val="20"/>
          <w:szCs w:val="20"/>
        </w:rPr>
        <w:t xml:space="preserve"> et Maïté HUBERT</w:t>
      </w:r>
      <w:r w:rsidR="009E5858">
        <w:rPr>
          <w:rFonts w:cstheme="minorHAnsi"/>
          <w:sz w:val="20"/>
          <w:szCs w:val="20"/>
        </w:rPr>
        <w:t xml:space="preserve"> (UGTG</w:t>
      </w:r>
      <w:r w:rsidR="00455FF7" w:rsidRPr="006F46DC">
        <w:rPr>
          <w:rFonts w:cstheme="minorHAnsi"/>
          <w:sz w:val="20"/>
          <w:szCs w:val="20"/>
        </w:rPr>
        <w:t>)</w:t>
      </w:r>
    </w:p>
    <w:p w14:paraId="4EE92E39" w14:textId="49FF10FC" w:rsidR="007B0B9A" w:rsidRPr="006F46DC" w:rsidRDefault="007B0B9A">
      <w:pPr>
        <w:pStyle w:val="En-tte"/>
        <w:spacing w:line="360" w:lineRule="auto"/>
        <w:jc w:val="center"/>
        <w:rPr>
          <w:rFonts w:cstheme="minorHAnsi"/>
        </w:rPr>
      </w:pPr>
      <w:r>
        <w:rPr>
          <w:rFonts w:cstheme="minorHAnsi"/>
          <w:sz w:val="20"/>
          <w:szCs w:val="20"/>
        </w:rPr>
        <w:t>Animateur syndical : Petit-Louis CASIMIR</w:t>
      </w:r>
    </w:p>
    <w:tbl>
      <w:tblPr>
        <w:tblW w:w="16120" w:type="dxa"/>
        <w:jc w:val="center"/>
        <w:tblCellMar>
          <w:left w:w="70" w:type="dxa"/>
          <w:right w:w="70" w:type="dxa"/>
        </w:tblCellMar>
        <w:tblLook w:val="0000" w:firstRow="0" w:lastRow="0" w:firstColumn="0" w:lastColumn="0" w:noHBand="0" w:noVBand="0"/>
      </w:tblPr>
      <w:tblGrid>
        <w:gridCol w:w="1131"/>
        <w:gridCol w:w="2698"/>
        <w:gridCol w:w="3543"/>
        <w:gridCol w:w="3260"/>
        <w:gridCol w:w="2835"/>
        <w:gridCol w:w="2653"/>
      </w:tblGrid>
      <w:tr w:rsidR="00347209" w:rsidRPr="006F46DC" w14:paraId="39B4AC9E" w14:textId="77777777">
        <w:trPr>
          <w:trHeight w:val="298"/>
          <w:jc w:val="center"/>
        </w:trPr>
        <w:tc>
          <w:tcPr>
            <w:tcW w:w="1130" w:type="dxa"/>
            <w:tcBorders>
              <w:bottom w:val="single" w:sz="6" w:space="0" w:color="000000"/>
              <w:right w:val="single" w:sz="6" w:space="0" w:color="000000"/>
            </w:tcBorders>
            <w:shd w:val="clear" w:color="auto" w:fill="auto"/>
          </w:tcPr>
          <w:p w14:paraId="6367F3DA" w14:textId="77777777" w:rsidR="004519AE" w:rsidRPr="006F46DC" w:rsidRDefault="004519AE">
            <w:pPr>
              <w:spacing w:line="240" w:lineRule="auto"/>
              <w:ind w:left="103"/>
              <w:rPr>
                <w:rFonts w:asciiTheme="minorHAnsi" w:hAnsiTheme="minorHAnsi" w:cstheme="minorHAnsi"/>
              </w:rPr>
            </w:pPr>
          </w:p>
        </w:tc>
        <w:tc>
          <w:tcPr>
            <w:tcW w:w="2698" w:type="dxa"/>
            <w:tcBorders>
              <w:top w:val="single" w:sz="6" w:space="0" w:color="000000"/>
              <w:left w:val="single" w:sz="6" w:space="0" w:color="000000"/>
              <w:bottom w:val="single" w:sz="4" w:space="0" w:color="000000"/>
              <w:right w:val="single" w:sz="6" w:space="0" w:color="000000"/>
            </w:tcBorders>
            <w:shd w:val="pct15" w:color="auto" w:fill="auto"/>
            <w:vAlign w:val="center"/>
          </w:tcPr>
          <w:p w14:paraId="2602CBD0" w14:textId="7E052FF8"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 xml:space="preserve">Lundi </w:t>
            </w:r>
            <w:r w:rsidRPr="006F46DC">
              <w:rPr>
                <w:rFonts w:asciiTheme="minorHAnsi" w:hAnsiTheme="minorHAnsi" w:cstheme="minorHAnsi"/>
                <w:sz w:val="22"/>
                <w:szCs w:val="18"/>
              </w:rPr>
              <w:br/>
            </w:r>
            <w:r w:rsidR="00FC34D1">
              <w:rPr>
                <w:rFonts w:asciiTheme="minorHAnsi" w:hAnsiTheme="minorHAnsi" w:cstheme="minorHAnsi"/>
                <w:sz w:val="22"/>
                <w:szCs w:val="18"/>
              </w:rPr>
              <w:t>2</w:t>
            </w:r>
            <w:r w:rsidR="00E719CA">
              <w:rPr>
                <w:rFonts w:asciiTheme="minorHAnsi" w:hAnsiTheme="minorHAnsi" w:cstheme="minorHAnsi"/>
                <w:sz w:val="22"/>
                <w:szCs w:val="18"/>
              </w:rPr>
              <w:t>2</w:t>
            </w:r>
            <w:r w:rsidR="00FC34D1">
              <w:rPr>
                <w:rFonts w:asciiTheme="minorHAnsi" w:hAnsiTheme="minorHAnsi" w:cstheme="minorHAnsi"/>
                <w:sz w:val="22"/>
                <w:szCs w:val="18"/>
              </w:rPr>
              <w:t xml:space="preserve"> </w:t>
            </w:r>
            <w:r w:rsidR="00E719CA">
              <w:rPr>
                <w:rFonts w:asciiTheme="minorHAnsi" w:hAnsiTheme="minorHAnsi" w:cstheme="minorHAnsi"/>
                <w:sz w:val="22"/>
                <w:szCs w:val="18"/>
              </w:rPr>
              <w:t>avril</w:t>
            </w:r>
            <w:r w:rsidR="00FC34D1">
              <w:rPr>
                <w:rFonts w:asciiTheme="minorHAnsi" w:hAnsiTheme="minorHAnsi" w:cstheme="minorHAnsi"/>
                <w:sz w:val="22"/>
                <w:szCs w:val="18"/>
              </w:rPr>
              <w:t xml:space="preserve"> 2024</w:t>
            </w:r>
          </w:p>
        </w:tc>
        <w:tc>
          <w:tcPr>
            <w:tcW w:w="354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451A754" w14:textId="16F121F8"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Mardi</w:t>
            </w:r>
            <w:r w:rsidRPr="006F46DC">
              <w:rPr>
                <w:rFonts w:asciiTheme="minorHAnsi" w:hAnsiTheme="minorHAnsi" w:cstheme="minorHAnsi"/>
                <w:sz w:val="22"/>
                <w:szCs w:val="18"/>
              </w:rPr>
              <w:br/>
            </w:r>
            <w:r w:rsidR="00E719CA">
              <w:rPr>
                <w:rFonts w:asciiTheme="minorHAnsi" w:hAnsiTheme="minorHAnsi" w:cstheme="minorHAnsi"/>
                <w:sz w:val="22"/>
                <w:szCs w:val="18"/>
              </w:rPr>
              <w:t xml:space="preserve">23 avril </w:t>
            </w:r>
            <w:r w:rsidR="008F48E6">
              <w:rPr>
                <w:rFonts w:asciiTheme="minorHAnsi" w:hAnsiTheme="minorHAnsi" w:cstheme="minorHAnsi"/>
                <w:sz w:val="22"/>
                <w:szCs w:val="18"/>
              </w:rPr>
              <w:t>2024</w:t>
            </w:r>
          </w:p>
        </w:tc>
        <w:tc>
          <w:tcPr>
            <w:tcW w:w="3260"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B8D2744" w14:textId="0E6F9A2B"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Mercredi</w:t>
            </w:r>
            <w:r w:rsidRPr="006F46DC">
              <w:rPr>
                <w:rFonts w:asciiTheme="minorHAnsi" w:hAnsiTheme="minorHAnsi" w:cstheme="minorHAnsi"/>
                <w:sz w:val="22"/>
                <w:szCs w:val="18"/>
              </w:rPr>
              <w:br/>
            </w:r>
            <w:r w:rsidR="00E719CA">
              <w:rPr>
                <w:rFonts w:asciiTheme="minorHAnsi" w:hAnsiTheme="minorHAnsi" w:cstheme="minorHAnsi"/>
                <w:sz w:val="22"/>
                <w:szCs w:val="18"/>
              </w:rPr>
              <w:t xml:space="preserve">24 avril </w:t>
            </w:r>
            <w:r w:rsidR="008F48E6">
              <w:rPr>
                <w:rFonts w:asciiTheme="minorHAnsi" w:hAnsiTheme="minorHAnsi" w:cstheme="minorHAnsi"/>
                <w:sz w:val="22"/>
                <w:szCs w:val="18"/>
              </w:rPr>
              <w:t>2024</w:t>
            </w:r>
          </w:p>
        </w:tc>
        <w:tc>
          <w:tcPr>
            <w:tcW w:w="28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1284F2B" w14:textId="66CCA329"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Jeudi</w:t>
            </w:r>
            <w:r w:rsidRPr="006F46DC">
              <w:rPr>
                <w:rFonts w:asciiTheme="minorHAnsi" w:hAnsiTheme="minorHAnsi" w:cstheme="minorHAnsi"/>
                <w:sz w:val="22"/>
                <w:szCs w:val="18"/>
              </w:rPr>
              <w:br/>
            </w:r>
            <w:r w:rsidR="00E719CA">
              <w:rPr>
                <w:rFonts w:asciiTheme="minorHAnsi" w:hAnsiTheme="minorHAnsi" w:cstheme="minorHAnsi"/>
                <w:sz w:val="22"/>
                <w:szCs w:val="18"/>
              </w:rPr>
              <w:t xml:space="preserve">25 avril </w:t>
            </w:r>
            <w:r w:rsidR="008F48E6">
              <w:rPr>
                <w:rFonts w:asciiTheme="minorHAnsi" w:hAnsiTheme="minorHAnsi" w:cstheme="minorHAnsi"/>
                <w:sz w:val="22"/>
                <w:szCs w:val="18"/>
              </w:rPr>
              <w:t>2024</w:t>
            </w:r>
          </w:p>
        </w:tc>
        <w:tc>
          <w:tcPr>
            <w:tcW w:w="265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1271FAF1" w14:textId="2D418264"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Vendredi</w:t>
            </w:r>
            <w:r w:rsidRPr="006F46DC">
              <w:rPr>
                <w:rFonts w:asciiTheme="minorHAnsi" w:hAnsiTheme="minorHAnsi" w:cstheme="minorHAnsi"/>
                <w:sz w:val="22"/>
                <w:szCs w:val="18"/>
              </w:rPr>
              <w:br/>
            </w:r>
            <w:r w:rsidR="00E719CA">
              <w:rPr>
                <w:rFonts w:asciiTheme="minorHAnsi" w:hAnsiTheme="minorHAnsi" w:cstheme="minorHAnsi"/>
                <w:sz w:val="22"/>
                <w:szCs w:val="18"/>
              </w:rPr>
              <w:t xml:space="preserve">26 avril </w:t>
            </w:r>
            <w:r w:rsidR="008F48E6">
              <w:rPr>
                <w:rFonts w:asciiTheme="minorHAnsi" w:hAnsiTheme="minorHAnsi" w:cstheme="minorHAnsi"/>
                <w:sz w:val="22"/>
                <w:szCs w:val="18"/>
              </w:rPr>
              <w:t>2024</w:t>
            </w:r>
          </w:p>
        </w:tc>
      </w:tr>
      <w:tr w:rsidR="006C59C6" w:rsidRPr="006F46DC" w14:paraId="5C856061" w14:textId="77777777" w:rsidTr="00D0720B">
        <w:trPr>
          <w:trHeight w:val="3543"/>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634F04A9" w14:textId="77777777" w:rsidR="004519AE" w:rsidRPr="006F46DC" w:rsidRDefault="004519AE">
            <w:pPr>
              <w:spacing w:line="240" w:lineRule="auto"/>
              <w:jc w:val="center"/>
              <w:rPr>
                <w:rFonts w:asciiTheme="minorHAnsi" w:hAnsiTheme="minorHAnsi" w:cstheme="minorHAnsi"/>
              </w:rPr>
            </w:pPr>
          </w:p>
          <w:p w14:paraId="6972AA5F" w14:textId="55CEE07D"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09</w:t>
            </w:r>
            <w:r w:rsidR="001E7942" w:rsidRPr="006F46DC">
              <w:rPr>
                <w:rFonts w:asciiTheme="minorHAnsi" w:hAnsiTheme="minorHAnsi" w:cstheme="minorHAnsi"/>
              </w:rPr>
              <w:t> h </w:t>
            </w:r>
            <w:r w:rsidRPr="006F46DC">
              <w:rPr>
                <w:rFonts w:asciiTheme="minorHAnsi" w:hAnsiTheme="minorHAnsi" w:cstheme="minorHAnsi"/>
              </w:rPr>
              <w:t>00</w:t>
            </w:r>
          </w:p>
          <w:p w14:paraId="6EFEFCB0" w14:textId="77777777" w:rsidR="004519AE" w:rsidRPr="006F46DC" w:rsidRDefault="004519AE">
            <w:pPr>
              <w:spacing w:line="240" w:lineRule="auto"/>
              <w:rPr>
                <w:rFonts w:asciiTheme="minorHAnsi" w:hAnsiTheme="minorHAnsi" w:cstheme="minorHAnsi"/>
              </w:rPr>
            </w:pPr>
          </w:p>
          <w:p w14:paraId="4730E7A5" w14:textId="77777777" w:rsidR="004519AE" w:rsidRPr="006F46DC" w:rsidRDefault="004519AE">
            <w:pPr>
              <w:spacing w:line="240" w:lineRule="auto"/>
              <w:jc w:val="center"/>
              <w:rPr>
                <w:rFonts w:asciiTheme="minorHAnsi" w:hAnsiTheme="minorHAnsi" w:cstheme="minorHAnsi"/>
              </w:rPr>
            </w:pPr>
          </w:p>
        </w:tc>
        <w:tc>
          <w:tcPr>
            <w:tcW w:w="2698" w:type="dxa"/>
            <w:tcBorders>
              <w:top w:val="single" w:sz="4" w:space="0" w:color="000000"/>
              <w:left w:val="single" w:sz="4" w:space="0" w:color="000000"/>
              <w:bottom w:val="single" w:sz="6" w:space="0" w:color="000000"/>
              <w:right w:val="single" w:sz="6" w:space="0" w:color="000000"/>
            </w:tcBorders>
            <w:shd w:val="clear" w:color="auto" w:fill="auto"/>
          </w:tcPr>
          <w:p w14:paraId="3A337A96" w14:textId="77777777" w:rsidR="004519AE" w:rsidRPr="006F46DC" w:rsidRDefault="004519AE">
            <w:pPr>
              <w:spacing w:line="240" w:lineRule="auto"/>
              <w:rPr>
                <w:rFonts w:asciiTheme="minorHAnsi" w:hAnsiTheme="minorHAnsi" w:cstheme="minorHAnsi"/>
                <w:b/>
                <w:sz w:val="20"/>
              </w:rPr>
            </w:pPr>
          </w:p>
          <w:p w14:paraId="63F29792" w14:textId="0A2EC5C9" w:rsidR="004519AE" w:rsidRPr="006F46DC" w:rsidRDefault="00DD2573">
            <w:pPr>
              <w:spacing w:line="240" w:lineRule="auto"/>
              <w:jc w:val="center"/>
              <w:rPr>
                <w:rFonts w:asciiTheme="minorHAnsi" w:hAnsiTheme="minorHAnsi" w:cstheme="minorHAnsi"/>
                <w:b/>
                <w:sz w:val="22"/>
                <w:szCs w:val="22"/>
              </w:rPr>
            </w:pPr>
            <w:r w:rsidRPr="006F46DC">
              <w:rPr>
                <w:rFonts w:asciiTheme="minorHAnsi" w:hAnsiTheme="minorHAnsi" w:cstheme="minorHAnsi"/>
                <w:b/>
                <w:sz w:val="22"/>
                <w:szCs w:val="22"/>
              </w:rPr>
              <w:t>Présentation de l’ISST,</w:t>
            </w:r>
          </w:p>
          <w:p w14:paraId="6CAD9607" w14:textId="77777777" w:rsidR="004519AE" w:rsidRPr="006F46DC" w:rsidRDefault="00DD2573">
            <w:pPr>
              <w:spacing w:line="240" w:lineRule="auto"/>
              <w:jc w:val="center"/>
              <w:rPr>
                <w:rFonts w:asciiTheme="minorHAnsi" w:hAnsiTheme="minorHAnsi" w:cstheme="minorHAnsi"/>
                <w:bCs/>
                <w:sz w:val="22"/>
                <w:szCs w:val="22"/>
              </w:rPr>
            </w:pPr>
            <w:r w:rsidRPr="006F46DC">
              <w:rPr>
                <w:rFonts w:asciiTheme="minorHAnsi" w:hAnsiTheme="minorHAnsi" w:cstheme="minorHAnsi"/>
                <w:b/>
                <w:sz w:val="22"/>
                <w:szCs w:val="22"/>
              </w:rPr>
              <w:t>de la session</w:t>
            </w:r>
            <w:r w:rsidRPr="006F46DC">
              <w:rPr>
                <w:rFonts w:asciiTheme="minorHAnsi" w:hAnsiTheme="minorHAnsi" w:cstheme="minorHAnsi"/>
                <w:bCs/>
                <w:sz w:val="22"/>
                <w:szCs w:val="22"/>
              </w:rPr>
              <w:t xml:space="preserve"> &amp;</w:t>
            </w:r>
          </w:p>
          <w:p w14:paraId="2DB49167" w14:textId="73A475E7" w:rsidR="004519AE" w:rsidRPr="006F46DC" w:rsidRDefault="00DD2573" w:rsidP="00312D58">
            <w:pPr>
              <w:spacing w:line="240" w:lineRule="auto"/>
              <w:jc w:val="center"/>
              <w:rPr>
                <w:rFonts w:asciiTheme="minorHAnsi" w:hAnsiTheme="minorHAnsi" w:cstheme="minorHAnsi"/>
                <w:b/>
                <w:sz w:val="22"/>
                <w:szCs w:val="22"/>
              </w:rPr>
            </w:pPr>
            <w:r w:rsidRPr="006F46DC">
              <w:rPr>
                <w:rFonts w:asciiTheme="minorHAnsi" w:hAnsiTheme="minorHAnsi" w:cstheme="minorHAnsi"/>
                <w:b/>
                <w:sz w:val="22"/>
                <w:szCs w:val="22"/>
              </w:rPr>
              <w:t>tour de table</w:t>
            </w:r>
          </w:p>
          <w:p w14:paraId="69100877" w14:textId="77777777" w:rsidR="00234019" w:rsidRDefault="00DD2573" w:rsidP="00BD6282">
            <w:pPr>
              <w:spacing w:line="240" w:lineRule="auto"/>
              <w:jc w:val="center"/>
              <w:rPr>
                <w:rFonts w:asciiTheme="minorHAnsi" w:hAnsiTheme="minorHAnsi" w:cstheme="minorHAnsi"/>
                <w:bCs/>
                <w:sz w:val="20"/>
                <w:szCs w:val="22"/>
              </w:rPr>
            </w:pPr>
            <w:r w:rsidRPr="00162EE5">
              <w:rPr>
                <w:rFonts w:asciiTheme="minorHAnsi" w:hAnsiTheme="minorHAnsi" w:cstheme="minorHAnsi"/>
                <w:bCs/>
                <w:sz w:val="20"/>
                <w:szCs w:val="22"/>
              </w:rPr>
              <w:t>Nicole MAGGI-GERMAIN</w:t>
            </w:r>
          </w:p>
          <w:p w14:paraId="7962DD0E" w14:textId="563E90BE" w:rsidR="00347209" w:rsidRPr="00234019" w:rsidRDefault="00234019" w:rsidP="00BD6282">
            <w:pPr>
              <w:spacing w:line="240" w:lineRule="auto"/>
              <w:jc w:val="center"/>
              <w:rPr>
                <w:rFonts w:asciiTheme="minorHAnsi" w:hAnsiTheme="minorHAnsi" w:cstheme="minorHAnsi"/>
                <w:bCs/>
                <w:sz w:val="16"/>
                <w:szCs w:val="16"/>
              </w:rPr>
            </w:pPr>
            <w:r w:rsidRPr="00234019">
              <w:rPr>
                <w:rFonts w:asciiTheme="minorHAnsi" w:hAnsiTheme="minorHAnsi" w:cstheme="minorHAnsi"/>
                <w:bCs/>
                <w:sz w:val="16"/>
                <w:szCs w:val="16"/>
              </w:rPr>
              <w:t>Juriste</w:t>
            </w:r>
            <w:r w:rsidR="00DD2573" w:rsidRPr="00234019">
              <w:rPr>
                <w:rFonts w:asciiTheme="minorHAnsi" w:hAnsiTheme="minorHAnsi" w:cstheme="minorHAnsi"/>
                <w:bCs/>
                <w:sz w:val="16"/>
                <w:szCs w:val="16"/>
              </w:rPr>
              <w:t xml:space="preserve"> (ISST)</w:t>
            </w:r>
          </w:p>
          <w:p w14:paraId="2233FCC6" w14:textId="377276E3" w:rsidR="004519AE" w:rsidRPr="00D135CE" w:rsidRDefault="004519AE" w:rsidP="00347209">
            <w:pPr>
              <w:pBdr>
                <w:bottom w:val="single" w:sz="12" w:space="1" w:color="auto"/>
              </w:pBdr>
              <w:spacing w:line="240" w:lineRule="auto"/>
              <w:jc w:val="center"/>
              <w:rPr>
                <w:rFonts w:asciiTheme="minorHAnsi" w:hAnsiTheme="minorHAnsi" w:cstheme="minorHAnsi"/>
                <w:bCs/>
                <w:sz w:val="13"/>
                <w:szCs w:val="16"/>
              </w:rPr>
            </w:pPr>
          </w:p>
          <w:p w14:paraId="36B98755" w14:textId="77777777" w:rsidR="00FA1DA6" w:rsidRPr="00D135CE" w:rsidRDefault="00FA1DA6" w:rsidP="009E5858">
            <w:pPr>
              <w:pBdr>
                <w:bottom w:val="single" w:sz="12" w:space="1" w:color="auto"/>
              </w:pBdr>
              <w:spacing w:line="240" w:lineRule="auto"/>
              <w:rPr>
                <w:rFonts w:asciiTheme="minorHAnsi" w:hAnsiTheme="minorHAnsi" w:cstheme="minorHAnsi"/>
                <w:bCs/>
                <w:sz w:val="16"/>
              </w:rPr>
            </w:pPr>
          </w:p>
          <w:p w14:paraId="086C1B70" w14:textId="77777777" w:rsidR="00802A81" w:rsidRDefault="00802A81" w:rsidP="00347209">
            <w:pPr>
              <w:spacing w:line="240" w:lineRule="auto"/>
              <w:jc w:val="center"/>
              <w:rPr>
                <w:rFonts w:asciiTheme="minorHAnsi" w:hAnsiTheme="minorHAnsi" w:cstheme="minorHAnsi"/>
                <w:bCs/>
                <w:sz w:val="20"/>
                <w:szCs w:val="22"/>
              </w:rPr>
            </w:pPr>
          </w:p>
          <w:p w14:paraId="68173D8F" w14:textId="200D46F6" w:rsidR="00632E7F" w:rsidRPr="005D1047" w:rsidRDefault="00D135CE" w:rsidP="005D1047">
            <w:pPr>
              <w:widowControl w:val="0"/>
              <w:autoSpaceDE w:val="0"/>
              <w:autoSpaceDN w:val="0"/>
              <w:spacing w:line="240" w:lineRule="auto"/>
              <w:jc w:val="center"/>
              <w:rPr>
                <w:rFonts w:asciiTheme="majorHAnsi" w:hAnsiTheme="majorHAnsi" w:cstheme="majorHAnsi"/>
                <w:b/>
                <w:bCs/>
                <w:sz w:val="22"/>
                <w:szCs w:val="22"/>
                <w:lang w:eastAsia="en-US"/>
              </w:rPr>
            </w:pPr>
            <w:r>
              <w:rPr>
                <w:rFonts w:asciiTheme="majorHAnsi" w:hAnsiTheme="majorHAnsi" w:cstheme="majorHAnsi"/>
                <w:b/>
                <w:bCs/>
                <w:sz w:val="22"/>
                <w:szCs w:val="22"/>
                <w:lang w:eastAsia="en-US"/>
              </w:rPr>
              <w:t>Le droit du travail : mise en perspective historique</w:t>
            </w:r>
          </w:p>
          <w:p w14:paraId="4C10C6E2" w14:textId="204F7940" w:rsidR="00347209" w:rsidRPr="006F46DC" w:rsidRDefault="00524606" w:rsidP="00802A81">
            <w:pPr>
              <w:spacing w:line="240" w:lineRule="auto"/>
              <w:jc w:val="center"/>
              <w:rPr>
                <w:rFonts w:asciiTheme="minorHAnsi" w:hAnsiTheme="minorHAnsi" w:cstheme="minorHAnsi"/>
                <w:bCs/>
                <w:sz w:val="20"/>
                <w:szCs w:val="22"/>
              </w:rPr>
            </w:pPr>
            <w:r w:rsidRPr="00162EE5">
              <w:rPr>
                <w:rFonts w:asciiTheme="minorHAnsi" w:hAnsiTheme="minorHAnsi" w:cstheme="minorHAnsi"/>
                <w:bCs/>
                <w:sz w:val="20"/>
                <w:szCs w:val="22"/>
              </w:rPr>
              <w:t xml:space="preserve">Nicole MAGGI-GERMAIN </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3DD6E9EC" w14:textId="065CFD3A" w:rsidR="00F12633" w:rsidRPr="006F46DC" w:rsidRDefault="00F12633">
            <w:pPr>
              <w:spacing w:line="240" w:lineRule="auto"/>
              <w:jc w:val="center"/>
              <w:rPr>
                <w:rFonts w:asciiTheme="minorHAnsi" w:hAnsiTheme="minorHAnsi" w:cstheme="minorHAnsi"/>
                <w:bCs/>
                <w:sz w:val="16"/>
              </w:rPr>
            </w:pPr>
          </w:p>
          <w:p w14:paraId="2076EA91" w14:textId="77777777" w:rsidR="00B17DAC" w:rsidRPr="00D135CE" w:rsidRDefault="00B17DAC" w:rsidP="00D135CE">
            <w:pPr>
              <w:widowControl w:val="0"/>
              <w:autoSpaceDE w:val="0"/>
              <w:autoSpaceDN w:val="0"/>
              <w:spacing w:line="240" w:lineRule="auto"/>
              <w:jc w:val="center"/>
              <w:rPr>
                <w:rFonts w:asciiTheme="majorHAnsi" w:hAnsiTheme="majorHAnsi" w:cstheme="majorHAnsi"/>
                <w:b/>
                <w:bCs/>
                <w:sz w:val="22"/>
                <w:szCs w:val="22"/>
                <w:lang w:eastAsia="en-US"/>
              </w:rPr>
            </w:pPr>
          </w:p>
          <w:p w14:paraId="787F6B89" w14:textId="7CFECB1E" w:rsidR="00D135CE" w:rsidRPr="00D135CE" w:rsidRDefault="00D135CE" w:rsidP="00D135CE">
            <w:pPr>
              <w:widowControl w:val="0"/>
              <w:autoSpaceDE w:val="0"/>
              <w:autoSpaceDN w:val="0"/>
              <w:spacing w:line="240" w:lineRule="auto"/>
              <w:jc w:val="center"/>
              <w:rPr>
                <w:rFonts w:asciiTheme="majorHAnsi" w:hAnsiTheme="majorHAnsi" w:cstheme="majorHAnsi"/>
                <w:b/>
                <w:bCs/>
                <w:sz w:val="22"/>
                <w:szCs w:val="22"/>
                <w:lang w:eastAsia="en-US"/>
              </w:rPr>
            </w:pPr>
            <w:r w:rsidRPr="00D135CE">
              <w:rPr>
                <w:rFonts w:asciiTheme="majorHAnsi" w:hAnsiTheme="majorHAnsi" w:cstheme="majorHAnsi"/>
                <w:b/>
                <w:bCs/>
                <w:sz w:val="22"/>
                <w:szCs w:val="22"/>
                <w:lang w:eastAsia="en-US"/>
              </w:rPr>
              <w:t>Le raisonnement juridique</w:t>
            </w:r>
            <w:r w:rsidR="0019459E">
              <w:rPr>
                <w:rFonts w:asciiTheme="majorHAnsi" w:hAnsiTheme="majorHAnsi" w:cstheme="majorHAnsi"/>
                <w:b/>
                <w:bCs/>
                <w:sz w:val="22"/>
                <w:szCs w:val="22"/>
                <w:lang w:eastAsia="en-US"/>
              </w:rPr>
              <w:t xml:space="preserve"> et les sources documentaires</w:t>
            </w:r>
          </w:p>
          <w:p w14:paraId="1281D5D9" w14:textId="77777777" w:rsidR="005D1047" w:rsidRDefault="005D1047" w:rsidP="009E5858">
            <w:pPr>
              <w:widowControl w:val="0"/>
              <w:autoSpaceDE w:val="0"/>
              <w:autoSpaceDN w:val="0"/>
              <w:spacing w:line="240" w:lineRule="auto"/>
              <w:rPr>
                <w:rFonts w:asciiTheme="minorHAnsi" w:hAnsiTheme="minorHAnsi" w:cstheme="minorHAnsi"/>
                <w:sz w:val="22"/>
                <w:szCs w:val="22"/>
                <w:lang w:eastAsia="en-US"/>
              </w:rPr>
            </w:pPr>
          </w:p>
          <w:p w14:paraId="19A6F3F4" w14:textId="661C2CC4" w:rsidR="00CB1548" w:rsidRPr="00162EE5" w:rsidRDefault="00CB1548" w:rsidP="00CB1548">
            <w:pPr>
              <w:spacing w:line="240" w:lineRule="auto"/>
              <w:jc w:val="center"/>
              <w:rPr>
                <w:rFonts w:asciiTheme="minorHAnsi" w:hAnsiTheme="minorHAnsi" w:cstheme="minorHAnsi"/>
                <w:bCs/>
                <w:sz w:val="13"/>
                <w:szCs w:val="16"/>
              </w:rPr>
            </w:pPr>
            <w:r w:rsidRPr="00162EE5">
              <w:rPr>
                <w:rFonts w:asciiTheme="minorHAnsi" w:hAnsiTheme="minorHAnsi" w:cstheme="minorHAnsi"/>
                <w:bCs/>
                <w:sz w:val="20"/>
                <w:szCs w:val="22"/>
              </w:rPr>
              <w:t>Nicole MAGGI-GERMAIN</w:t>
            </w:r>
          </w:p>
          <w:p w14:paraId="6BBD28D0" w14:textId="4E7A818E" w:rsidR="00CB299D" w:rsidRPr="00CB299D" w:rsidRDefault="00CB299D" w:rsidP="008F48E6">
            <w:pPr>
              <w:spacing w:line="276" w:lineRule="auto"/>
              <w:jc w:val="center"/>
              <w:rPr>
                <w:rFonts w:asciiTheme="minorHAnsi" w:hAnsiTheme="minorHAnsi" w:cstheme="minorHAnsi"/>
                <w:bCs/>
                <w:i/>
                <w:iCs/>
                <w:sz w:val="18"/>
                <w:szCs w:val="24"/>
              </w:rPr>
            </w:pPr>
          </w:p>
          <w:p w14:paraId="7C9CFC26" w14:textId="064A5EA2" w:rsidR="00CB299D" w:rsidRPr="006F46DC" w:rsidRDefault="00CB299D" w:rsidP="00015B39">
            <w:pPr>
              <w:spacing w:line="276" w:lineRule="auto"/>
              <w:jc w:val="center"/>
              <w:rPr>
                <w:rFonts w:asciiTheme="minorHAnsi" w:hAnsiTheme="minorHAnsi" w:cstheme="minorHAnsi"/>
                <w:bCs/>
                <w:sz w:val="12"/>
                <w:szCs w:val="18"/>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D82297A" w14:textId="77777777" w:rsidR="004519AE" w:rsidRDefault="004519AE">
            <w:pPr>
              <w:spacing w:line="276" w:lineRule="auto"/>
              <w:jc w:val="center"/>
              <w:rPr>
                <w:rFonts w:asciiTheme="minorHAnsi" w:hAnsiTheme="minorHAnsi" w:cstheme="minorHAnsi"/>
                <w:b/>
                <w:sz w:val="20"/>
              </w:rPr>
            </w:pPr>
          </w:p>
          <w:p w14:paraId="1290DE7A" w14:textId="77777777" w:rsidR="009914F8" w:rsidRDefault="009914F8">
            <w:pPr>
              <w:spacing w:line="276" w:lineRule="auto"/>
              <w:jc w:val="center"/>
              <w:rPr>
                <w:rFonts w:asciiTheme="minorHAnsi" w:hAnsiTheme="minorHAnsi" w:cstheme="minorHAnsi"/>
                <w:b/>
                <w:sz w:val="20"/>
              </w:rPr>
            </w:pPr>
          </w:p>
          <w:p w14:paraId="4BD424C9" w14:textId="3C47373F" w:rsidR="00051372" w:rsidRDefault="00906DBE" w:rsidP="00051372">
            <w:pPr>
              <w:widowControl w:val="0"/>
              <w:autoSpaceDE w:val="0"/>
              <w:autoSpaceDN w:val="0"/>
              <w:spacing w:line="240" w:lineRule="auto"/>
              <w:jc w:val="center"/>
              <w:rPr>
                <w:rFonts w:asciiTheme="minorHAnsi" w:hAnsiTheme="minorHAnsi" w:cstheme="minorHAnsi"/>
                <w:b/>
                <w:bCs/>
                <w:sz w:val="22"/>
                <w:szCs w:val="22"/>
                <w:lang w:eastAsia="en-US"/>
              </w:rPr>
            </w:pPr>
            <w:r w:rsidRPr="00906DBE">
              <w:rPr>
                <w:rFonts w:asciiTheme="minorHAnsi" w:hAnsiTheme="minorHAnsi" w:cstheme="minorHAnsi"/>
                <w:b/>
                <w:bCs/>
                <w:sz w:val="22"/>
                <w:szCs w:val="22"/>
                <w:lang w:eastAsia="en-US"/>
              </w:rPr>
              <w:t>L</w:t>
            </w:r>
            <w:r w:rsidR="002476C5">
              <w:rPr>
                <w:rFonts w:asciiTheme="minorHAnsi" w:hAnsiTheme="minorHAnsi" w:cstheme="minorHAnsi"/>
                <w:b/>
                <w:bCs/>
                <w:sz w:val="22"/>
                <w:szCs w:val="22"/>
                <w:lang w:eastAsia="en-US"/>
              </w:rPr>
              <w:t xml:space="preserve">a </w:t>
            </w:r>
            <w:r w:rsidRPr="00906DBE">
              <w:rPr>
                <w:rFonts w:asciiTheme="minorHAnsi" w:hAnsiTheme="minorHAnsi" w:cstheme="minorHAnsi"/>
                <w:b/>
                <w:bCs/>
                <w:sz w:val="22"/>
                <w:szCs w:val="22"/>
                <w:lang w:eastAsia="en-US"/>
              </w:rPr>
              <w:t>cause réelle et sérieuse</w:t>
            </w:r>
          </w:p>
          <w:p w14:paraId="7D7F516C" w14:textId="1863940C" w:rsidR="00524606" w:rsidRPr="009A10C5" w:rsidRDefault="00524606" w:rsidP="00051372">
            <w:pPr>
              <w:widowControl w:val="0"/>
              <w:autoSpaceDE w:val="0"/>
              <w:autoSpaceDN w:val="0"/>
              <w:spacing w:line="240" w:lineRule="auto"/>
              <w:jc w:val="center"/>
              <w:rPr>
                <w:rFonts w:asciiTheme="minorHAnsi" w:hAnsiTheme="minorHAnsi" w:cstheme="minorHAnsi"/>
                <w:bCs/>
                <w:sz w:val="12"/>
                <w:szCs w:val="18"/>
              </w:rPr>
            </w:pPr>
            <w:r w:rsidRPr="00162EE5">
              <w:rPr>
                <w:rFonts w:asciiTheme="minorHAnsi" w:hAnsiTheme="minorHAnsi" w:cstheme="minorHAnsi"/>
                <w:bCs/>
                <w:sz w:val="20"/>
                <w:szCs w:val="22"/>
              </w:rPr>
              <w:t xml:space="preserve">Nicole MAGGI-GERMAIN </w:t>
            </w:r>
          </w:p>
          <w:p w14:paraId="24940E5C" w14:textId="741E4F5F" w:rsidR="009E5858" w:rsidRPr="006F46DC" w:rsidRDefault="009E5858" w:rsidP="009E5858">
            <w:pPr>
              <w:spacing w:line="240" w:lineRule="auto"/>
              <w:jc w:val="center"/>
              <w:rPr>
                <w:rFonts w:asciiTheme="minorHAnsi" w:hAnsiTheme="minorHAnsi" w:cstheme="minorHAnsi"/>
                <w:i/>
                <w:iCs/>
                <w:sz w:val="16"/>
                <w:szCs w:val="16"/>
              </w:rPr>
            </w:pPr>
          </w:p>
          <w:p w14:paraId="396DB8EB" w14:textId="64BCCE36" w:rsidR="00242170" w:rsidRPr="006F46DC" w:rsidRDefault="00242170" w:rsidP="00A93AF4">
            <w:pPr>
              <w:spacing w:line="240" w:lineRule="auto"/>
              <w:jc w:val="center"/>
              <w:rPr>
                <w:rFonts w:asciiTheme="minorHAnsi" w:hAnsiTheme="minorHAnsi" w:cstheme="minorHAnsi"/>
                <w:i/>
                <w:iCs/>
                <w:sz w:val="16"/>
                <w:szCs w:val="16"/>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D5F94AA" w14:textId="77777777" w:rsidR="00D7266E" w:rsidRDefault="00D7266E" w:rsidP="00D7266E">
            <w:pPr>
              <w:spacing w:line="240" w:lineRule="auto"/>
              <w:jc w:val="center"/>
              <w:rPr>
                <w:rFonts w:asciiTheme="minorHAnsi" w:hAnsiTheme="minorHAnsi" w:cstheme="minorHAnsi"/>
                <w:b/>
                <w:sz w:val="20"/>
              </w:rPr>
            </w:pPr>
          </w:p>
          <w:p w14:paraId="3A106CBD" w14:textId="77777777" w:rsidR="009914F8" w:rsidRPr="006F46DC" w:rsidRDefault="009914F8" w:rsidP="00D7266E">
            <w:pPr>
              <w:spacing w:line="240" w:lineRule="auto"/>
              <w:jc w:val="center"/>
              <w:rPr>
                <w:rFonts w:asciiTheme="minorHAnsi" w:hAnsiTheme="minorHAnsi" w:cstheme="minorHAnsi"/>
                <w:b/>
                <w:sz w:val="20"/>
              </w:rPr>
            </w:pPr>
          </w:p>
          <w:p w14:paraId="50506A70" w14:textId="43BA8340" w:rsidR="00051372" w:rsidRDefault="00906DBE" w:rsidP="00051372">
            <w:pPr>
              <w:widowControl w:val="0"/>
              <w:autoSpaceDE w:val="0"/>
              <w:autoSpaceDN w:val="0"/>
              <w:spacing w:line="240" w:lineRule="auto"/>
              <w:jc w:val="center"/>
              <w:rPr>
                <w:rFonts w:asciiTheme="minorHAnsi" w:hAnsiTheme="minorHAnsi" w:cstheme="minorHAnsi"/>
                <w:b/>
                <w:bCs/>
                <w:sz w:val="22"/>
                <w:szCs w:val="22"/>
                <w:lang w:eastAsia="en-US"/>
              </w:rPr>
            </w:pPr>
            <w:r w:rsidRPr="00906DBE">
              <w:rPr>
                <w:rFonts w:asciiTheme="minorHAnsi" w:hAnsiTheme="minorHAnsi" w:cstheme="minorHAnsi"/>
                <w:b/>
                <w:bCs/>
                <w:sz w:val="22"/>
                <w:szCs w:val="22"/>
                <w:lang w:eastAsia="en-US"/>
              </w:rPr>
              <w:t xml:space="preserve">Le licenciement pour motif économique </w:t>
            </w:r>
          </w:p>
          <w:p w14:paraId="7CA6EFE8" w14:textId="2B4E9097" w:rsidR="00524606" w:rsidRDefault="00524606" w:rsidP="00051372">
            <w:pPr>
              <w:widowControl w:val="0"/>
              <w:autoSpaceDE w:val="0"/>
              <w:autoSpaceDN w:val="0"/>
              <w:spacing w:line="240" w:lineRule="auto"/>
              <w:jc w:val="center"/>
              <w:rPr>
                <w:rFonts w:asciiTheme="minorHAnsi" w:hAnsiTheme="minorHAnsi" w:cstheme="minorHAnsi"/>
                <w:b/>
                <w:bCs/>
                <w:sz w:val="22"/>
                <w:szCs w:val="22"/>
                <w:lang w:eastAsia="en-US"/>
              </w:rPr>
            </w:pPr>
            <w:r w:rsidRPr="00162EE5">
              <w:rPr>
                <w:rFonts w:asciiTheme="minorHAnsi" w:hAnsiTheme="minorHAnsi" w:cstheme="minorHAnsi"/>
                <w:bCs/>
                <w:sz w:val="20"/>
                <w:szCs w:val="22"/>
              </w:rPr>
              <w:t xml:space="preserve">Nicole MAGGI-GERMAIN </w:t>
            </w:r>
          </w:p>
          <w:p w14:paraId="7BC2AE9A" w14:textId="77777777" w:rsidR="00CB299D" w:rsidRDefault="00CB299D" w:rsidP="00BD6282">
            <w:pPr>
              <w:spacing w:line="240" w:lineRule="auto"/>
              <w:jc w:val="center"/>
              <w:rPr>
                <w:rFonts w:asciiTheme="minorHAnsi" w:hAnsiTheme="minorHAnsi" w:cstheme="minorHAnsi"/>
                <w:bCs/>
                <w:sz w:val="18"/>
                <w:szCs w:val="21"/>
              </w:rPr>
            </w:pPr>
          </w:p>
          <w:p w14:paraId="2766119E" w14:textId="77777777" w:rsidR="00906DBE" w:rsidRDefault="00906DBE" w:rsidP="00BD6282">
            <w:pPr>
              <w:spacing w:line="240" w:lineRule="auto"/>
              <w:jc w:val="center"/>
              <w:rPr>
                <w:rFonts w:asciiTheme="minorHAnsi" w:hAnsiTheme="minorHAnsi" w:cstheme="minorHAnsi"/>
                <w:bCs/>
                <w:sz w:val="18"/>
                <w:szCs w:val="21"/>
              </w:rPr>
            </w:pPr>
          </w:p>
          <w:p w14:paraId="5ADABE07" w14:textId="35EF637B" w:rsidR="00051372" w:rsidRPr="006F46DC" w:rsidRDefault="00051372" w:rsidP="00BD6282">
            <w:pPr>
              <w:spacing w:line="240" w:lineRule="auto"/>
              <w:jc w:val="center"/>
              <w:rPr>
                <w:rFonts w:asciiTheme="minorHAnsi" w:hAnsiTheme="minorHAnsi" w:cstheme="minorHAnsi"/>
                <w:bCs/>
                <w:sz w:val="16"/>
              </w:rPr>
            </w:pP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B50D183" w14:textId="77777777" w:rsidR="00301784" w:rsidRDefault="00301784" w:rsidP="005D1047">
            <w:pPr>
              <w:spacing w:line="240" w:lineRule="auto"/>
              <w:rPr>
                <w:rFonts w:asciiTheme="minorHAnsi" w:hAnsiTheme="minorHAnsi" w:cstheme="minorHAnsi"/>
                <w:sz w:val="20"/>
              </w:rPr>
            </w:pPr>
          </w:p>
          <w:p w14:paraId="5C6F5403" w14:textId="77777777" w:rsidR="009914F8" w:rsidRPr="006F46DC" w:rsidRDefault="009914F8" w:rsidP="005D1047">
            <w:pPr>
              <w:spacing w:line="240" w:lineRule="auto"/>
              <w:rPr>
                <w:rFonts w:asciiTheme="minorHAnsi" w:hAnsiTheme="minorHAnsi" w:cstheme="minorHAnsi"/>
                <w:sz w:val="20"/>
              </w:rPr>
            </w:pPr>
          </w:p>
          <w:p w14:paraId="388CA021" w14:textId="538E2B56" w:rsidR="006E7CD1" w:rsidRDefault="00906DBE" w:rsidP="00347209">
            <w:pPr>
              <w:spacing w:line="240" w:lineRule="auto"/>
              <w:jc w:val="center"/>
              <w:rPr>
                <w:rFonts w:asciiTheme="minorHAnsi" w:hAnsiTheme="minorHAnsi" w:cstheme="minorHAnsi"/>
                <w:b/>
                <w:bCs/>
                <w:sz w:val="22"/>
                <w:szCs w:val="22"/>
                <w:lang w:eastAsia="en-US"/>
              </w:rPr>
            </w:pPr>
            <w:r w:rsidRPr="00906DBE">
              <w:rPr>
                <w:rFonts w:asciiTheme="minorHAnsi" w:hAnsiTheme="minorHAnsi" w:cstheme="minorHAnsi"/>
                <w:b/>
                <w:bCs/>
                <w:sz w:val="22"/>
                <w:szCs w:val="22"/>
                <w:lang w:eastAsia="en-US"/>
              </w:rPr>
              <w:t>Le licenciement pour</w:t>
            </w:r>
            <w:r>
              <w:rPr>
                <w:rFonts w:asciiTheme="minorHAnsi" w:hAnsiTheme="minorHAnsi" w:cstheme="minorHAnsi"/>
                <w:b/>
                <w:bCs/>
                <w:sz w:val="22"/>
                <w:szCs w:val="22"/>
                <w:lang w:eastAsia="en-US"/>
              </w:rPr>
              <w:t xml:space="preserve"> inaptitude</w:t>
            </w:r>
          </w:p>
          <w:p w14:paraId="2C98DB2A" w14:textId="7F1CA842" w:rsidR="00524606" w:rsidRPr="006F46DC" w:rsidRDefault="00524606" w:rsidP="00347209">
            <w:pPr>
              <w:spacing w:line="240" w:lineRule="auto"/>
              <w:jc w:val="center"/>
              <w:rPr>
                <w:rFonts w:asciiTheme="minorHAnsi" w:hAnsiTheme="minorHAnsi" w:cstheme="minorHAnsi"/>
                <w:b/>
                <w:sz w:val="22"/>
                <w:szCs w:val="22"/>
              </w:rPr>
            </w:pPr>
            <w:r w:rsidRPr="00162EE5">
              <w:rPr>
                <w:rFonts w:asciiTheme="minorHAnsi" w:hAnsiTheme="minorHAnsi" w:cstheme="minorHAnsi"/>
                <w:bCs/>
                <w:sz w:val="20"/>
                <w:szCs w:val="22"/>
              </w:rPr>
              <w:t xml:space="preserve">Nicole MAGGI-GERMAIN </w:t>
            </w:r>
          </w:p>
          <w:p w14:paraId="61CCAFD1" w14:textId="77777777" w:rsidR="00F4429F" w:rsidRPr="006F46DC" w:rsidRDefault="00F4429F" w:rsidP="00347209">
            <w:pPr>
              <w:spacing w:line="240" w:lineRule="auto"/>
              <w:jc w:val="center"/>
              <w:rPr>
                <w:rFonts w:asciiTheme="minorHAnsi" w:hAnsiTheme="minorHAnsi" w:cstheme="minorHAnsi"/>
                <w:b/>
                <w:sz w:val="22"/>
                <w:szCs w:val="22"/>
              </w:rPr>
            </w:pPr>
          </w:p>
          <w:p w14:paraId="4F69A855" w14:textId="28DD2CDA" w:rsidR="00F4429F" w:rsidRPr="006F46DC" w:rsidRDefault="00F4429F" w:rsidP="005D1047">
            <w:pPr>
              <w:spacing w:line="240" w:lineRule="auto"/>
              <w:jc w:val="center"/>
              <w:rPr>
                <w:rFonts w:asciiTheme="minorHAnsi" w:hAnsiTheme="minorHAnsi" w:cstheme="minorHAnsi"/>
                <w:bCs/>
                <w:sz w:val="18"/>
                <w:szCs w:val="18"/>
              </w:rPr>
            </w:pPr>
          </w:p>
          <w:p w14:paraId="7AA30F0D" w14:textId="7298E926" w:rsidR="006E7CD1" w:rsidRPr="006F46DC" w:rsidRDefault="006E7CD1" w:rsidP="00347209">
            <w:pPr>
              <w:spacing w:line="240" w:lineRule="auto"/>
              <w:jc w:val="center"/>
              <w:rPr>
                <w:rFonts w:asciiTheme="minorHAnsi" w:hAnsiTheme="minorHAnsi" w:cstheme="minorHAnsi"/>
                <w:b/>
                <w:sz w:val="20"/>
                <w:szCs w:val="22"/>
              </w:rPr>
            </w:pPr>
          </w:p>
        </w:tc>
      </w:tr>
      <w:tr w:rsidR="00347209" w:rsidRPr="006F46DC" w14:paraId="2BEF447A" w14:textId="77777777" w:rsidTr="005D1047">
        <w:trPr>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03CF506B" w14:textId="77777777"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12 h 30</w:t>
            </w:r>
          </w:p>
        </w:tc>
        <w:tc>
          <w:tcPr>
            <w:tcW w:w="2698" w:type="dxa"/>
            <w:tcBorders>
              <w:top w:val="single" w:sz="6" w:space="0" w:color="000000"/>
              <w:left w:val="single" w:sz="4" w:space="0" w:color="000000"/>
              <w:bottom w:val="single" w:sz="6" w:space="0" w:color="000000"/>
              <w:right w:val="single" w:sz="6" w:space="0" w:color="000000"/>
            </w:tcBorders>
            <w:shd w:val="pct15" w:color="auto" w:fill="auto"/>
          </w:tcPr>
          <w:p w14:paraId="434CD0EB" w14:textId="77777777" w:rsidR="004519AE" w:rsidRPr="006F46DC" w:rsidRDefault="004519AE">
            <w:pPr>
              <w:spacing w:line="240" w:lineRule="auto"/>
              <w:jc w:val="center"/>
              <w:rPr>
                <w:rFonts w:asciiTheme="minorHAnsi" w:hAnsiTheme="minorHAnsi" w:cstheme="minorHAnsi"/>
              </w:rPr>
            </w:pPr>
          </w:p>
        </w:tc>
        <w:tc>
          <w:tcPr>
            <w:tcW w:w="3543" w:type="dxa"/>
            <w:tcBorders>
              <w:top w:val="single" w:sz="6" w:space="0" w:color="000000"/>
              <w:left w:val="single" w:sz="6" w:space="0" w:color="000000"/>
              <w:bottom w:val="single" w:sz="6" w:space="0" w:color="000000"/>
              <w:right w:val="single" w:sz="6" w:space="0" w:color="000000"/>
            </w:tcBorders>
            <w:shd w:val="pct15" w:color="auto" w:fill="auto"/>
          </w:tcPr>
          <w:p w14:paraId="74F79C1D" w14:textId="77777777" w:rsidR="004519AE" w:rsidRPr="006F46DC" w:rsidRDefault="004519AE">
            <w:pPr>
              <w:spacing w:line="240" w:lineRule="auto"/>
              <w:jc w:val="center"/>
              <w:rPr>
                <w:rFonts w:asciiTheme="minorHAnsi" w:hAnsiTheme="minorHAnsi" w:cstheme="minorHAnsi"/>
              </w:rPr>
            </w:pPr>
          </w:p>
        </w:tc>
        <w:tc>
          <w:tcPr>
            <w:tcW w:w="3260" w:type="dxa"/>
            <w:tcBorders>
              <w:top w:val="single" w:sz="6" w:space="0" w:color="000000"/>
              <w:left w:val="single" w:sz="6" w:space="0" w:color="000000"/>
              <w:bottom w:val="single" w:sz="6" w:space="0" w:color="000000"/>
              <w:right w:val="single" w:sz="6" w:space="0" w:color="000000"/>
            </w:tcBorders>
            <w:shd w:val="pct15" w:color="auto" w:fill="auto"/>
          </w:tcPr>
          <w:p w14:paraId="5A2CEF15" w14:textId="77777777" w:rsidR="004519AE" w:rsidRPr="006F46DC" w:rsidRDefault="004519AE">
            <w:pPr>
              <w:spacing w:line="240" w:lineRule="auto"/>
              <w:rPr>
                <w:rFonts w:asciiTheme="minorHAnsi" w:hAnsiTheme="minorHAnsi" w:cstheme="minorHAnsi"/>
              </w:rPr>
            </w:pPr>
          </w:p>
        </w:tc>
        <w:tc>
          <w:tcPr>
            <w:tcW w:w="2835" w:type="dxa"/>
            <w:tcBorders>
              <w:top w:val="single" w:sz="6" w:space="0" w:color="000000"/>
              <w:left w:val="single" w:sz="6" w:space="0" w:color="000000"/>
              <w:bottom w:val="single" w:sz="6" w:space="0" w:color="000000"/>
              <w:right w:val="single" w:sz="6" w:space="0" w:color="000000"/>
            </w:tcBorders>
            <w:shd w:val="pct15" w:color="auto" w:fill="auto"/>
          </w:tcPr>
          <w:p w14:paraId="08DCDDDC" w14:textId="77777777" w:rsidR="004519AE" w:rsidRPr="006F46DC" w:rsidRDefault="004519AE">
            <w:pPr>
              <w:spacing w:line="240" w:lineRule="auto"/>
              <w:rPr>
                <w:rFonts w:asciiTheme="minorHAnsi" w:hAnsiTheme="minorHAnsi" w:cstheme="minorHAnsi"/>
              </w:rPr>
            </w:pPr>
          </w:p>
        </w:tc>
        <w:tc>
          <w:tcPr>
            <w:tcW w:w="2653" w:type="dxa"/>
            <w:tcBorders>
              <w:top w:val="single" w:sz="6" w:space="0" w:color="000000"/>
              <w:left w:val="single" w:sz="6" w:space="0" w:color="000000"/>
              <w:bottom w:val="single" w:sz="6" w:space="0" w:color="000000"/>
              <w:right w:val="single" w:sz="6" w:space="0" w:color="000000"/>
            </w:tcBorders>
            <w:shd w:val="pct15" w:color="auto" w:fill="auto"/>
          </w:tcPr>
          <w:p w14:paraId="1C38039C" w14:textId="77777777" w:rsidR="004519AE" w:rsidRPr="006F46DC" w:rsidRDefault="004519AE">
            <w:pPr>
              <w:spacing w:line="240" w:lineRule="auto"/>
              <w:rPr>
                <w:rFonts w:asciiTheme="minorHAnsi" w:hAnsiTheme="minorHAnsi" w:cstheme="minorHAnsi"/>
              </w:rPr>
            </w:pPr>
          </w:p>
        </w:tc>
      </w:tr>
      <w:tr w:rsidR="006C59C6" w:rsidRPr="006F46DC" w14:paraId="2D99598B" w14:textId="77777777" w:rsidTr="005D1047">
        <w:trPr>
          <w:jc w:val="center"/>
        </w:trPr>
        <w:tc>
          <w:tcPr>
            <w:tcW w:w="1130" w:type="dxa"/>
            <w:tcBorders>
              <w:top w:val="single" w:sz="6" w:space="0" w:color="000000"/>
              <w:left w:val="single" w:sz="4" w:space="0" w:color="000000"/>
              <w:bottom w:val="single" w:sz="4" w:space="0" w:color="000000"/>
              <w:right w:val="single" w:sz="4" w:space="0" w:color="000000"/>
            </w:tcBorders>
            <w:shd w:val="pct15" w:color="auto" w:fill="auto"/>
          </w:tcPr>
          <w:p w14:paraId="1522B6C4" w14:textId="77777777"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14h</w:t>
            </w:r>
          </w:p>
          <w:p w14:paraId="6FCA4AC0" w14:textId="77777777" w:rsidR="004519AE" w:rsidRPr="006F46DC" w:rsidRDefault="004519AE">
            <w:pPr>
              <w:spacing w:line="240" w:lineRule="auto"/>
              <w:jc w:val="center"/>
              <w:rPr>
                <w:rFonts w:asciiTheme="minorHAnsi" w:hAnsiTheme="minorHAnsi" w:cstheme="minorHAnsi"/>
              </w:rPr>
            </w:pPr>
          </w:p>
          <w:p w14:paraId="3EA2A7E1" w14:textId="77777777" w:rsidR="004519AE" w:rsidRPr="006F46DC" w:rsidRDefault="004519AE">
            <w:pPr>
              <w:spacing w:line="240" w:lineRule="auto"/>
              <w:jc w:val="center"/>
              <w:rPr>
                <w:rFonts w:asciiTheme="minorHAnsi" w:hAnsiTheme="minorHAnsi" w:cstheme="minorHAnsi"/>
              </w:rPr>
            </w:pPr>
          </w:p>
          <w:p w14:paraId="2FB3D9F1" w14:textId="5D0016C1" w:rsidR="004519AE" w:rsidRPr="006F46DC" w:rsidRDefault="004519AE">
            <w:pPr>
              <w:spacing w:line="240" w:lineRule="auto"/>
              <w:jc w:val="center"/>
              <w:rPr>
                <w:rFonts w:asciiTheme="minorHAnsi" w:hAnsiTheme="minorHAnsi" w:cstheme="minorHAnsi"/>
              </w:rPr>
            </w:pPr>
          </w:p>
          <w:p w14:paraId="6775DD47" w14:textId="2FB6CD9A" w:rsidR="00C012F6" w:rsidRPr="006F46DC" w:rsidRDefault="00C012F6">
            <w:pPr>
              <w:spacing w:line="240" w:lineRule="auto"/>
              <w:jc w:val="center"/>
              <w:rPr>
                <w:rFonts w:asciiTheme="minorHAnsi" w:hAnsiTheme="minorHAnsi" w:cstheme="minorHAnsi"/>
              </w:rPr>
            </w:pPr>
          </w:p>
          <w:p w14:paraId="12FA5A80" w14:textId="697FEA97" w:rsidR="00C012F6" w:rsidRPr="006F46DC" w:rsidRDefault="00C012F6">
            <w:pPr>
              <w:spacing w:line="240" w:lineRule="auto"/>
              <w:jc w:val="center"/>
              <w:rPr>
                <w:rFonts w:asciiTheme="minorHAnsi" w:hAnsiTheme="minorHAnsi" w:cstheme="minorHAnsi"/>
              </w:rPr>
            </w:pPr>
          </w:p>
          <w:p w14:paraId="6B579232" w14:textId="19908539" w:rsidR="00C43431" w:rsidRPr="006F46DC" w:rsidRDefault="00C43431" w:rsidP="0039564C">
            <w:pPr>
              <w:spacing w:line="240" w:lineRule="auto"/>
              <w:rPr>
                <w:rFonts w:asciiTheme="minorHAnsi" w:hAnsiTheme="minorHAnsi" w:cstheme="minorHAnsi"/>
              </w:rPr>
            </w:pPr>
          </w:p>
          <w:p w14:paraId="58539553" w14:textId="77777777" w:rsidR="00C43431" w:rsidRPr="006F46DC" w:rsidRDefault="00C43431">
            <w:pPr>
              <w:spacing w:line="240" w:lineRule="auto"/>
              <w:jc w:val="center"/>
              <w:rPr>
                <w:rFonts w:asciiTheme="minorHAnsi" w:hAnsiTheme="minorHAnsi" w:cstheme="minorHAnsi"/>
              </w:rPr>
            </w:pPr>
          </w:p>
          <w:p w14:paraId="60D202D4" w14:textId="5E2A6744" w:rsidR="00DC0AD4" w:rsidRPr="006F46DC" w:rsidRDefault="00DD2573" w:rsidP="00C43431">
            <w:pPr>
              <w:spacing w:line="240" w:lineRule="auto"/>
              <w:jc w:val="center"/>
              <w:rPr>
                <w:rFonts w:asciiTheme="minorHAnsi" w:hAnsiTheme="minorHAnsi" w:cstheme="minorHAnsi"/>
              </w:rPr>
            </w:pPr>
            <w:r w:rsidRPr="006F46DC">
              <w:rPr>
                <w:rFonts w:asciiTheme="minorHAnsi" w:hAnsiTheme="minorHAnsi" w:cstheme="minorHAnsi"/>
              </w:rPr>
              <w:t>17 h </w:t>
            </w:r>
            <w:r w:rsidR="0039564C">
              <w:rPr>
                <w:rFonts w:asciiTheme="minorHAnsi" w:hAnsiTheme="minorHAnsi" w:cstheme="minorHAnsi"/>
              </w:rPr>
              <w:t>0</w:t>
            </w:r>
            <w:r w:rsidRPr="006F46DC">
              <w:rPr>
                <w:rFonts w:asciiTheme="minorHAnsi" w:hAnsiTheme="minorHAnsi" w:cstheme="minorHAnsi"/>
              </w:rPr>
              <w:t>0</w:t>
            </w:r>
          </w:p>
        </w:tc>
        <w:tc>
          <w:tcPr>
            <w:tcW w:w="2698" w:type="dxa"/>
            <w:tcBorders>
              <w:top w:val="single" w:sz="6" w:space="0" w:color="000000"/>
              <w:left w:val="single" w:sz="4" w:space="0" w:color="000000"/>
              <w:bottom w:val="single" w:sz="6" w:space="0" w:color="000000"/>
              <w:right w:val="single" w:sz="6" w:space="0" w:color="000000"/>
            </w:tcBorders>
            <w:shd w:val="clear" w:color="auto" w:fill="auto"/>
          </w:tcPr>
          <w:p w14:paraId="73C37061" w14:textId="2AA3EB87" w:rsidR="004519AE" w:rsidRPr="006F46DC" w:rsidRDefault="004519AE">
            <w:pPr>
              <w:spacing w:line="276" w:lineRule="auto"/>
              <w:jc w:val="center"/>
              <w:rPr>
                <w:rFonts w:asciiTheme="minorHAnsi" w:hAnsiTheme="minorHAnsi" w:cstheme="minorHAnsi"/>
                <w:b/>
                <w:sz w:val="20"/>
              </w:rPr>
            </w:pPr>
          </w:p>
          <w:p w14:paraId="2B07B3BA" w14:textId="10151263" w:rsidR="00D135CE" w:rsidRPr="00524606" w:rsidRDefault="00524606" w:rsidP="00524606">
            <w:pPr>
              <w:widowControl w:val="0"/>
              <w:autoSpaceDE w:val="0"/>
              <w:autoSpaceDN w:val="0"/>
              <w:spacing w:line="240" w:lineRule="auto"/>
              <w:jc w:val="center"/>
              <w:rPr>
                <w:rFonts w:asciiTheme="majorHAnsi" w:hAnsiTheme="majorHAnsi" w:cstheme="majorHAnsi"/>
                <w:b/>
                <w:bCs/>
                <w:sz w:val="22"/>
                <w:szCs w:val="22"/>
                <w:lang w:eastAsia="en-US"/>
              </w:rPr>
            </w:pPr>
            <w:r>
              <w:rPr>
                <w:rFonts w:asciiTheme="majorHAnsi" w:hAnsiTheme="majorHAnsi" w:cstheme="majorHAnsi"/>
                <w:b/>
                <w:bCs/>
                <w:sz w:val="22"/>
                <w:szCs w:val="22"/>
                <w:lang w:eastAsia="en-US"/>
              </w:rPr>
              <w:t>L</w:t>
            </w:r>
            <w:r w:rsidRPr="00524606">
              <w:rPr>
                <w:rFonts w:asciiTheme="majorHAnsi" w:hAnsiTheme="majorHAnsi" w:cstheme="majorHAnsi"/>
                <w:b/>
                <w:bCs/>
                <w:sz w:val="22"/>
                <w:szCs w:val="22"/>
                <w:lang w:eastAsia="en-US"/>
              </w:rPr>
              <w:t>a justice prud’homale</w:t>
            </w:r>
          </w:p>
          <w:p w14:paraId="0562FDEE" w14:textId="19904B26" w:rsidR="00D135CE" w:rsidRDefault="00906DBE">
            <w:pPr>
              <w:spacing w:line="276" w:lineRule="auto"/>
              <w:jc w:val="center"/>
              <w:rPr>
                <w:rFonts w:asciiTheme="minorHAnsi" w:hAnsiTheme="minorHAnsi" w:cstheme="minorHAnsi"/>
                <w:bCs/>
                <w:sz w:val="20"/>
              </w:rPr>
            </w:pPr>
            <w:r w:rsidRPr="007A2E01">
              <w:rPr>
                <w:rFonts w:asciiTheme="minorHAnsi" w:hAnsiTheme="minorHAnsi" w:cstheme="minorHAnsi"/>
                <w:bCs/>
                <w:sz w:val="20"/>
              </w:rPr>
              <w:t xml:space="preserve">Hélène </w:t>
            </w:r>
            <w:r w:rsidR="007A2E01" w:rsidRPr="007A2E01">
              <w:rPr>
                <w:rFonts w:asciiTheme="minorHAnsi" w:hAnsiTheme="minorHAnsi" w:cstheme="minorHAnsi"/>
                <w:bCs/>
                <w:sz w:val="20"/>
              </w:rPr>
              <w:t>MEYNAUD</w:t>
            </w:r>
          </w:p>
          <w:p w14:paraId="42CDC36D" w14:textId="77777777" w:rsidR="00CB34F4" w:rsidRPr="00CB34F4" w:rsidRDefault="00CB34F4" w:rsidP="00CB34F4">
            <w:pPr>
              <w:spacing w:line="240" w:lineRule="auto"/>
              <w:jc w:val="center"/>
              <w:rPr>
                <w:rFonts w:asciiTheme="minorHAnsi" w:hAnsiTheme="minorHAnsi" w:cstheme="minorHAnsi"/>
                <w:bCs/>
                <w:sz w:val="16"/>
                <w:szCs w:val="16"/>
              </w:rPr>
            </w:pPr>
            <w:r w:rsidRPr="00CB34F4">
              <w:rPr>
                <w:rFonts w:asciiTheme="minorHAnsi" w:hAnsiTheme="minorHAnsi" w:cstheme="minorHAnsi"/>
                <w:bCs/>
                <w:sz w:val="16"/>
                <w:szCs w:val="16"/>
              </w:rPr>
              <w:t>Chercheure associée à l’équipe Genre, Travail et Mobilités du laboratoire CRESPPA du CNRS</w:t>
            </w:r>
          </w:p>
          <w:p w14:paraId="4DDA3E07" w14:textId="2144AB78" w:rsidR="00CB34F4" w:rsidRDefault="00CB34F4" w:rsidP="00CB34F4">
            <w:pPr>
              <w:pBdr>
                <w:bottom w:val="single" w:sz="12" w:space="1" w:color="auto"/>
              </w:pBdr>
              <w:spacing w:line="240" w:lineRule="auto"/>
              <w:jc w:val="center"/>
              <w:rPr>
                <w:rFonts w:asciiTheme="minorHAnsi" w:hAnsiTheme="minorHAnsi" w:cstheme="minorHAnsi"/>
                <w:bCs/>
                <w:sz w:val="16"/>
                <w:szCs w:val="16"/>
              </w:rPr>
            </w:pPr>
            <w:r w:rsidRPr="00CB34F4">
              <w:rPr>
                <w:rFonts w:asciiTheme="minorHAnsi" w:hAnsiTheme="minorHAnsi" w:cstheme="minorHAnsi"/>
                <w:bCs/>
                <w:sz w:val="16"/>
                <w:szCs w:val="16"/>
              </w:rPr>
              <w:t>Juge des Prud’hommes au Conseil de Boulogne-Billancourt</w:t>
            </w:r>
          </w:p>
          <w:p w14:paraId="77D5CCCC" w14:textId="77777777" w:rsidR="00E90E77" w:rsidRDefault="00E90E77" w:rsidP="00E90E77">
            <w:pPr>
              <w:spacing w:line="276" w:lineRule="auto"/>
              <w:jc w:val="center"/>
              <w:rPr>
                <w:rFonts w:asciiTheme="minorHAnsi" w:hAnsiTheme="minorHAnsi" w:cstheme="minorHAnsi"/>
                <w:bCs/>
                <w:sz w:val="22"/>
                <w:szCs w:val="22"/>
              </w:rPr>
            </w:pPr>
          </w:p>
          <w:p w14:paraId="59F34AAC" w14:textId="6B09F3AB" w:rsidR="00146E95" w:rsidRPr="00E90E77" w:rsidRDefault="00E90E77" w:rsidP="00E90E77">
            <w:pPr>
              <w:spacing w:line="276" w:lineRule="auto"/>
              <w:jc w:val="center"/>
              <w:rPr>
                <w:rFonts w:asciiTheme="minorHAnsi" w:hAnsiTheme="minorHAnsi" w:cstheme="minorHAnsi"/>
                <w:bCs/>
                <w:sz w:val="22"/>
                <w:szCs w:val="22"/>
              </w:rPr>
            </w:pPr>
            <w:r w:rsidRPr="00EE1109">
              <w:rPr>
                <w:rFonts w:asciiTheme="minorHAnsi" w:hAnsiTheme="minorHAnsi" w:cstheme="minorHAnsi"/>
                <w:bCs/>
                <w:sz w:val="22"/>
                <w:szCs w:val="22"/>
              </w:rPr>
              <w:t>Questions-réponses</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14:paraId="65848CE3" w14:textId="67392E69" w:rsidR="004519AE" w:rsidRDefault="004519AE">
            <w:pPr>
              <w:pStyle w:val="Corpsdetexte"/>
              <w:spacing w:line="276" w:lineRule="auto"/>
              <w:rPr>
                <w:rFonts w:asciiTheme="minorHAnsi" w:hAnsiTheme="minorHAnsi" w:cstheme="minorHAnsi"/>
                <w:bCs/>
                <w:sz w:val="20"/>
              </w:rPr>
            </w:pPr>
          </w:p>
          <w:p w14:paraId="43F1A779" w14:textId="77777777" w:rsidR="00906DBE" w:rsidRDefault="00906DBE" w:rsidP="00051372">
            <w:pPr>
              <w:widowControl w:val="0"/>
              <w:autoSpaceDE w:val="0"/>
              <w:autoSpaceDN w:val="0"/>
              <w:spacing w:line="240" w:lineRule="auto"/>
              <w:jc w:val="center"/>
              <w:rPr>
                <w:rFonts w:asciiTheme="minorHAnsi" w:hAnsiTheme="minorHAnsi" w:cstheme="minorHAnsi"/>
                <w:bCs/>
                <w:sz w:val="18"/>
                <w:szCs w:val="18"/>
              </w:rPr>
            </w:pPr>
          </w:p>
          <w:p w14:paraId="7DA94032" w14:textId="2EEFE359" w:rsidR="00051372" w:rsidRDefault="00906DBE" w:rsidP="00051372">
            <w:pPr>
              <w:widowControl w:val="0"/>
              <w:autoSpaceDE w:val="0"/>
              <w:autoSpaceDN w:val="0"/>
              <w:spacing w:line="240" w:lineRule="auto"/>
              <w:jc w:val="center"/>
              <w:rPr>
                <w:rFonts w:asciiTheme="minorHAnsi" w:hAnsiTheme="minorHAnsi" w:cstheme="minorHAnsi"/>
                <w:bCs/>
                <w:sz w:val="18"/>
                <w:szCs w:val="18"/>
              </w:rPr>
            </w:pPr>
            <w:r w:rsidRPr="006F46DC">
              <w:rPr>
                <w:rFonts w:asciiTheme="minorHAnsi" w:hAnsiTheme="minorHAnsi" w:cstheme="minorHAnsi"/>
                <w:bCs/>
                <w:sz w:val="18"/>
                <w:szCs w:val="18"/>
              </w:rPr>
              <w:t>TRAVAUX DE GROUPES</w:t>
            </w:r>
            <w:r>
              <w:rPr>
                <w:rFonts w:asciiTheme="minorHAnsi" w:hAnsiTheme="minorHAnsi" w:cstheme="minorHAnsi"/>
                <w:bCs/>
                <w:sz w:val="18"/>
                <w:szCs w:val="18"/>
              </w:rPr>
              <w:t xml:space="preserve"> </w:t>
            </w:r>
          </w:p>
          <w:p w14:paraId="403D9658" w14:textId="5CB97067" w:rsidR="007A2E01" w:rsidRPr="007A2E01" w:rsidRDefault="007A2E01" w:rsidP="00051372">
            <w:pPr>
              <w:widowControl w:val="0"/>
              <w:autoSpaceDE w:val="0"/>
              <w:autoSpaceDN w:val="0"/>
              <w:spacing w:line="240" w:lineRule="auto"/>
              <w:jc w:val="center"/>
              <w:rPr>
                <w:rFonts w:asciiTheme="minorHAnsi" w:hAnsiTheme="minorHAnsi" w:cstheme="minorHAnsi"/>
                <w:sz w:val="22"/>
                <w:szCs w:val="22"/>
                <w:lang w:eastAsia="en-US"/>
              </w:rPr>
            </w:pPr>
            <w:r w:rsidRPr="007A2E01">
              <w:rPr>
                <w:rFonts w:asciiTheme="minorHAnsi" w:hAnsiTheme="minorHAnsi" w:cstheme="minorHAnsi"/>
                <w:sz w:val="18"/>
                <w:szCs w:val="18"/>
              </w:rPr>
              <w:t>Lecture d</w:t>
            </w:r>
            <w:r w:rsidR="00752B30">
              <w:rPr>
                <w:rFonts w:asciiTheme="minorHAnsi" w:hAnsiTheme="minorHAnsi" w:cstheme="minorHAnsi"/>
                <w:sz w:val="18"/>
                <w:szCs w:val="18"/>
              </w:rPr>
              <w:t>u Code du travail et utilisation des sources documentaires dont Légifrance</w:t>
            </w:r>
          </w:p>
          <w:p w14:paraId="6110C662" w14:textId="77777777" w:rsidR="00051372" w:rsidRPr="006F46DC" w:rsidRDefault="00051372" w:rsidP="00051372">
            <w:pPr>
              <w:spacing w:line="276" w:lineRule="auto"/>
              <w:rPr>
                <w:rFonts w:asciiTheme="minorHAnsi" w:hAnsiTheme="minorHAnsi" w:cstheme="minorHAnsi"/>
                <w:bCs/>
                <w:i/>
                <w:iCs/>
                <w:sz w:val="18"/>
                <w:szCs w:val="18"/>
              </w:rPr>
            </w:pPr>
          </w:p>
          <w:p w14:paraId="58BC90CE" w14:textId="48261B57" w:rsidR="00146E95" w:rsidRPr="006F46DC" w:rsidRDefault="00146E95" w:rsidP="00146E95">
            <w:pPr>
              <w:spacing w:line="276" w:lineRule="auto"/>
              <w:jc w:val="center"/>
              <w:rPr>
                <w:rFonts w:asciiTheme="minorHAnsi" w:hAnsiTheme="minorHAnsi" w:cstheme="minorHAnsi"/>
                <w:bCs/>
                <w:sz w:val="16"/>
              </w:rPr>
            </w:pPr>
          </w:p>
        </w:tc>
        <w:tc>
          <w:tcPr>
            <w:tcW w:w="3260" w:type="dxa"/>
            <w:tcBorders>
              <w:top w:val="single" w:sz="6" w:space="0" w:color="000000"/>
              <w:left w:val="single" w:sz="6" w:space="0" w:color="000000"/>
              <w:bottom w:val="single" w:sz="4" w:space="0" w:color="auto"/>
              <w:right w:val="single" w:sz="6" w:space="0" w:color="000000"/>
            </w:tcBorders>
            <w:shd w:val="clear" w:color="auto" w:fill="auto"/>
          </w:tcPr>
          <w:p w14:paraId="14EBE9AD" w14:textId="77777777" w:rsidR="005C0C32" w:rsidRDefault="005C0C32" w:rsidP="005C0C32">
            <w:pPr>
              <w:spacing w:line="276" w:lineRule="auto"/>
              <w:rPr>
                <w:rFonts w:asciiTheme="minorHAnsi" w:hAnsiTheme="minorHAnsi" w:cstheme="minorHAnsi"/>
                <w:bCs/>
                <w:sz w:val="18"/>
                <w:szCs w:val="18"/>
              </w:rPr>
            </w:pPr>
          </w:p>
          <w:p w14:paraId="2321E2CB" w14:textId="77777777" w:rsidR="00906DBE" w:rsidRPr="00953E45" w:rsidRDefault="00906DBE" w:rsidP="00A1164D">
            <w:pPr>
              <w:spacing w:line="276" w:lineRule="auto"/>
              <w:jc w:val="center"/>
              <w:rPr>
                <w:rFonts w:asciiTheme="minorHAnsi" w:hAnsiTheme="minorHAnsi" w:cstheme="minorHAnsi"/>
                <w:bCs/>
                <w:sz w:val="18"/>
                <w:szCs w:val="18"/>
              </w:rPr>
            </w:pPr>
          </w:p>
          <w:p w14:paraId="3B5E4BFE" w14:textId="237AF24A" w:rsidR="00BD6282" w:rsidRPr="007A2E01" w:rsidRDefault="00A1164D" w:rsidP="00FA1DA6">
            <w:pPr>
              <w:pStyle w:val="Corpsdetexte"/>
              <w:rPr>
                <w:rFonts w:asciiTheme="minorHAnsi" w:hAnsiTheme="minorHAnsi" w:cstheme="minorHAnsi"/>
                <w:bCs/>
                <w:sz w:val="18"/>
              </w:rPr>
            </w:pPr>
            <w:r>
              <w:rPr>
                <w:rFonts w:asciiTheme="minorHAnsi" w:hAnsiTheme="minorHAnsi" w:cstheme="minorHAnsi"/>
                <w:sz w:val="18"/>
                <w:szCs w:val="18"/>
              </w:rPr>
              <w:t>SUITE</w:t>
            </w: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71D74538" w14:textId="77777777" w:rsidR="00FA1DA6" w:rsidRPr="006F46DC" w:rsidRDefault="00FA1DA6" w:rsidP="004D6E1A">
            <w:pPr>
              <w:pStyle w:val="Corpsdetexte"/>
              <w:spacing w:line="276" w:lineRule="auto"/>
              <w:jc w:val="both"/>
              <w:rPr>
                <w:rFonts w:asciiTheme="minorHAnsi" w:hAnsiTheme="minorHAnsi" w:cstheme="minorHAnsi"/>
                <w:bCs/>
                <w:sz w:val="16"/>
                <w:szCs w:val="16"/>
              </w:rPr>
            </w:pPr>
          </w:p>
          <w:p w14:paraId="1493A698" w14:textId="77777777" w:rsidR="00312D58" w:rsidRPr="006F46DC" w:rsidRDefault="00312D58" w:rsidP="004D6E1A">
            <w:pPr>
              <w:pStyle w:val="Corpsdetexte"/>
              <w:spacing w:line="276" w:lineRule="auto"/>
              <w:jc w:val="both"/>
              <w:rPr>
                <w:rFonts w:asciiTheme="minorHAnsi" w:hAnsiTheme="minorHAnsi" w:cstheme="minorHAnsi"/>
                <w:bCs/>
                <w:sz w:val="16"/>
                <w:szCs w:val="16"/>
              </w:rPr>
            </w:pPr>
          </w:p>
          <w:p w14:paraId="41B4A4AD" w14:textId="7E01A02D" w:rsidR="004519AE" w:rsidRPr="006F46DC" w:rsidRDefault="00A1164D" w:rsidP="00F825FF">
            <w:pPr>
              <w:spacing w:line="276" w:lineRule="auto"/>
              <w:jc w:val="center"/>
              <w:rPr>
                <w:rFonts w:asciiTheme="minorHAnsi" w:hAnsiTheme="minorHAnsi" w:cstheme="minorHAnsi"/>
                <w:bCs/>
                <w:sz w:val="22"/>
              </w:rPr>
            </w:pPr>
            <w:r>
              <w:rPr>
                <w:rFonts w:asciiTheme="minorHAnsi" w:hAnsiTheme="minorHAnsi" w:cstheme="minorHAnsi"/>
                <w:bCs/>
                <w:sz w:val="18"/>
                <w:szCs w:val="18"/>
              </w:rPr>
              <w:t>SUITE</w:t>
            </w: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8FC41E8" w14:textId="63EE67A3" w:rsidR="00216BA5" w:rsidRDefault="00216BA5" w:rsidP="00216BA5">
            <w:pPr>
              <w:spacing w:line="240" w:lineRule="auto"/>
              <w:rPr>
                <w:rFonts w:asciiTheme="minorHAnsi" w:hAnsiTheme="minorHAnsi" w:cstheme="minorHAnsi"/>
                <w:sz w:val="20"/>
              </w:rPr>
            </w:pPr>
          </w:p>
          <w:p w14:paraId="3806CFE5" w14:textId="05FDC963" w:rsidR="00524606" w:rsidRPr="007A2E01" w:rsidRDefault="00A1164D" w:rsidP="00A1164D">
            <w:pPr>
              <w:spacing w:line="276" w:lineRule="auto"/>
              <w:jc w:val="center"/>
              <w:rPr>
                <w:rFonts w:asciiTheme="minorHAnsi" w:hAnsiTheme="minorHAnsi" w:cstheme="minorHAnsi"/>
                <w:b/>
                <w:bCs/>
                <w:sz w:val="22"/>
                <w:szCs w:val="22"/>
                <w:lang w:eastAsia="en-US"/>
              </w:rPr>
            </w:pPr>
            <w:r w:rsidRPr="00A1164D">
              <w:rPr>
                <w:rFonts w:asciiTheme="minorHAnsi" w:hAnsiTheme="minorHAnsi" w:cstheme="minorHAnsi"/>
                <w:bCs/>
                <w:sz w:val="18"/>
                <w:szCs w:val="18"/>
              </w:rPr>
              <w:t>SUITE</w:t>
            </w:r>
          </w:p>
          <w:p w14:paraId="612D2C52" w14:textId="77777777" w:rsidR="004519AE" w:rsidRDefault="004519AE">
            <w:pPr>
              <w:pStyle w:val="Corpsdetexte"/>
              <w:pBdr>
                <w:bottom w:val="single" w:sz="12" w:space="1" w:color="auto"/>
              </w:pBdr>
              <w:rPr>
                <w:rFonts w:asciiTheme="minorHAnsi" w:hAnsiTheme="minorHAnsi" w:cstheme="minorHAnsi"/>
                <w:sz w:val="22"/>
              </w:rPr>
            </w:pPr>
          </w:p>
          <w:p w14:paraId="78B37699" w14:textId="77777777" w:rsidR="00A67E14" w:rsidRDefault="00A67E14">
            <w:pPr>
              <w:pStyle w:val="Corpsdetexte"/>
              <w:rPr>
                <w:rFonts w:asciiTheme="minorHAnsi" w:hAnsiTheme="minorHAnsi" w:cstheme="minorHAnsi"/>
                <w:sz w:val="22"/>
              </w:rPr>
            </w:pPr>
          </w:p>
          <w:p w14:paraId="67F4F31E" w14:textId="40CF2345" w:rsidR="00A67E14" w:rsidRPr="006F46DC" w:rsidRDefault="00A67E14">
            <w:pPr>
              <w:pStyle w:val="Corpsdetexte"/>
              <w:rPr>
                <w:rFonts w:asciiTheme="minorHAnsi" w:hAnsiTheme="minorHAnsi" w:cstheme="minorHAnsi"/>
                <w:sz w:val="22"/>
              </w:rPr>
            </w:pPr>
            <w:r>
              <w:rPr>
                <w:rFonts w:asciiTheme="minorHAnsi" w:hAnsiTheme="minorHAnsi" w:cstheme="minorHAnsi"/>
                <w:sz w:val="22"/>
              </w:rPr>
              <w:t>Bilan de la session</w:t>
            </w:r>
          </w:p>
          <w:p w14:paraId="1D0A422C" w14:textId="1CE61155" w:rsidR="004519AE" w:rsidRPr="006F46DC" w:rsidRDefault="004519AE">
            <w:pPr>
              <w:pStyle w:val="Corpsdetexte"/>
              <w:rPr>
                <w:rFonts w:asciiTheme="minorHAnsi" w:hAnsiTheme="minorHAnsi" w:cstheme="minorHAnsi"/>
                <w:b/>
                <w:sz w:val="22"/>
              </w:rPr>
            </w:pPr>
          </w:p>
        </w:tc>
      </w:tr>
    </w:tbl>
    <w:p w14:paraId="6F0CEEE1" w14:textId="77777777" w:rsidR="004519AE" w:rsidRPr="006F46DC" w:rsidRDefault="004519AE">
      <w:pPr>
        <w:spacing w:line="240" w:lineRule="auto"/>
        <w:rPr>
          <w:rFonts w:asciiTheme="minorHAnsi" w:hAnsiTheme="minorHAnsi" w:cstheme="minorHAnsi"/>
        </w:rPr>
        <w:sectPr w:rsidR="004519AE" w:rsidRPr="006F46DC" w:rsidSect="007F04B8">
          <w:footerReference w:type="even" r:id="rId8"/>
          <w:footerReference w:type="default" r:id="rId9"/>
          <w:pgSz w:w="16838" w:h="11906" w:orient="landscape"/>
          <w:pgMar w:top="567" w:right="851" w:bottom="567" w:left="851" w:header="0" w:footer="227" w:gutter="0"/>
          <w:cols w:space="720"/>
          <w:formProt w:val="0"/>
          <w:docGrid w:linePitch="360"/>
        </w:sectPr>
      </w:pPr>
    </w:p>
    <w:p w14:paraId="5E350F38" w14:textId="77777777" w:rsidR="004519AE" w:rsidRPr="006F46DC" w:rsidRDefault="00DD2573">
      <w:pPr>
        <w:spacing w:line="276" w:lineRule="auto"/>
        <w:jc w:val="center"/>
        <w:rPr>
          <w:rFonts w:asciiTheme="minorHAnsi" w:hAnsiTheme="minorHAnsi" w:cstheme="minorHAnsi"/>
          <w:b/>
          <w:bCs/>
          <w:sz w:val="28"/>
          <w:szCs w:val="22"/>
        </w:rPr>
      </w:pPr>
      <w:r w:rsidRPr="006F46DC">
        <w:rPr>
          <w:rFonts w:asciiTheme="minorHAnsi" w:hAnsiTheme="minorHAnsi" w:cstheme="minorHAnsi"/>
          <w:b/>
          <w:bCs/>
          <w:sz w:val="28"/>
          <w:szCs w:val="22"/>
        </w:rPr>
        <w:lastRenderedPageBreak/>
        <w:t>PRÉSENTATION DE LA SESSION</w:t>
      </w:r>
    </w:p>
    <w:p w14:paraId="3495BD52" w14:textId="77777777" w:rsidR="004519AE" w:rsidRPr="006F46DC" w:rsidRDefault="004519AE">
      <w:pPr>
        <w:spacing w:line="276" w:lineRule="auto"/>
        <w:rPr>
          <w:rFonts w:asciiTheme="minorHAnsi" w:hAnsiTheme="minorHAnsi" w:cstheme="minorHAnsi"/>
        </w:rPr>
      </w:pPr>
    </w:p>
    <w:p w14:paraId="0110D310" w14:textId="3AC5B6B5" w:rsidR="008F4F3A" w:rsidRPr="006F46DC" w:rsidRDefault="008F4F3A" w:rsidP="008F4F3A">
      <w:pPr>
        <w:spacing w:line="276" w:lineRule="auto"/>
        <w:rPr>
          <w:rFonts w:asciiTheme="minorHAnsi" w:hAnsiTheme="minorHAnsi" w:cstheme="minorHAnsi"/>
          <w:b/>
        </w:rPr>
      </w:pPr>
      <w:r w:rsidRPr="006F46DC">
        <w:rPr>
          <w:rFonts w:asciiTheme="minorHAnsi" w:hAnsiTheme="minorHAnsi" w:cstheme="minorHAnsi"/>
          <w:b/>
        </w:rPr>
        <w:t>PUBLIC :</w:t>
      </w:r>
      <w:r w:rsidR="00D135CE">
        <w:rPr>
          <w:rFonts w:asciiTheme="minorHAnsi" w:hAnsiTheme="minorHAnsi" w:cstheme="minorHAnsi"/>
          <w:b/>
        </w:rPr>
        <w:t xml:space="preserve"> </w:t>
      </w:r>
    </w:p>
    <w:p w14:paraId="4FA7FB28" w14:textId="50BFE50B" w:rsidR="008F4F3A" w:rsidRPr="006F46DC" w:rsidRDefault="00BD6282" w:rsidP="008F4F3A">
      <w:pPr>
        <w:spacing w:line="276" w:lineRule="auto"/>
        <w:rPr>
          <w:rFonts w:asciiTheme="minorHAnsi" w:hAnsiTheme="minorHAnsi" w:cstheme="minorHAnsi"/>
        </w:rPr>
      </w:pPr>
      <w:r w:rsidRPr="006F46DC">
        <w:rPr>
          <w:rFonts w:asciiTheme="minorHAnsi" w:hAnsiTheme="minorHAnsi" w:cstheme="minorHAnsi"/>
        </w:rPr>
        <w:t>S</w:t>
      </w:r>
      <w:r w:rsidR="00D135CE">
        <w:rPr>
          <w:rFonts w:asciiTheme="minorHAnsi" w:hAnsiTheme="minorHAnsi" w:cstheme="minorHAnsi"/>
        </w:rPr>
        <w:t>ession destinée aux conseillers prud’hommes de l’UGTG (25</w:t>
      </w:r>
      <w:r w:rsidR="00255E23">
        <w:rPr>
          <w:rFonts w:asciiTheme="minorHAnsi" w:hAnsiTheme="minorHAnsi" w:cstheme="minorHAnsi"/>
        </w:rPr>
        <w:t xml:space="preserve"> personnes</w:t>
      </w:r>
      <w:r w:rsidR="00D135CE">
        <w:rPr>
          <w:rFonts w:asciiTheme="minorHAnsi" w:hAnsiTheme="minorHAnsi" w:cstheme="minorHAnsi"/>
        </w:rPr>
        <w:t>)</w:t>
      </w:r>
      <w:r w:rsidR="001C4AF9">
        <w:rPr>
          <w:rFonts w:asciiTheme="minorHAnsi" w:hAnsiTheme="minorHAnsi" w:cstheme="minorHAnsi"/>
        </w:rPr>
        <w:t xml:space="preserve"> parmi lesquelles </w:t>
      </w:r>
      <w:r w:rsidR="001C4AF9" w:rsidRPr="00AB78D8">
        <w:rPr>
          <w:rFonts w:asciiTheme="minorHAnsi" w:hAnsiTheme="minorHAnsi" w:cstheme="minorHAnsi"/>
        </w:rPr>
        <w:t>une majorité de nouveaux mandats</w:t>
      </w:r>
      <w:r w:rsidR="00117257" w:rsidRPr="00AB78D8">
        <w:rPr>
          <w:rFonts w:asciiTheme="minorHAnsi" w:hAnsiTheme="minorHAnsi" w:cstheme="minorHAnsi"/>
        </w:rPr>
        <w:t>.</w:t>
      </w:r>
    </w:p>
    <w:p w14:paraId="25B58F73" w14:textId="37DA9F1A" w:rsidR="00301784" w:rsidRPr="006F46DC" w:rsidRDefault="00301784" w:rsidP="00301784">
      <w:pPr>
        <w:spacing w:line="276" w:lineRule="auto"/>
        <w:rPr>
          <w:rFonts w:asciiTheme="minorHAnsi" w:hAnsiTheme="minorHAnsi" w:cstheme="minorHAnsi"/>
        </w:rPr>
      </w:pPr>
    </w:p>
    <w:p w14:paraId="701A8BD3" w14:textId="77777777" w:rsidR="002672B1" w:rsidRPr="006F46DC" w:rsidRDefault="002672B1" w:rsidP="00301784">
      <w:pPr>
        <w:spacing w:line="276" w:lineRule="auto"/>
        <w:rPr>
          <w:rFonts w:asciiTheme="minorHAnsi" w:hAnsiTheme="minorHAnsi" w:cstheme="minorHAnsi"/>
        </w:rPr>
      </w:pPr>
    </w:p>
    <w:p w14:paraId="405F48F4" w14:textId="77777777" w:rsidR="00301784" w:rsidRPr="006F46DC" w:rsidRDefault="00301784" w:rsidP="00301784">
      <w:pPr>
        <w:spacing w:line="276" w:lineRule="auto"/>
        <w:rPr>
          <w:rFonts w:asciiTheme="minorHAnsi" w:hAnsiTheme="minorHAnsi" w:cstheme="minorHAnsi"/>
          <w:b/>
        </w:rPr>
      </w:pPr>
      <w:r w:rsidRPr="006F46DC">
        <w:rPr>
          <w:rFonts w:asciiTheme="minorHAnsi" w:hAnsiTheme="minorHAnsi" w:cstheme="minorHAnsi"/>
          <w:b/>
        </w:rPr>
        <w:t>OBJECTIFS :</w:t>
      </w:r>
    </w:p>
    <w:p w14:paraId="58D37F03" w14:textId="17C8D696" w:rsidR="00301784" w:rsidRDefault="00117257" w:rsidP="00301784">
      <w:pPr>
        <w:spacing w:line="276" w:lineRule="auto"/>
        <w:rPr>
          <w:rFonts w:asciiTheme="minorHAnsi" w:hAnsiTheme="minorHAnsi" w:cstheme="minorHAnsi"/>
        </w:rPr>
      </w:pPr>
      <w:r>
        <w:rPr>
          <w:rFonts w:asciiTheme="minorHAnsi" w:hAnsiTheme="minorHAnsi" w:cstheme="minorHAnsi"/>
        </w:rPr>
        <w:t xml:space="preserve">La formation </w:t>
      </w:r>
      <w:r w:rsidR="007A2E01">
        <w:rPr>
          <w:rFonts w:asciiTheme="minorHAnsi" w:hAnsiTheme="minorHAnsi" w:cstheme="minorHAnsi"/>
        </w:rPr>
        <w:t xml:space="preserve">vise à </w:t>
      </w:r>
      <w:r w:rsidR="009914F8">
        <w:rPr>
          <w:rFonts w:asciiTheme="minorHAnsi" w:hAnsiTheme="minorHAnsi" w:cstheme="minorHAnsi"/>
        </w:rPr>
        <w:t>transmettre</w:t>
      </w:r>
      <w:r w:rsidR="007A2E01">
        <w:rPr>
          <w:rFonts w:asciiTheme="minorHAnsi" w:hAnsiTheme="minorHAnsi" w:cstheme="minorHAnsi"/>
        </w:rPr>
        <w:t xml:space="preserve"> des </w:t>
      </w:r>
      <w:r w:rsidR="009914F8">
        <w:rPr>
          <w:rFonts w:asciiTheme="minorHAnsi" w:hAnsiTheme="minorHAnsi" w:cstheme="minorHAnsi"/>
        </w:rPr>
        <w:t>connaissances</w:t>
      </w:r>
      <w:r w:rsidR="007A2E01">
        <w:rPr>
          <w:rFonts w:asciiTheme="minorHAnsi" w:hAnsiTheme="minorHAnsi" w:cstheme="minorHAnsi"/>
        </w:rPr>
        <w:t xml:space="preserve"> </w:t>
      </w:r>
      <w:r w:rsidR="009914F8">
        <w:rPr>
          <w:rFonts w:asciiTheme="minorHAnsi" w:hAnsiTheme="minorHAnsi" w:cstheme="minorHAnsi"/>
        </w:rPr>
        <w:t xml:space="preserve">juridiques – et plus particulièrement en droit du travail - </w:t>
      </w:r>
      <w:r w:rsidR="007A2E01">
        <w:rPr>
          <w:rFonts w:asciiTheme="minorHAnsi" w:hAnsiTheme="minorHAnsi" w:cstheme="minorHAnsi"/>
        </w:rPr>
        <w:t xml:space="preserve">à des conseillers </w:t>
      </w:r>
      <w:r w:rsidR="009914F8">
        <w:rPr>
          <w:rFonts w:asciiTheme="minorHAnsi" w:hAnsiTheme="minorHAnsi" w:cstheme="minorHAnsi"/>
        </w:rPr>
        <w:t xml:space="preserve">prud’hommes </w:t>
      </w:r>
      <w:r w:rsidR="007A2E01">
        <w:rPr>
          <w:rFonts w:asciiTheme="minorHAnsi" w:hAnsiTheme="minorHAnsi" w:cstheme="minorHAnsi"/>
        </w:rPr>
        <w:t>qui</w:t>
      </w:r>
      <w:r w:rsidR="009914F8">
        <w:rPr>
          <w:rFonts w:asciiTheme="minorHAnsi" w:hAnsiTheme="minorHAnsi" w:cstheme="minorHAnsi"/>
        </w:rPr>
        <w:t>, pour une grande partie,</w:t>
      </w:r>
      <w:r w:rsidR="00255E23">
        <w:rPr>
          <w:rFonts w:asciiTheme="minorHAnsi" w:hAnsiTheme="minorHAnsi" w:cstheme="minorHAnsi"/>
        </w:rPr>
        <w:t xml:space="preserve"> occupent leur premier mandat</w:t>
      </w:r>
      <w:r w:rsidR="009914F8">
        <w:rPr>
          <w:rFonts w:asciiTheme="minorHAnsi" w:hAnsiTheme="minorHAnsi" w:cstheme="minorHAnsi"/>
        </w:rPr>
        <w:t>.</w:t>
      </w:r>
      <w:r w:rsidR="007A2E01">
        <w:rPr>
          <w:rFonts w:asciiTheme="minorHAnsi" w:hAnsiTheme="minorHAnsi" w:cstheme="minorHAnsi"/>
        </w:rPr>
        <w:t xml:space="preserve"> </w:t>
      </w:r>
      <w:r w:rsidR="00255E23">
        <w:rPr>
          <w:rFonts w:asciiTheme="minorHAnsi" w:hAnsiTheme="minorHAnsi" w:cstheme="minorHAnsi"/>
        </w:rPr>
        <w:t>Il s’agit, par cette formation de cinq jours, de leur permettre d’acquérir</w:t>
      </w:r>
      <w:r w:rsidR="009914F8">
        <w:rPr>
          <w:rFonts w:asciiTheme="minorHAnsi" w:hAnsiTheme="minorHAnsi" w:cstheme="minorHAnsi"/>
        </w:rPr>
        <w:t xml:space="preserve"> des compétences </w:t>
      </w:r>
      <w:r w:rsidR="00255E23">
        <w:rPr>
          <w:rFonts w:asciiTheme="minorHAnsi" w:hAnsiTheme="minorHAnsi" w:cstheme="minorHAnsi"/>
        </w:rPr>
        <w:t>facilitant</w:t>
      </w:r>
      <w:r w:rsidR="007A2E01">
        <w:rPr>
          <w:rFonts w:asciiTheme="minorHAnsi" w:hAnsiTheme="minorHAnsi" w:cstheme="minorHAnsi"/>
        </w:rPr>
        <w:t xml:space="preserve"> un traitement uniforme des dossiers</w:t>
      </w:r>
      <w:r w:rsidR="00255E23">
        <w:rPr>
          <w:rFonts w:asciiTheme="minorHAnsi" w:hAnsiTheme="minorHAnsi" w:cstheme="minorHAnsi"/>
        </w:rPr>
        <w:t xml:space="preserve"> sur lesquels ils sont amenés à statuer</w:t>
      </w:r>
      <w:r>
        <w:rPr>
          <w:rFonts w:asciiTheme="minorHAnsi" w:hAnsiTheme="minorHAnsi" w:cstheme="minorHAnsi"/>
        </w:rPr>
        <w:t>.</w:t>
      </w:r>
      <w:r w:rsidR="00524606">
        <w:rPr>
          <w:rFonts w:asciiTheme="minorHAnsi" w:hAnsiTheme="minorHAnsi" w:cstheme="minorHAnsi"/>
        </w:rPr>
        <w:t xml:space="preserve"> </w:t>
      </w:r>
    </w:p>
    <w:p w14:paraId="4C5DFA61" w14:textId="15B0B0FB" w:rsidR="00524606" w:rsidRDefault="00524606" w:rsidP="00301784">
      <w:pPr>
        <w:spacing w:line="276" w:lineRule="auto"/>
        <w:rPr>
          <w:rFonts w:asciiTheme="minorHAnsi" w:hAnsiTheme="minorHAnsi" w:cstheme="minorHAnsi"/>
        </w:rPr>
      </w:pPr>
      <w:r>
        <w:rPr>
          <w:rFonts w:asciiTheme="minorHAnsi" w:hAnsiTheme="minorHAnsi" w:cstheme="minorHAnsi"/>
        </w:rPr>
        <w:t xml:space="preserve">Par-delà la transmission de connaissances techniques, la session vise aussi à amener les conseillers prud’hommes à acquérir une certaine autonomie dans le maniement de la règle de droit, ce qui justifie la place importante accordée aux travaux de groupes ou encore à des interventions sur des thématiques plus larges (mise en perspective historique du droit du travail ; </w:t>
      </w:r>
      <w:r w:rsidR="00F825FF">
        <w:rPr>
          <w:rFonts w:asciiTheme="minorHAnsi" w:hAnsiTheme="minorHAnsi" w:cstheme="minorHAnsi"/>
        </w:rPr>
        <w:t>raisonnement juridique ;</w:t>
      </w:r>
      <w:r>
        <w:rPr>
          <w:rFonts w:asciiTheme="minorHAnsi" w:hAnsiTheme="minorHAnsi" w:cstheme="minorHAnsi"/>
        </w:rPr>
        <w:t xml:space="preserve"> fonctionnement et transformations de la justice prud’homale).</w:t>
      </w:r>
      <w:r w:rsidR="00CA2268">
        <w:rPr>
          <w:rFonts w:asciiTheme="minorHAnsi" w:hAnsiTheme="minorHAnsi" w:cstheme="minorHAnsi"/>
        </w:rPr>
        <w:t xml:space="preserve"> Une attention toute particulière sera apportée à</w:t>
      </w:r>
      <w:r w:rsidR="001C4AF9">
        <w:rPr>
          <w:rFonts w:asciiTheme="minorHAnsi" w:hAnsiTheme="minorHAnsi" w:cstheme="minorHAnsi"/>
        </w:rPr>
        <w:t xml:space="preserve"> la question des sources documentaires mobilisables en droit du travail.</w:t>
      </w:r>
    </w:p>
    <w:p w14:paraId="3584E1A3" w14:textId="77777777" w:rsidR="00032966" w:rsidRDefault="00032966" w:rsidP="00242170">
      <w:pPr>
        <w:spacing w:line="276" w:lineRule="auto"/>
        <w:rPr>
          <w:rFonts w:asciiTheme="minorHAnsi" w:hAnsiTheme="minorHAnsi" w:cstheme="minorHAnsi"/>
        </w:rPr>
      </w:pPr>
    </w:p>
    <w:p w14:paraId="02053A57" w14:textId="77777777" w:rsidR="00A7457F" w:rsidRPr="006F46DC" w:rsidRDefault="00A7457F" w:rsidP="00242170">
      <w:pPr>
        <w:spacing w:line="276" w:lineRule="auto"/>
        <w:rPr>
          <w:rFonts w:asciiTheme="minorHAnsi" w:hAnsiTheme="minorHAnsi" w:cstheme="minorHAnsi"/>
        </w:rPr>
      </w:pPr>
    </w:p>
    <w:p w14:paraId="61A207F5" w14:textId="3F8438F5" w:rsidR="00242170" w:rsidRPr="006F46DC" w:rsidRDefault="005C7651" w:rsidP="00242170">
      <w:pPr>
        <w:spacing w:line="276" w:lineRule="auto"/>
        <w:rPr>
          <w:rFonts w:asciiTheme="minorHAnsi" w:hAnsiTheme="minorHAnsi" w:cstheme="minorHAnsi"/>
          <w:b/>
        </w:rPr>
      </w:pPr>
      <w:r w:rsidRPr="006F46DC">
        <w:rPr>
          <w:rFonts w:asciiTheme="minorHAnsi" w:hAnsiTheme="minorHAnsi" w:cstheme="minorHAnsi"/>
          <w:b/>
        </w:rPr>
        <w:t>TH</w:t>
      </w:r>
      <w:r w:rsidR="0085121B" w:rsidRPr="006F46DC">
        <w:rPr>
          <w:rFonts w:asciiTheme="minorHAnsi" w:hAnsiTheme="minorHAnsi" w:cstheme="minorHAnsi"/>
          <w:b/>
        </w:rPr>
        <w:t>É</w:t>
      </w:r>
      <w:r w:rsidRPr="006F46DC">
        <w:rPr>
          <w:rFonts w:asciiTheme="minorHAnsi" w:hAnsiTheme="minorHAnsi" w:cstheme="minorHAnsi"/>
          <w:b/>
        </w:rPr>
        <w:t>MATIQUES</w:t>
      </w:r>
    </w:p>
    <w:p w14:paraId="4216F134" w14:textId="440BAA7E" w:rsidR="00645C9A" w:rsidRDefault="00255E23" w:rsidP="00645C9A">
      <w:pPr>
        <w:spacing w:line="276" w:lineRule="auto"/>
        <w:rPr>
          <w:rFonts w:asciiTheme="minorHAnsi" w:hAnsiTheme="minorHAnsi" w:cstheme="minorHAnsi"/>
        </w:rPr>
      </w:pPr>
      <w:r>
        <w:rPr>
          <w:rFonts w:asciiTheme="minorHAnsi" w:hAnsiTheme="minorHAnsi" w:cstheme="minorHAnsi"/>
        </w:rPr>
        <w:t xml:space="preserve">Le choix a été fait de traiter de manière la plus complète possible la question du licenciement en travaillant d’abord sur la notion de cause réelle et sérieuse pour ensuite aborder plus particulièrement les différents motifs de licenciement (motif </w:t>
      </w:r>
      <w:r w:rsidR="00645C9A" w:rsidRPr="00645C9A">
        <w:rPr>
          <w:rFonts w:asciiTheme="minorHAnsi" w:hAnsiTheme="minorHAnsi" w:cstheme="minorHAnsi"/>
        </w:rPr>
        <w:t xml:space="preserve">économique ; </w:t>
      </w:r>
      <w:r>
        <w:rPr>
          <w:rFonts w:asciiTheme="minorHAnsi" w:hAnsiTheme="minorHAnsi" w:cstheme="minorHAnsi"/>
        </w:rPr>
        <w:t>licenciement pour inaptitude).</w:t>
      </w:r>
      <w:r w:rsidR="00524606">
        <w:rPr>
          <w:rFonts w:asciiTheme="minorHAnsi" w:hAnsiTheme="minorHAnsi" w:cstheme="minorHAnsi"/>
        </w:rPr>
        <w:t xml:space="preserve"> Le sujet du</w:t>
      </w:r>
      <w:r w:rsidR="00645C9A" w:rsidRPr="00645C9A">
        <w:rPr>
          <w:rFonts w:asciiTheme="minorHAnsi" w:hAnsiTheme="minorHAnsi" w:cstheme="minorHAnsi"/>
        </w:rPr>
        <w:t xml:space="preserve"> harcèlement moral et </w:t>
      </w:r>
      <w:r w:rsidR="00524606">
        <w:rPr>
          <w:rFonts w:asciiTheme="minorHAnsi" w:hAnsiTheme="minorHAnsi" w:cstheme="minorHAnsi"/>
        </w:rPr>
        <w:t>d</w:t>
      </w:r>
      <w:r w:rsidR="00645C9A" w:rsidRPr="00645C9A">
        <w:rPr>
          <w:rFonts w:asciiTheme="minorHAnsi" w:hAnsiTheme="minorHAnsi" w:cstheme="minorHAnsi"/>
        </w:rPr>
        <w:t>es discriminations</w:t>
      </w:r>
      <w:r w:rsidR="0019459E">
        <w:rPr>
          <w:rFonts w:asciiTheme="minorHAnsi" w:hAnsiTheme="minorHAnsi" w:cstheme="minorHAnsi"/>
        </w:rPr>
        <w:t xml:space="preserve"> sera ébauché en toute fin de semaine, permettant de réaliser une ouverture sur la question des conditions de travail</w:t>
      </w:r>
      <w:r w:rsidR="00741A30">
        <w:rPr>
          <w:rFonts w:asciiTheme="minorHAnsi" w:hAnsiTheme="minorHAnsi" w:cstheme="minorHAnsi"/>
        </w:rPr>
        <w:t>.</w:t>
      </w:r>
    </w:p>
    <w:p w14:paraId="6F1D5F1A" w14:textId="3AA3553D" w:rsidR="00741A30" w:rsidRPr="00645C9A" w:rsidRDefault="00741A30" w:rsidP="00645C9A">
      <w:pPr>
        <w:spacing w:line="276" w:lineRule="auto"/>
        <w:rPr>
          <w:rFonts w:asciiTheme="minorHAnsi" w:hAnsiTheme="minorHAnsi" w:cstheme="minorHAnsi"/>
        </w:rPr>
      </w:pPr>
      <w:r>
        <w:rPr>
          <w:rFonts w:asciiTheme="minorHAnsi" w:hAnsiTheme="minorHAnsi" w:cstheme="minorHAnsi"/>
        </w:rPr>
        <w:t>Chaque intervention sera réalisée à partir d’un diaporama qui sera distribué aux stagiaires afin</w:t>
      </w:r>
      <w:r w:rsidR="0019459E">
        <w:rPr>
          <w:rFonts w:asciiTheme="minorHAnsi" w:hAnsiTheme="minorHAnsi" w:cstheme="minorHAnsi"/>
        </w:rPr>
        <w:t xml:space="preserve"> </w:t>
      </w:r>
      <w:r>
        <w:rPr>
          <w:rFonts w:asciiTheme="minorHAnsi" w:hAnsiTheme="minorHAnsi" w:cstheme="minorHAnsi"/>
        </w:rPr>
        <w:t>de faciliter</w:t>
      </w:r>
      <w:r w:rsidR="0019459E">
        <w:rPr>
          <w:rFonts w:asciiTheme="minorHAnsi" w:hAnsiTheme="minorHAnsi" w:cstheme="minorHAnsi"/>
        </w:rPr>
        <w:t xml:space="preserve"> le déroulé et</w:t>
      </w:r>
      <w:r>
        <w:rPr>
          <w:rFonts w:asciiTheme="minorHAnsi" w:hAnsiTheme="minorHAnsi" w:cstheme="minorHAnsi"/>
        </w:rPr>
        <w:t xml:space="preserve"> la prise de note</w:t>
      </w:r>
      <w:r w:rsidR="0039564C">
        <w:rPr>
          <w:rFonts w:asciiTheme="minorHAnsi" w:hAnsiTheme="minorHAnsi" w:cstheme="minorHAnsi"/>
        </w:rPr>
        <w:t>s</w:t>
      </w:r>
      <w:r>
        <w:rPr>
          <w:rFonts w:asciiTheme="minorHAnsi" w:hAnsiTheme="minorHAnsi" w:cstheme="minorHAnsi"/>
        </w:rPr>
        <w:t>.</w:t>
      </w:r>
      <w:r w:rsidR="0019459E">
        <w:rPr>
          <w:rFonts w:asciiTheme="minorHAnsi" w:hAnsiTheme="minorHAnsi" w:cstheme="minorHAnsi"/>
        </w:rPr>
        <w:t xml:space="preserve"> Les documents distribués durant la session seront déposés sur l’espace pédagogique interactif de l’université Paris 1, accessible aux seuls stagiaires de la session. Seront également déposés d’autres documents (articles, notes de synthèse, rapports, statistiques, etc.) permettant aux stagiaires qui le souhaitent d’approfondir</w:t>
      </w:r>
      <w:r w:rsidR="00CA2268">
        <w:rPr>
          <w:rFonts w:asciiTheme="minorHAnsi" w:hAnsiTheme="minorHAnsi" w:cstheme="minorHAnsi"/>
        </w:rPr>
        <w:t>, en dehors de la session,</w:t>
      </w:r>
      <w:r w:rsidR="0019459E">
        <w:rPr>
          <w:rFonts w:asciiTheme="minorHAnsi" w:hAnsiTheme="minorHAnsi" w:cstheme="minorHAnsi"/>
        </w:rPr>
        <w:t xml:space="preserve"> les différents sujets traités durant la semaine.</w:t>
      </w:r>
    </w:p>
    <w:p w14:paraId="12C8DCE0" w14:textId="77777777" w:rsidR="00636111" w:rsidRDefault="00636111" w:rsidP="00242170">
      <w:pPr>
        <w:spacing w:line="276" w:lineRule="auto"/>
        <w:rPr>
          <w:rFonts w:asciiTheme="minorHAnsi" w:hAnsiTheme="minorHAnsi" w:cstheme="minorHAnsi"/>
        </w:rPr>
      </w:pPr>
    </w:p>
    <w:p w14:paraId="0D4F32C1" w14:textId="77777777" w:rsidR="00645C9A" w:rsidRPr="006F46DC" w:rsidRDefault="00645C9A" w:rsidP="00242170">
      <w:pPr>
        <w:spacing w:line="276" w:lineRule="auto"/>
        <w:rPr>
          <w:rFonts w:asciiTheme="minorHAnsi" w:hAnsiTheme="minorHAnsi" w:cstheme="minorHAnsi"/>
        </w:rPr>
      </w:pPr>
    </w:p>
    <w:p w14:paraId="4AEE4792" w14:textId="77777777" w:rsidR="00242170" w:rsidRPr="006F46DC" w:rsidRDefault="00242170" w:rsidP="00242170">
      <w:pPr>
        <w:spacing w:line="276" w:lineRule="auto"/>
        <w:rPr>
          <w:rFonts w:asciiTheme="minorHAnsi" w:hAnsiTheme="minorHAnsi" w:cstheme="minorHAnsi"/>
          <w:i/>
        </w:rPr>
      </w:pPr>
      <w:r w:rsidRPr="006F46DC">
        <w:rPr>
          <w:rFonts w:asciiTheme="minorHAnsi" w:hAnsiTheme="minorHAnsi" w:cstheme="minorHAnsi"/>
          <w:i/>
        </w:rPr>
        <w:t>Lundi :</w:t>
      </w:r>
    </w:p>
    <w:p w14:paraId="7F9BDF2B" w14:textId="15B38496" w:rsidR="00C11695" w:rsidRPr="006F46DC" w:rsidRDefault="00242170" w:rsidP="00242170">
      <w:pPr>
        <w:numPr>
          <w:ilvl w:val="0"/>
          <w:numId w:val="3"/>
        </w:numPr>
        <w:spacing w:line="276" w:lineRule="auto"/>
        <w:rPr>
          <w:rFonts w:asciiTheme="minorHAnsi" w:hAnsiTheme="minorHAnsi" w:cstheme="minorHAnsi"/>
        </w:rPr>
      </w:pPr>
      <w:r w:rsidRPr="006F46DC">
        <w:rPr>
          <w:rFonts w:asciiTheme="minorHAnsi" w:hAnsiTheme="minorHAnsi" w:cstheme="minorHAnsi"/>
        </w:rPr>
        <w:t>Matin : l’accueil des participants sera suivi d’une présentation de l’ISST et de la session</w:t>
      </w:r>
      <w:r w:rsidR="003F6D82" w:rsidRPr="006F46DC">
        <w:rPr>
          <w:rFonts w:asciiTheme="minorHAnsi" w:hAnsiTheme="minorHAnsi" w:cstheme="minorHAnsi"/>
        </w:rPr>
        <w:t xml:space="preserve"> puis d’</w:t>
      </w:r>
      <w:r w:rsidRPr="006F46DC">
        <w:rPr>
          <w:rFonts w:asciiTheme="minorHAnsi" w:hAnsiTheme="minorHAnsi" w:cstheme="minorHAnsi"/>
        </w:rPr>
        <w:t xml:space="preserve">un tour de table durant lequel les stagiaires se présenteront et formuleront leurs attentes au regard de la </w:t>
      </w:r>
      <w:r w:rsidR="00164FEC">
        <w:rPr>
          <w:rFonts w:asciiTheme="minorHAnsi" w:hAnsiTheme="minorHAnsi" w:cstheme="minorHAnsi"/>
        </w:rPr>
        <w:t>session</w:t>
      </w:r>
      <w:r w:rsidRPr="006F46DC">
        <w:rPr>
          <w:rFonts w:asciiTheme="minorHAnsi" w:hAnsiTheme="minorHAnsi" w:cstheme="minorHAnsi"/>
        </w:rPr>
        <w:t>.</w:t>
      </w:r>
    </w:p>
    <w:p w14:paraId="566D3FF8" w14:textId="58A2F9AC" w:rsidR="00242170" w:rsidRPr="00050B74" w:rsidRDefault="00050B74" w:rsidP="00CB34F4">
      <w:pPr>
        <w:suppressAutoHyphens/>
        <w:spacing w:line="276" w:lineRule="auto"/>
        <w:ind w:left="1068"/>
        <w:rPr>
          <w:rFonts w:ascii="Calibri" w:hAnsi="Calibri" w:cs="Calibri"/>
        </w:rPr>
      </w:pPr>
      <w:r w:rsidRPr="009C1889">
        <w:rPr>
          <w:rFonts w:ascii="Calibri" w:hAnsi="Calibri" w:cs="Calibri"/>
        </w:rPr>
        <w:t>La deuxième partie de matinée</w:t>
      </w:r>
      <w:r w:rsidR="00255E23">
        <w:rPr>
          <w:rFonts w:ascii="Calibri" w:hAnsi="Calibri" w:cs="Calibri"/>
        </w:rPr>
        <w:t xml:space="preserve"> sera consacrée à </w:t>
      </w:r>
      <w:r w:rsidR="00B95FAF">
        <w:rPr>
          <w:rFonts w:ascii="Calibri" w:hAnsi="Calibri" w:cs="Calibri"/>
        </w:rPr>
        <w:t>la mise en perspective historique du droit du travail, l’intervention devant permettre aux stagiaires d</w:t>
      </w:r>
      <w:r w:rsidR="00D52109">
        <w:rPr>
          <w:rFonts w:ascii="Calibri" w:hAnsi="Calibri" w:cs="Calibri"/>
        </w:rPr>
        <w:t>’en</w:t>
      </w:r>
      <w:r w:rsidR="00B95FAF">
        <w:rPr>
          <w:rFonts w:ascii="Calibri" w:hAnsi="Calibri" w:cs="Calibri"/>
        </w:rPr>
        <w:t xml:space="preserve"> comprendre les évolutions.</w:t>
      </w:r>
    </w:p>
    <w:p w14:paraId="383BFE3C" w14:textId="160CA57B" w:rsidR="00242170" w:rsidRPr="006F46DC" w:rsidRDefault="00242170" w:rsidP="00242170">
      <w:pPr>
        <w:numPr>
          <w:ilvl w:val="0"/>
          <w:numId w:val="3"/>
        </w:numPr>
        <w:spacing w:line="276" w:lineRule="auto"/>
        <w:rPr>
          <w:rFonts w:asciiTheme="minorHAnsi" w:hAnsiTheme="minorHAnsi" w:cstheme="minorHAnsi"/>
          <w:u w:val="single"/>
        </w:rPr>
      </w:pPr>
      <w:r w:rsidRPr="006F46DC">
        <w:rPr>
          <w:rFonts w:asciiTheme="minorHAnsi" w:hAnsiTheme="minorHAnsi" w:cstheme="minorHAnsi"/>
        </w:rPr>
        <w:t>Après-midi :</w:t>
      </w:r>
      <w:r w:rsidR="00666624">
        <w:rPr>
          <w:rFonts w:asciiTheme="minorHAnsi" w:hAnsiTheme="minorHAnsi" w:cstheme="minorHAnsi"/>
        </w:rPr>
        <w:t xml:space="preserve"> </w:t>
      </w:r>
      <w:r w:rsidR="00CB34F4">
        <w:rPr>
          <w:rFonts w:asciiTheme="minorHAnsi" w:hAnsiTheme="minorHAnsi" w:cstheme="minorHAnsi"/>
        </w:rPr>
        <w:t>sera traitée la question de la justice prud’homale</w:t>
      </w:r>
      <w:r w:rsidR="00E90E77">
        <w:rPr>
          <w:rFonts w:asciiTheme="minorHAnsi" w:hAnsiTheme="minorHAnsi" w:cstheme="minorHAnsi"/>
        </w:rPr>
        <w:t>, tant au niveau du fonctionnement de la juridiction que de ses récentes évolutions. La présentation sera suivie d’échanges sous la forme de questions-réponses entre les participants et l’intervenante.</w:t>
      </w:r>
    </w:p>
    <w:p w14:paraId="7834750A" w14:textId="77777777" w:rsidR="00EF0E33" w:rsidRPr="006F46DC" w:rsidRDefault="00EF0E33" w:rsidP="00242170">
      <w:pPr>
        <w:spacing w:line="276" w:lineRule="auto"/>
        <w:rPr>
          <w:rFonts w:asciiTheme="minorHAnsi" w:hAnsiTheme="minorHAnsi" w:cstheme="minorHAnsi"/>
        </w:rPr>
      </w:pPr>
    </w:p>
    <w:p w14:paraId="2536F586" w14:textId="475CB5B7" w:rsidR="00242170" w:rsidRPr="006F46DC" w:rsidRDefault="00242170" w:rsidP="00242170">
      <w:pPr>
        <w:spacing w:line="276" w:lineRule="auto"/>
        <w:rPr>
          <w:rFonts w:asciiTheme="minorHAnsi" w:hAnsiTheme="minorHAnsi" w:cstheme="minorHAnsi"/>
          <w:i/>
        </w:rPr>
      </w:pPr>
      <w:r w:rsidRPr="006F46DC">
        <w:rPr>
          <w:rFonts w:asciiTheme="minorHAnsi" w:hAnsiTheme="minorHAnsi" w:cstheme="minorHAnsi"/>
          <w:i/>
        </w:rPr>
        <w:lastRenderedPageBreak/>
        <w:t>Mardi :</w:t>
      </w:r>
    </w:p>
    <w:p w14:paraId="4875E554" w14:textId="31259AAA" w:rsidR="00242170" w:rsidRPr="006F46DC" w:rsidRDefault="00242170" w:rsidP="003F6D82">
      <w:pPr>
        <w:numPr>
          <w:ilvl w:val="0"/>
          <w:numId w:val="3"/>
        </w:numPr>
        <w:spacing w:line="276" w:lineRule="auto"/>
        <w:rPr>
          <w:rFonts w:asciiTheme="minorHAnsi" w:hAnsiTheme="minorHAnsi" w:cstheme="minorHAnsi"/>
        </w:rPr>
      </w:pPr>
      <w:r w:rsidRPr="006F46DC">
        <w:rPr>
          <w:rFonts w:asciiTheme="minorHAnsi" w:hAnsiTheme="minorHAnsi" w:cstheme="minorHAnsi"/>
        </w:rPr>
        <w:t xml:space="preserve">Matin : </w:t>
      </w:r>
      <w:r w:rsidR="00111E32">
        <w:rPr>
          <w:rFonts w:asciiTheme="minorHAnsi" w:hAnsiTheme="minorHAnsi" w:cstheme="minorHAnsi"/>
        </w:rPr>
        <w:t>sera abordé le thème du raisonnement juridique, devant permettre aux stagiaires à la fois de se familiariser avec le vocabulaire du droit de la procédure prud’homale tout en appréhendant la question essentielle de la construction du jugement</w:t>
      </w:r>
      <w:r w:rsidR="005B68C2">
        <w:rPr>
          <w:rFonts w:asciiTheme="minorHAnsi" w:hAnsiTheme="minorHAnsi" w:cstheme="minorHAnsi"/>
        </w:rPr>
        <w:t>.</w:t>
      </w:r>
      <w:r w:rsidR="00111E32">
        <w:rPr>
          <w:rFonts w:asciiTheme="minorHAnsi" w:hAnsiTheme="minorHAnsi" w:cstheme="minorHAnsi"/>
        </w:rPr>
        <w:t xml:space="preserve"> </w:t>
      </w:r>
      <w:r w:rsidR="00317B08">
        <w:rPr>
          <w:rFonts w:asciiTheme="minorHAnsi" w:hAnsiTheme="minorHAnsi" w:cstheme="minorHAnsi"/>
        </w:rPr>
        <w:t>L’intervention traitera également de la question des sources documentaires.</w:t>
      </w:r>
    </w:p>
    <w:p w14:paraId="09C0A583" w14:textId="0F306C9B" w:rsidR="00A129AE" w:rsidRPr="00117257" w:rsidRDefault="00242170" w:rsidP="00117257">
      <w:pPr>
        <w:pStyle w:val="Paragraphedeliste"/>
        <w:numPr>
          <w:ilvl w:val="0"/>
          <w:numId w:val="3"/>
        </w:numPr>
        <w:spacing w:line="276" w:lineRule="auto"/>
        <w:rPr>
          <w:rFonts w:asciiTheme="minorHAnsi" w:hAnsiTheme="minorHAnsi" w:cstheme="minorHAnsi"/>
        </w:rPr>
      </w:pPr>
      <w:r w:rsidRPr="006F46DC">
        <w:rPr>
          <w:rFonts w:asciiTheme="minorHAnsi" w:hAnsiTheme="minorHAnsi" w:cstheme="minorHAnsi"/>
        </w:rPr>
        <w:t xml:space="preserve">Après-midi : </w:t>
      </w:r>
      <w:r w:rsidR="00590784">
        <w:rPr>
          <w:rFonts w:asciiTheme="minorHAnsi" w:hAnsiTheme="minorHAnsi" w:cstheme="minorHAnsi"/>
        </w:rPr>
        <w:t xml:space="preserve">dans la continuité de l’intervention de la matinée, </w:t>
      </w:r>
      <w:r w:rsidR="005B68C2">
        <w:rPr>
          <w:rFonts w:asciiTheme="minorHAnsi" w:hAnsiTheme="minorHAnsi" w:cstheme="minorHAnsi"/>
        </w:rPr>
        <w:t xml:space="preserve">seront organisés des travaux de groupes </w:t>
      </w:r>
      <w:r w:rsidR="00752B30">
        <w:rPr>
          <w:rFonts w:asciiTheme="minorHAnsi" w:hAnsiTheme="minorHAnsi" w:cstheme="minorHAnsi"/>
        </w:rPr>
        <w:t>autour de l’utilisation du code du travail et de la recherche documentaire</w:t>
      </w:r>
      <w:r w:rsidR="00117257" w:rsidRPr="00117257">
        <w:rPr>
          <w:rFonts w:asciiTheme="minorHAnsi" w:hAnsiTheme="minorHAnsi" w:cstheme="minorHAnsi"/>
        </w:rPr>
        <w:t>.</w:t>
      </w:r>
    </w:p>
    <w:p w14:paraId="2D1DDE79" w14:textId="77777777" w:rsidR="00C21740" w:rsidRPr="00C21740" w:rsidRDefault="00C21740" w:rsidP="00C21740">
      <w:pPr>
        <w:pStyle w:val="Paragraphedeliste"/>
        <w:rPr>
          <w:rFonts w:asciiTheme="minorHAnsi" w:hAnsiTheme="minorHAnsi" w:cstheme="minorHAnsi"/>
        </w:rPr>
      </w:pPr>
    </w:p>
    <w:p w14:paraId="46E22CC7" w14:textId="5B219D83" w:rsidR="00E6227D" w:rsidRPr="006F46DC" w:rsidRDefault="00242170" w:rsidP="00E6227D">
      <w:pPr>
        <w:spacing w:line="276" w:lineRule="auto"/>
        <w:rPr>
          <w:rFonts w:asciiTheme="minorHAnsi" w:hAnsiTheme="minorHAnsi" w:cstheme="minorHAnsi"/>
          <w:i/>
        </w:rPr>
      </w:pPr>
      <w:r w:rsidRPr="006F46DC">
        <w:rPr>
          <w:rFonts w:asciiTheme="minorHAnsi" w:hAnsiTheme="minorHAnsi" w:cstheme="minorHAnsi"/>
          <w:i/>
        </w:rPr>
        <w:t>Mercredi :</w:t>
      </w:r>
    </w:p>
    <w:p w14:paraId="63F82BFF" w14:textId="4FCB7D85" w:rsidR="005B0919" w:rsidRPr="006F46DC" w:rsidRDefault="00E6227D" w:rsidP="00312D58">
      <w:pPr>
        <w:pStyle w:val="Paragraphedeliste"/>
        <w:numPr>
          <w:ilvl w:val="0"/>
          <w:numId w:val="6"/>
        </w:numPr>
        <w:spacing w:line="276" w:lineRule="auto"/>
        <w:rPr>
          <w:rFonts w:asciiTheme="minorHAnsi" w:hAnsiTheme="minorHAnsi" w:cstheme="minorHAnsi"/>
        </w:rPr>
      </w:pPr>
      <w:r w:rsidRPr="006F46DC">
        <w:rPr>
          <w:rFonts w:asciiTheme="minorHAnsi" w:hAnsiTheme="minorHAnsi" w:cstheme="minorHAnsi"/>
        </w:rPr>
        <w:t>Matin :</w:t>
      </w:r>
      <w:r w:rsidR="00741A30">
        <w:rPr>
          <w:rFonts w:asciiTheme="minorHAnsi" w:hAnsiTheme="minorHAnsi" w:cstheme="minorHAnsi"/>
        </w:rPr>
        <w:t xml:space="preserve"> sera présentée et travaillée</w:t>
      </w:r>
      <w:r w:rsidRPr="006F46DC">
        <w:rPr>
          <w:rFonts w:asciiTheme="minorHAnsi" w:hAnsiTheme="minorHAnsi" w:cstheme="minorHAnsi"/>
        </w:rPr>
        <w:t xml:space="preserve"> </w:t>
      </w:r>
      <w:r w:rsidR="00741A30">
        <w:rPr>
          <w:rFonts w:asciiTheme="minorHAnsi" w:hAnsiTheme="minorHAnsi" w:cstheme="minorHAnsi"/>
        </w:rPr>
        <w:t>la notion de cause réelle et sérieuse</w:t>
      </w:r>
      <w:r w:rsidR="008134EE">
        <w:rPr>
          <w:rFonts w:asciiTheme="minorHAnsi" w:hAnsiTheme="minorHAnsi" w:cstheme="minorHAnsi"/>
        </w:rPr>
        <w:t xml:space="preserve"> du licenciement. L’intervention sera l’occasion d’aborder – pour mieux les distinguer - certaines notions de droit (cause ; motif ; licenciement nul, irrégulier, abusif, </w:t>
      </w:r>
      <w:r w:rsidR="00317B08">
        <w:rPr>
          <w:rFonts w:asciiTheme="minorHAnsi" w:hAnsiTheme="minorHAnsi" w:cstheme="minorHAnsi"/>
        </w:rPr>
        <w:t>etc.</w:t>
      </w:r>
      <w:r w:rsidR="008134EE">
        <w:rPr>
          <w:rFonts w:asciiTheme="minorHAnsi" w:hAnsiTheme="minorHAnsi" w:cstheme="minorHAnsi"/>
        </w:rPr>
        <w:t>).</w:t>
      </w:r>
    </w:p>
    <w:p w14:paraId="645F7471" w14:textId="546815DB" w:rsidR="00E6227D" w:rsidRDefault="00E6227D" w:rsidP="00E6227D">
      <w:pPr>
        <w:numPr>
          <w:ilvl w:val="0"/>
          <w:numId w:val="3"/>
        </w:numPr>
        <w:spacing w:line="276" w:lineRule="auto"/>
        <w:rPr>
          <w:rFonts w:asciiTheme="minorHAnsi" w:hAnsiTheme="minorHAnsi" w:cstheme="minorHAnsi"/>
        </w:rPr>
      </w:pPr>
      <w:r w:rsidRPr="006F46DC">
        <w:rPr>
          <w:rFonts w:asciiTheme="minorHAnsi" w:hAnsiTheme="minorHAnsi" w:cstheme="minorHAnsi"/>
        </w:rPr>
        <w:t>Après-midi :</w:t>
      </w:r>
      <w:r w:rsidR="00303C94" w:rsidRPr="006F46DC">
        <w:rPr>
          <w:rFonts w:asciiTheme="minorHAnsi" w:hAnsiTheme="minorHAnsi" w:cstheme="minorHAnsi"/>
        </w:rPr>
        <w:t xml:space="preserve"> </w:t>
      </w:r>
      <w:r w:rsidR="00A1164D">
        <w:rPr>
          <w:rFonts w:asciiTheme="minorHAnsi" w:hAnsiTheme="minorHAnsi" w:cstheme="minorHAnsi"/>
        </w:rPr>
        <w:t>suite</w:t>
      </w:r>
    </w:p>
    <w:p w14:paraId="4EA37270" w14:textId="77777777" w:rsidR="00A75A57" w:rsidRDefault="00A75A57" w:rsidP="00A75A57">
      <w:pPr>
        <w:spacing w:line="276" w:lineRule="auto"/>
        <w:ind w:left="1068"/>
        <w:rPr>
          <w:rFonts w:asciiTheme="minorHAnsi" w:hAnsiTheme="minorHAnsi" w:cstheme="minorHAnsi"/>
        </w:rPr>
      </w:pPr>
    </w:p>
    <w:p w14:paraId="1FE04619" w14:textId="79EDECB1" w:rsidR="00A75A57" w:rsidRPr="006F46DC" w:rsidRDefault="00790DB9" w:rsidP="00790DB9">
      <w:pPr>
        <w:spacing w:line="276" w:lineRule="auto"/>
        <w:rPr>
          <w:rFonts w:asciiTheme="minorHAnsi" w:hAnsiTheme="minorHAnsi" w:cstheme="minorHAnsi"/>
          <w:i/>
        </w:rPr>
      </w:pPr>
      <w:r>
        <w:rPr>
          <w:rFonts w:asciiTheme="minorHAnsi" w:hAnsiTheme="minorHAnsi" w:cstheme="minorHAnsi"/>
          <w:i/>
        </w:rPr>
        <w:t>Jeudi</w:t>
      </w:r>
      <w:r w:rsidRPr="006F46DC">
        <w:rPr>
          <w:rFonts w:asciiTheme="minorHAnsi" w:hAnsiTheme="minorHAnsi" w:cstheme="minorHAnsi"/>
          <w:i/>
        </w:rPr>
        <w:t> :</w:t>
      </w:r>
    </w:p>
    <w:p w14:paraId="202EC649" w14:textId="05C5FCA1" w:rsidR="00E6227D" w:rsidRPr="006F46DC" w:rsidRDefault="00E6227D" w:rsidP="00E6227D">
      <w:pPr>
        <w:numPr>
          <w:ilvl w:val="0"/>
          <w:numId w:val="3"/>
        </w:numPr>
        <w:spacing w:line="276" w:lineRule="auto"/>
        <w:rPr>
          <w:rFonts w:asciiTheme="minorHAnsi" w:hAnsiTheme="minorHAnsi" w:cstheme="minorHAnsi"/>
        </w:rPr>
      </w:pPr>
      <w:r w:rsidRPr="006F46DC">
        <w:rPr>
          <w:rFonts w:asciiTheme="minorHAnsi" w:hAnsiTheme="minorHAnsi" w:cstheme="minorHAnsi"/>
        </w:rPr>
        <w:t>Matin</w:t>
      </w:r>
      <w:r w:rsidR="00790DB9">
        <w:rPr>
          <w:rFonts w:asciiTheme="minorHAnsi" w:hAnsiTheme="minorHAnsi" w:cstheme="minorHAnsi"/>
        </w:rPr>
        <w:t xml:space="preserve"> : </w:t>
      </w:r>
      <w:r w:rsidR="009B4AEE">
        <w:rPr>
          <w:rFonts w:asciiTheme="minorHAnsi" w:hAnsiTheme="minorHAnsi" w:cstheme="minorHAnsi"/>
        </w:rPr>
        <w:t>la matinée sera consacrée à la présentation du motif économique du licenciement. Elle donnera lieu, au préalable, à une présentation du licenciement pour motif personnel</w:t>
      </w:r>
      <w:r w:rsidR="00A0143F">
        <w:rPr>
          <w:rFonts w:asciiTheme="minorHAnsi" w:hAnsiTheme="minorHAnsi" w:cstheme="minorHAnsi"/>
        </w:rPr>
        <w:t>.</w:t>
      </w:r>
    </w:p>
    <w:p w14:paraId="2576B33A" w14:textId="0312D969" w:rsidR="00242170" w:rsidRPr="006F46DC" w:rsidRDefault="00E6227D" w:rsidP="00CE1524">
      <w:pPr>
        <w:numPr>
          <w:ilvl w:val="0"/>
          <w:numId w:val="3"/>
        </w:numPr>
        <w:spacing w:line="276" w:lineRule="auto"/>
        <w:rPr>
          <w:rFonts w:asciiTheme="minorHAnsi" w:hAnsiTheme="minorHAnsi" w:cstheme="minorHAnsi"/>
        </w:rPr>
      </w:pPr>
      <w:r w:rsidRPr="006F46DC">
        <w:rPr>
          <w:rFonts w:asciiTheme="minorHAnsi" w:hAnsiTheme="minorHAnsi" w:cstheme="minorHAnsi"/>
        </w:rPr>
        <w:t xml:space="preserve">Après-midi : </w:t>
      </w:r>
      <w:r w:rsidR="00A1164D">
        <w:rPr>
          <w:rFonts w:asciiTheme="minorHAnsi" w:hAnsiTheme="minorHAnsi" w:cstheme="minorHAnsi"/>
        </w:rPr>
        <w:t>suite</w:t>
      </w:r>
      <w:r w:rsidR="006C44BC">
        <w:rPr>
          <w:rFonts w:asciiTheme="minorHAnsi" w:hAnsiTheme="minorHAnsi" w:cstheme="minorHAnsi"/>
        </w:rPr>
        <w:t>.</w:t>
      </w:r>
    </w:p>
    <w:p w14:paraId="53EF4617" w14:textId="77777777" w:rsidR="001B0C12" w:rsidRPr="006F46DC" w:rsidRDefault="001B0C12" w:rsidP="00242170">
      <w:pPr>
        <w:spacing w:line="276" w:lineRule="auto"/>
        <w:rPr>
          <w:rFonts w:asciiTheme="minorHAnsi" w:hAnsiTheme="minorHAnsi" w:cstheme="minorHAnsi"/>
        </w:rPr>
      </w:pPr>
    </w:p>
    <w:p w14:paraId="55C66B9F" w14:textId="77777777" w:rsidR="00242170" w:rsidRPr="006F46DC" w:rsidRDefault="00242170" w:rsidP="00242170">
      <w:pPr>
        <w:spacing w:line="276" w:lineRule="auto"/>
        <w:rPr>
          <w:rFonts w:asciiTheme="minorHAnsi" w:hAnsiTheme="minorHAnsi" w:cstheme="minorHAnsi"/>
          <w:i/>
        </w:rPr>
      </w:pPr>
      <w:r w:rsidRPr="006F46DC">
        <w:rPr>
          <w:rFonts w:asciiTheme="minorHAnsi" w:hAnsiTheme="minorHAnsi" w:cstheme="minorHAnsi"/>
          <w:i/>
        </w:rPr>
        <w:t>Vendredi :</w:t>
      </w:r>
    </w:p>
    <w:p w14:paraId="381B8B67" w14:textId="2A482C99" w:rsidR="00242170" w:rsidRDefault="00242170" w:rsidP="005A54E4">
      <w:pPr>
        <w:numPr>
          <w:ilvl w:val="0"/>
          <w:numId w:val="3"/>
        </w:numPr>
        <w:spacing w:line="276" w:lineRule="auto"/>
        <w:rPr>
          <w:rFonts w:asciiTheme="minorHAnsi" w:hAnsiTheme="minorHAnsi" w:cstheme="minorHAnsi"/>
        </w:rPr>
      </w:pPr>
      <w:r w:rsidRPr="006F46DC">
        <w:rPr>
          <w:rFonts w:asciiTheme="minorHAnsi" w:hAnsiTheme="minorHAnsi" w:cstheme="minorHAnsi"/>
        </w:rPr>
        <w:t>Matin :</w:t>
      </w:r>
      <w:r w:rsidR="00572D7F" w:rsidRPr="006F46DC">
        <w:rPr>
          <w:rFonts w:asciiTheme="minorHAnsi" w:hAnsiTheme="minorHAnsi" w:cstheme="minorHAnsi"/>
        </w:rPr>
        <w:t xml:space="preserve"> </w:t>
      </w:r>
      <w:r w:rsidR="006C44BC">
        <w:rPr>
          <w:rFonts w:asciiTheme="minorHAnsi" w:hAnsiTheme="minorHAnsi" w:cstheme="minorHAnsi"/>
        </w:rPr>
        <w:t>la matinée abordera la question du licenciement pour inaptitude qui</w:t>
      </w:r>
      <w:r w:rsidR="00F02CCE">
        <w:rPr>
          <w:rFonts w:asciiTheme="minorHAnsi" w:hAnsiTheme="minorHAnsi" w:cstheme="minorHAnsi"/>
        </w:rPr>
        <w:t xml:space="preserve"> a connu de </w:t>
      </w:r>
      <w:r w:rsidR="009C2996">
        <w:rPr>
          <w:rFonts w:asciiTheme="minorHAnsi" w:hAnsiTheme="minorHAnsi" w:cstheme="minorHAnsi"/>
        </w:rPr>
        <w:t>multiples évolutions</w:t>
      </w:r>
      <w:r w:rsidR="00EE4A4A">
        <w:rPr>
          <w:rFonts w:asciiTheme="minorHAnsi" w:hAnsiTheme="minorHAnsi" w:cstheme="minorHAnsi"/>
        </w:rPr>
        <w:t xml:space="preserve"> jurisprudentielles et législatives qui </w:t>
      </w:r>
      <w:r w:rsidR="009C2996" w:rsidRPr="009C2996">
        <w:rPr>
          <w:rFonts w:asciiTheme="minorHAnsi" w:hAnsiTheme="minorHAnsi" w:cstheme="minorHAnsi"/>
        </w:rPr>
        <w:t>ont fait évoluer la procédure de reconnaissance (et de contestation) de l’inaptitude du salarié.</w:t>
      </w:r>
    </w:p>
    <w:p w14:paraId="2B6517D9" w14:textId="5CC53F95" w:rsidR="00A7457F" w:rsidRPr="006F46DC" w:rsidRDefault="009C2996" w:rsidP="005A54E4">
      <w:pPr>
        <w:numPr>
          <w:ilvl w:val="0"/>
          <w:numId w:val="3"/>
        </w:numPr>
        <w:spacing w:line="276" w:lineRule="auto"/>
        <w:rPr>
          <w:rFonts w:asciiTheme="minorHAnsi" w:hAnsiTheme="minorHAnsi" w:cstheme="minorHAnsi"/>
        </w:rPr>
      </w:pPr>
      <w:r>
        <w:rPr>
          <w:rFonts w:asciiTheme="minorHAnsi" w:hAnsiTheme="minorHAnsi" w:cstheme="minorHAnsi"/>
        </w:rPr>
        <w:t>A</w:t>
      </w:r>
      <w:r w:rsidR="00A7457F">
        <w:rPr>
          <w:rFonts w:asciiTheme="minorHAnsi" w:hAnsiTheme="minorHAnsi" w:cstheme="minorHAnsi"/>
        </w:rPr>
        <w:t xml:space="preserve">près-midi : </w:t>
      </w:r>
      <w:r w:rsidR="00A1164D">
        <w:rPr>
          <w:rFonts w:asciiTheme="minorHAnsi" w:hAnsiTheme="minorHAnsi" w:cstheme="minorHAnsi"/>
        </w:rPr>
        <w:t>suite</w:t>
      </w:r>
    </w:p>
    <w:p w14:paraId="13BFC3B0" w14:textId="10D7BF64" w:rsidR="00242170" w:rsidRPr="006F46DC" w:rsidRDefault="00242170" w:rsidP="0071766A">
      <w:pPr>
        <w:spacing w:line="276" w:lineRule="auto"/>
        <w:rPr>
          <w:rFonts w:asciiTheme="minorHAnsi" w:hAnsiTheme="minorHAnsi" w:cstheme="minorHAnsi"/>
        </w:rPr>
      </w:pPr>
    </w:p>
    <w:p w14:paraId="5171289E" w14:textId="77777777" w:rsidR="004519AE" w:rsidRPr="006F46DC" w:rsidRDefault="004519AE">
      <w:pPr>
        <w:rPr>
          <w:rFonts w:asciiTheme="minorHAnsi" w:hAnsiTheme="minorHAnsi" w:cstheme="minorHAnsi"/>
        </w:rPr>
      </w:pPr>
    </w:p>
    <w:p w14:paraId="7D301860" w14:textId="77777777" w:rsidR="004519AE" w:rsidRPr="006F46DC" w:rsidRDefault="004519AE">
      <w:pPr>
        <w:rPr>
          <w:rFonts w:asciiTheme="minorHAnsi" w:hAnsiTheme="minorHAnsi" w:cstheme="minorHAnsi"/>
        </w:rPr>
      </w:pPr>
    </w:p>
    <w:p w14:paraId="3924190E" w14:textId="6FED9A51" w:rsidR="004519AE" w:rsidRPr="006F46DC" w:rsidRDefault="00DD2573">
      <w:pPr>
        <w:rPr>
          <w:rFonts w:asciiTheme="minorHAnsi" w:hAnsiTheme="minorHAnsi" w:cstheme="minorHAnsi"/>
        </w:rPr>
      </w:pPr>
      <w:r w:rsidRPr="006F46DC">
        <w:rPr>
          <w:rFonts w:asciiTheme="minorHAnsi" w:hAnsiTheme="minorHAnsi" w:cstheme="minorHAnsi"/>
        </w:rPr>
        <w:t>FIN DE LA SESSION : 1</w:t>
      </w:r>
      <w:r w:rsidR="003B791A">
        <w:rPr>
          <w:rFonts w:asciiTheme="minorHAnsi" w:hAnsiTheme="minorHAnsi" w:cstheme="minorHAnsi"/>
        </w:rPr>
        <w:t>7</w:t>
      </w:r>
      <w:r w:rsidR="00A1164D">
        <w:rPr>
          <w:rFonts w:asciiTheme="minorHAnsi" w:hAnsiTheme="minorHAnsi" w:cstheme="minorHAnsi"/>
        </w:rPr>
        <w:t>h30</w:t>
      </w:r>
    </w:p>
    <w:sectPr w:rsidR="004519AE" w:rsidRPr="006F46DC" w:rsidSect="007F04B8">
      <w:pgSz w:w="11906" w:h="16838"/>
      <w:pgMar w:top="851" w:right="851" w:bottom="851" w:left="851"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17B7A" w14:textId="77777777" w:rsidR="007F04B8" w:rsidRDefault="007F04B8">
      <w:pPr>
        <w:spacing w:line="240" w:lineRule="auto"/>
      </w:pPr>
      <w:r>
        <w:separator/>
      </w:r>
    </w:p>
  </w:endnote>
  <w:endnote w:type="continuationSeparator" w:id="0">
    <w:p w14:paraId="1114355C" w14:textId="77777777" w:rsidR="007F04B8" w:rsidRDefault="007F0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686094922"/>
      <w:docPartObj>
        <w:docPartGallery w:val="Page Numbers (Bottom of Page)"/>
        <w:docPartUnique/>
      </w:docPartObj>
    </w:sdtPr>
    <w:sdtContent>
      <w:p w14:paraId="19D1E86B" w14:textId="390E73CC"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846A919" w14:textId="77777777" w:rsidR="005E67CC" w:rsidRDefault="005E67CC" w:rsidP="005E67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1899163126"/>
      <w:docPartObj>
        <w:docPartGallery w:val="Page Numbers (Bottom of Page)"/>
        <w:docPartUnique/>
      </w:docPartObj>
    </w:sdtPr>
    <w:sdtContent>
      <w:p w14:paraId="59B8B04C" w14:textId="4832B047"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845D2E6" w14:textId="77777777" w:rsidR="005E67CC" w:rsidRDefault="005E67CC" w:rsidP="005E67C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03D60" w14:textId="77777777" w:rsidR="007F04B8" w:rsidRDefault="007F04B8">
      <w:r>
        <w:separator/>
      </w:r>
    </w:p>
  </w:footnote>
  <w:footnote w:type="continuationSeparator" w:id="0">
    <w:p w14:paraId="1665A690" w14:textId="77777777" w:rsidR="007F04B8" w:rsidRDefault="007F0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3"/>
    <w:lvl w:ilvl="0">
      <w:start w:val="1"/>
      <w:numFmt w:val="bullet"/>
      <w:lvlText w:val=""/>
      <w:lvlJc w:val="left"/>
      <w:pPr>
        <w:tabs>
          <w:tab w:val="num" w:pos="0"/>
        </w:tabs>
        <w:ind w:left="1068" w:hanging="360"/>
      </w:pPr>
      <w:rPr>
        <w:rFonts w:ascii="Wingdings" w:hAnsi="Wingdings"/>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25CA7216"/>
    <w:multiLevelType w:val="multilevel"/>
    <w:tmpl w:val="130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53D1A"/>
    <w:multiLevelType w:val="hybridMultilevel"/>
    <w:tmpl w:val="74704C42"/>
    <w:lvl w:ilvl="0" w:tplc="583C470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EA1F5A"/>
    <w:multiLevelType w:val="multilevel"/>
    <w:tmpl w:val="DE62F9B2"/>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B0A0608"/>
    <w:multiLevelType w:val="hybridMultilevel"/>
    <w:tmpl w:val="4F96B07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81610FE"/>
    <w:multiLevelType w:val="hybridMultilevel"/>
    <w:tmpl w:val="4A389516"/>
    <w:lvl w:ilvl="0" w:tplc="0EEA7A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871FFB"/>
    <w:multiLevelType w:val="multilevel"/>
    <w:tmpl w:val="20BE9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4327A61"/>
    <w:multiLevelType w:val="hybridMultilevel"/>
    <w:tmpl w:val="5702410A"/>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56306830">
    <w:abstractNumId w:val="3"/>
  </w:num>
  <w:num w:numId="2" w16cid:durableId="1453670741">
    <w:abstractNumId w:val="6"/>
  </w:num>
  <w:num w:numId="3" w16cid:durableId="2144304973">
    <w:abstractNumId w:val="4"/>
  </w:num>
  <w:num w:numId="4" w16cid:durableId="1888104663">
    <w:abstractNumId w:val="2"/>
  </w:num>
  <w:num w:numId="5" w16cid:durableId="1133598869">
    <w:abstractNumId w:val="5"/>
  </w:num>
  <w:num w:numId="6" w16cid:durableId="1448112292">
    <w:abstractNumId w:val="7"/>
  </w:num>
  <w:num w:numId="7" w16cid:durableId="1189177307">
    <w:abstractNumId w:val="1"/>
  </w:num>
  <w:num w:numId="8" w16cid:durableId="155990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AE"/>
    <w:rsid w:val="0000323D"/>
    <w:rsid w:val="00011AE1"/>
    <w:rsid w:val="00015B39"/>
    <w:rsid w:val="00017DDF"/>
    <w:rsid w:val="00032966"/>
    <w:rsid w:val="000377F0"/>
    <w:rsid w:val="00050B74"/>
    <w:rsid w:val="00051372"/>
    <w:rsid w:val="000727DC"/>
    <w:rsid w:val="00091749"/>
    <w:rsid w:val="0009537B"/>
    <w:rsid w:val="000C1E3F"/>
    <w:rsid w:val="000C4014"/>
    <w:rsid w:val="000C6830"/>
    <w:rsid w:val="000E4EAC"/>
    <w:rsid w:val="0010050A"/>
    <w:rsid w:val="001116B2"/>
    <w:rsid w:val="00111E32"/>
    <w:rsid w:val="00116D31"/>
    <w:rsid w:val="00117257"/>
    <w:rsid w:val="00141BC2"/>
    <w:rsid w:val="00146E95"/>
    <w:rsid w:val="00151A0F"/>
    <w:rsid w:val="00162EE5"/>
    <w:rsid w:val="00164FEC"/>
    <w:rsid w:val="001705F2"/>
    <w:rsid w:val="00172758"/>
    <w:rsid w:val="0019459E"/>
    <w:rsid w:val="001965E2"/>
    <w:rsid w:val="001A08B6"/>
    <w:rsid w:val="001B0C12"/>
    <w:rsid w:val="001B32ED"/>
    <w:rsid w:val="001C4AF9"/>
    <w:rsid w:val="001C4C80"/>
    <w:rsid w:val="001E72A0"/>
    <w:rsid w:val="001E7942"/>
    <w:rsid w:val="001F0067"/>
    <w:rsid w:val="002030DD"/>
    <w:rsid w:val="00216BA5"/>
    <w:rsid w:val="00224999"/>
    <w:rsid w:val="00226088"/>
    <w:rsid w:val="00234019"/>
    <w:rsid w:val="00242170"/>
    <w:rsid w:val="00243D3C"/>
    <w:rsid w:val="0024406A"/>
    <w:rsid w:val="002476C5"/>
    <w:rsid w:val="00255E23"/>
    <w:rsid w:val="002672B1"/>
    <w:rsid w:val="00275AB8"/>
    <w:rsid w:val="00276D45"/>
    <w:rsid w:val="002865CE"/>
    <w:rsid w:val="002B66B4"/>
    <w:rsid w:val="00301784"/>
    <w:rsid w:val="00303C94"/>
    <w:rsid w:val="00304D24"/>
    <w:rsid w:val="00312D58"/>
    <w:rsid w:val="00317291"/>
    <w:rsid w:val="00317B08"/>
    <w:rsid w:val="00325FB6"/>
    <w:rsid w:val="0033787E"/>
    <w:rsid w:val="00347209"/>
    <w:rsid w:val="00347F6C"/>
    <w:rsid w:val="003571E9"/>
    <w:rsid w:val="0037443D"/>
    <w:rsid w:val="00374A93"/>
    <w:rsid w:val="00375EAD"/>
    <w:rsid w:val="0038484E"/>
    <w:rsid w:val="003877CA"/>
    <w:rsid w:val="00393948"/>
    <w:rsid w:val="0039564C"/>
    <w:rsid w:val="00395DBA"/>
    <w:rsid w:val="003A17B0"/>
    <w:rsid w:val="003B03CB"/>
    <w:rsid w:val="003B791A"/>
    <w:rsid w:val="003C69B2"/>
    <w:rsid w:val="003D1ED0"/>
    <w:rsid w:val="003F1224"/>
    <w:rsid w:val="003F6D82"/>
    <w:rsid w:val="003F7A8C"/>
    <w:rsid w:val="004519AE"/>
    <w:rsid w:val="00455FF7"/>
    <w:rsid w:val="00464CB2"/>
    <w:rsid w:val="00471652"/>
    <w:rsid w:val="00482D32"/>
    <w:rsid w:val="004845DC"/>
    <w:rsid w:val="00487082"/>
    <w:rsid w:val="004B0B7A"/>
    <w:rsid w:val="004C1B7F"/>
    <w:rsid w:val="004D0467"/>
    <w:rsid w:val="004D653A"/>
    <w:rsid w:val="004D6E1A"/>
    <w:rsid w:val="004E6427"/>
    <w:rsid w:val="00501FC9"/>
    <w:rsid w:val="00524606"/>
    <w:rsid w:val="00554365"/>
    <w:rsid w:val="005611A6"/>
    <w:rsid w:val="00572D7F"/>
    <w:rsid w:val="005737C0"/>
    <w:rsid w:val="00590784"/>
    <w:rsid w:val="005A11E5"/>
    <w:rsid w:val="005A1F48"/>
    <w:rsid w:val="005A54E4"/>
    <w:rsid w:val="005B0919"/>
    <w:rsid w:val="005B68C2"/>
    <w:rsid w:val="005C0C32"/>
    <w:rsid w:val="005C4A60"/>
    <w:rsid w:val="005C7651"/>
    <w:rsid w:val="005D1047"/>
    <w:rsid w:val="005D154A"/>
    <w:rsid w:val="005D4D26"/>
    <w:rsid w:val="005E67CC"/>
    <w:rsid w:val="005E749E"/>
    <w:rsid w:val="005F36A3"/>
    <w:rsid w:val="006018C6"/>
    <w:rsid w:val="00612387"/>
    <w:rsid w:val="006161FA"/>
    <w:rsid w:val="00622989"/>
    <w:rsid w:val="00632E7F"/>
    <w:rsid w:val="00636111"/>
    <w:rsid w:val="00645C9A"/>
    <w:rsid w:val="006636AC"/>
    <w:rsid w:val="00666624"/>
    <w:rsid w:val="006810A8"/>
    <w:rsid w:val="006B19F5"/>
    <w:rsid w:val="006B2C7C"/>
    <w:rsid w:val="006C236E"/>
    <w:rsid w:val="006C44BC"/>
    <w:rsid w:val="006C59C6"/>
    <w:rsid w:val="006D3478"/>
    <w:rsid w:val="006D5173"/>
    <w:rsid w:val="006E3BD2"/>
    <w:rsid w:val="006E7CD1"/>
    <w:rsid w:val="006F4106"/>
    <w:rsid w:val="006F46DC"/>
    <w:rsid w:val="007002E7"/>
    <w:rsid w:val="007076AC"/>
    <w:rsid w:val="0071766A"/>
    <w:rsid w:val="00741A30"/>
    <w:rsid w:val="0074334D"/>
    <w:rsid w:val="00746455"/>
    <w:rsid w:val="007525D0"/>
    <w:rsid w:val="00752B30"/>
    <w:rsid w:val="00761EA8"/>
    <w:rsid w:val="00777EE2"/>
    <w:rsid w:val="00790DB9"/>
    <w:rsid w:val="00794B73"/>
    <w:rsid w:val="0079622D"/>
    <w:rsid w:val="007A2E01"/>
    <w:rsid w:val="007A3160"/>
    <w:rsid w:val="007B0B9A"/>
    <w:rsid w:val="007B6B91"/>
    <w:rsid w:val="007D1831"/>
    <w:rsid w:val="007D3B90"/>
    <w:rsid w:val="007D4647"/>
    <w:rsid w:val="007F04B8"/>
    <w:rsid w:val="007F15A8"/>
    <w:rsid w:val="007F795D"/>
    <w:rsid w:val="00802A81"/>
    <w:rsid w:val="008134EE"/>
    <w:rsid w:val="008311BB"/>
    <w:rsid w:val="0083294E"/>
    <w:rsid w:val="00836E97"/>
    <w:rsid w:val="00846649"/>
    <w:rsid w:val="0085121B"/>
    <w:rsid w:val="00852281"/>
    <w:rsid w:val="0085791A"/>
    <w:rsid w:val="00862865"/>
    <w:rsid w:val="008957A5"/>
    <w:rsid w:val="00895B9F"/>
    <w:rsid w:val="008A47BC"/>
    <w:rsid w:val="008A72DD"/>
    <w:rsid w:val="008B27E2"/>
    <w:rsid w:val="008E7923"/>
    <w:rsid w:val="008F1E09"/>
    <w:rsid w:val="008F301D"/>
    <w:rsid w:val="008F48E6"/>
    <w:rsid w:val="008F4F3A"/>
    <w:rsid w:val="00906DBE"/>
    <w:rsid w:val="00953E45"/>
    <w:rsid w:val="009574F2"/>
    <w:rsid w:val="00966008"/>
    <w:rsid w:val="00971F54"/>
    <w:rsid w:val="00985C8E"/>
    <w:rsid w:val="009914F8"/>
    <w:rsid w:val="009A10C5"/>
    <w:rsid w:val="009A7063"/>
    <w:rsid w:val="009B4AEE"/>
    <w:rsid w:val="009C2996"/>
    <w:rsid w:val="009E5858"/>
    <w:rsid w:val="009E60E5"/>
    <w:rsid w:val="009F1CED"/>
    <w:rsid w:val="009F41D9"/>
    <w:rsid w:val="00A0143F"/>
    <w:rsid w:val="00A01E30"/>
    <w:rsid w:val="00A1164D"/>
    <w:rsid w:val="00A129AE"/>
    <w:rsid w:val="00A13C90"/>
    <w:rsid w:val="00A56D27"/>
    <w:rsid w:val="00A657BC"/>
    <w:rsid w:val="00A675BA"/>
    <w:rsid w:val="00A67E14"/>
    <w:rsid w:val="00A7457F"/>
    <w:rsid w:val="00A75A57"/>
    <w:rsid w:val="00A77541"/>
    <w:rsid w:val="00A81EFF"/>
    <w:rsid w:val="00A93AF4"/>
    <w:rsid w:val="00A951D0"/>
    <w:rsid w:val="00A97232"/>
    <w:rsid w:val="00A9772B"/>
    <w:rsid w:val="00AA0AA2"/>
    <w:rsid w:val="00AB5C95"/>
    <w:rsid w:val="00AB78D8"/>
    <w:rsid w:val="00AB7E18"/>
    <w:rsid w:val="00AD5C9E"/>
    <w:rsid w:val="00AF371C"/>
    <w:rsid w:val="00B0165C"/>
    <w:rsid w:val="00B13C36"/>
    <w:rsid w:val="00B14243"/>
    <w:rsid w:val="00B162D1"/>
    <w:rsid w:val="00B17DAC"/>
    <w:rsid w:val="00B35C34"/>
    <w:rsid w:val="00B47135"/>
    <w:rsid w:val="00B51EDA"/>
    <w:rsid w:val="00B53BD2"/>
    <w:rsid w:val="00B86701"/>
    <w:rsid w:val="00B918F3"/>
    <w:rsid w:val="00B95A80"/>
    <w:rsid w:val="00B95FAF"/>
    <w:rsid w:val="00BA3E7C"/>
    <w:rsid w:val="00BB4466"/>
    <w:rsid w:val="00BC7DFF"/>
    <w:rsid w:val="00BD6282"/>
    <w:rsid w:val="00BF4D4D"/>
    <w:rsid w:val="00C012F6"/>
    <w:rsid w:val="00C03E0D"/>
    <w:rsid w:val="00C11695"/>
    <w:rsid w:val="00C17D05"/>
    <w:rsid w:val="00C21740"/>
    <w:rsid w:val="00C31C52"/>
    <w:rsid w:val="00C43431"/>
    <w:rsid w:val="00C5369C"/>
    <w:rsid w:val="00C61CC6"/>
    <w:rsid w:val="00C62F73"/>
    <w:rsid w:val="00C66676"/>
    <w:rsid w:val="00C70490"/>
    <w:rsid w:val="00C71480"/>
    <w:rsid w:val="00C7649F"/>
    <w:rsid w:val="00C8539E"/>
    <w:rsid w:val="00C95128"/>
    <w:rsid w:val="00CA2268"/>
    <w:rsid w:val="00CB13DD"/>
    <w:rsid w:val="00CB1548"/>
    <w:rsid w:val="00CB299D"/>
    <w:rsid w:val="00CB34F4"/>
    <w:rsid w:val="00CB59E2"/>
    <w:rsid w:val="00CE4AE5"/>
    <w:rsid w:val="00D01336"/>
    <w:rsid w:val="00D0720B"/>
    <w:rsid w:val="00D135CE"/>
    <w:rsid w:val="00D15BEF"/>
    <w:rsid w:val="00D3521D"/>
    <w:rsid w:val="00D427B7"/>
    <w:rsid w:val="00D52109"/>
    <w:rsid w:val="00D53421"/>
    <w:rsid w:val="00D71705"/>
    <w:rsid w:val="00D7266E"/>
    <w:rsid w:val="00D7301E"/>
    <w:rsid w:val="00DA1AE5"/>
    <w:rsid w:val="00DC0AD4"/>
    <w:rsid w:val="00DC50F4"/>
    <w:rsid w:val="00DD2573"/>
    <w:rsid w:val="00DF623A"/>
    <w:rsid w:val="00DF67E2"/>
    <w:rsid w:val="00E02980"/>
    <w:rsid w:val="00E057C0"/>
    <w:rsid w:val="00E32CE2"/>
    <w:rsid w:val="00E6227D"/>
    <w:rsid w:val="00E719CA"/>
    <w:rsid w:val="00E80C6E"/>
    <w:rsid w:val="00E90E77"/>
    <w:rsid w:val="00EA0441"/>
    <w:rsid w:val="00EA7A82"/>
    <w:rsid w:val="00EB345B"/>
    <w:rsid w:val="00EC56A3"/>
    <w:rsid w:val="00EE4A4A"/>
    <w:rsid w:val="00EF0E33"/>
    <w:rsid w:val="00EF2650"/>
    <w:rsid w:val="00EF4209"/>
    <w:rsid w:val="00EF7EFE"/>
    <w:rsid w:val="00F01F81"/>
    <w:rsid w:val="00F02CCE"/>
    <w:rsid w:val="00F03B4B"/>
    <w:rsid w:val="00F05CE0"/>
    <w:rsid w:val="00F0643A"/>
    <w:rsid w:val="00F12633"/>
    <w:rsid w:val="00F147A7"/>
    <w:rsid w:val="00F16FBC"/>
    <w:rsid w:val="00F20D01"/>
    <w:rsid w:val="00F4429F"/>
    <w:rsid w:val="00F4765F"/>
    <w:rsid w:val="00F517AE"/>
    <w:rsid w:val="00F53FC1"/>
    <w:rsid w:val="00F76851"/>
    <w:rsid w:val="00F80E6D"/>
    <w:rsid w:val="00F8146A"/>
    <w:rsid w:val="00F825FF"/>
    <w:rsid w:val="00FA1DA6"/>
    <w:rsid w:val="00FA5E6F"/>
    <w:rsid w:val="00FB1929"/>
    <w:rsid w:val="00FB1AF5"/>
    <w:rsid w:val="00FC138F"/>
    <w:rsid w:val="00FC2602"/>
    <w:rsid w:val="00FC34D1"/>
    <w:rsid w:val="00FD7D23"/>
    <w:rsid w:val="00FE2BC0"/>
    <w:rsid w:val="00FE77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CCCCBA"/>
  <w15:docId w15:val="{D60EB61D-4D80-624C-904D-5564934E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07"/>
    <w:pPr>
      <w:spacing w:line="360" w:lineRule="auto"/>
      <w:jc w:val="both"/>
    </w:pPr>
    <w:rPr>
      <w:rFonts w:ascii="Times New Roman" w:hAnsi="Times New Roman" w:cs="Times New Roman"/>
      <w:szCs w:val="20"/>
      <w:lang w:eastAsia="fr-FR"/>
    </w:rPr>
  </w:style>
  <w:style w:type="paragraph" w:styleId="Titre1">
    <w:name w:val="heading 1"/>
    <w:basedOn w:val="Normal"/>
    <w:link w:val="Titre1Car"/>
    <w:uiPriority w:val="9"/>
    <w:qFormat/>
    <w:rsid w:val="00EB63E1"/>
    <w:pPr>
      <w:spacing w:beforeAutospacing="1" w:afterAutospacing="1" w:line="240" w:lineRule="auto"/>
      <w:jc w:val="left"/>
      <w:outlineLvl w:val="0"/>
    </w:pPr>
    <w:rPr>
      <w:b/>
      <w:bCs/>
      <w:kern w:val="2"/>
      <w:sz w:val="48"/>
      <w:szCs w:val="48"/>
    </w:rPr>
  </w:style>
  <w:style w:type="paragraph" w:styleId="Titre3">
    <w:name w:val="heading 3"/>
    <w:basedOn w:val="Normal"/>
    <w:next w:val="Normal"/>
    <w:link w:val="Titre3Car"/>
    <w:uiPriority w:val="9"/>
    <w:semiHidden/>
    <w:unhideWhenUsed/>
    <w:qFormat/>
    <w:rsid w:val="004D046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Car">
    <w:name w:val="Citation Car"/>
    <w:basedOn w:val="Policepardfaut"/>
    <w:link w:val="Citation"/>
    <w:uiPriority w:val="29"/>
    <w:qFormat/>
    <w:rsid w:val="00DE10DA"/>
    <w:rPr>
      <w:iCs/>
      <w:color w:val="404040" w:themeColor="text1" w:themeTint="BF"/>
      <w:sz w:val="21"/>
    </w:rPr>
  </w:style>
  <w:style w:type="character" w:customStyle="1" w:styleId="NotedebasdepageCar">
    <w:name w:val="Note de bas de page Car"/>
    <w:basedOn w:val="Policepardfaut"/>
    <w:link w:val="Notedebasdepage"/>
    <w:uiPriority w:val="99"/>
    <w:qFormat/>
    <w:rsid w:val="008043DF"/>
    <w:rPr>
      <w:rFonts w:ascii="Times New Roman" w:eastAsia="Times New Roman" w:hAnsi="Times New Roman" w:cs="Times New Roman"/>
      <w:sz w:val="20"/>
      <w:szCs w:val="20"/>
      <w:lang w:eastAsia="fr-FR"/>
    </w:rPr>
  </w:style>
  <w:style w:type="character" w:customStyle="1" w:styleId="En-tteCar">
    <w:name w:val="En-tête Car"/>
    <w:basedOn w:val="Policepardfaut"/>
    <w:uiPriority w:val="99"/>
    <w:qFormat/>
    <w:rsid w:val="007A7D06"/>
    <w:rPr>
      <w:rFonts w:eastAsiaTheme="minorHAnsi"/>
      <w:sz w:val="22"/>
      <w:szCs w:val="22"/>
    </w:rPr>
  </w:style>
  <w:style w:type="character" w:customStyle="1" w:styleId="CorpsdetexteCar">
    <w:name w:val="Corps de texte Car"/>
    <w:basedOn w:val="Policepardfaut"/>
    <w:link w:val="Corpsdetexte"/>
    <w:qFormat/>
    <w:rsid w:val="007A7D06"/>
    <w:rPr>
      <w:rFonts w:ascii="Times" w:hAnsi="Times" w:cs="Times New Roman"/>
      <w:szCs w:val="20"/>
      <w:lang w:eastAsia="fr-FR"/>
    </w:rPr>
  </w:style>
  <w:style w:type="character" w:styleId="Marquedecommentaire">
    <w:name w:val="annotation reference"/>
    <w:basedOn w:val="Policepardfaut"/>
    <w:uiPriority w:val="99"/>
    <w:semiHidden/>
    <w:unhideWhenUsed/>
    <w:qFormat/>
    <w:rsid w:val="00C71A7F"/>
    <w:rPr>
      <w:sz w:val="16"/>
      <w:szCs w:val="16"/>
    </w:rPr>
  </w:style>
  <w:style w:type="character" w:customStyle="1" w:styleId="CommentaireCar">
    <w:name w:val="Commentaire Car"/>
    <w:basedOn w:val="Policepardfaut"/>
    <w:link w:val="Commentaire"/>
    <w:uiPriority w:val="99"/>
    <w:semiHidden/>
    <w:qFormat/>
    <w:rsid w:val="00C71A7F"/>
    <w:rPr>
      <w:rFonts w:ascii="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C71A7F"/>
    <w:rPr>
      <w:rFonts w:ascii="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qFormat/>
    <w:rsid w:val="00C71A7F"/>
    <w:rPr>
      <w:rFonts w:ascii="Times New Roman" w:hAnsi="Times New Roman" w:cs="Times New Roman"/>
      <w:sz w:val="18"/>
      <w:szCs w:val="18"/>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012CB4"/>
    <w:rPr>
      <w:vertAlign w:val="superscript"/>
    </w:rPr>
  </w:style>
  <w:style w:type="character" w:customStyle="1" w:styleId="Titre1Car">
    <w:name w:val="Titre 1 Car"/>
    <w:basedOn w:val="Policepardfaut"/>
    <w:link w:val="Titre1"/>
    <w:uiPriority w:val="9"/>
    <w:qFormat/>
    <w:rsid w:val="00EB63E1"/>
    <w:rPr>
      <w:rFonts w:ascii="Times New Roman" w:hAnsi="Times New Roman" w:cs="Times New Roman"/>
      <w:b/>
      <w:bCs/>
      <w:kern w:val="2"/>
      <w:sz w:val="48"/>
      <w:szCs w:val="48"/>
      <w:lang w:eastAsia="fr-FR"/>
    </w:rPr>
  </w:style>
  <w:style w:type="character" w:customStyle="1" w:styleId="LienInternet">
    <w:name w:val="Lien Internet"/>
    <w:basedOn w:val="Policepardfaut"/>
    <w:uiPriority w:val="99"/>
    <w:unhideWhenUsed/>
    <w:rsid w:val="00D15209"/>
    <w:rPr>
      <w:color w:val="0563C1" w:themeColor="hyperlink"/>
      <w:u w:val="single"/>
    </w:rPr>
  </w:style>
  <w:style w:type="character" w:customStyle="1" w:styleId="Mentionnonrsolue1">
    <w:name w:val="Mention non résolue1"/>
    <w:basedOn w:val="Policepardfaut"/>
    <w:uiPriority w:val="99"/>
    <w:semiHidden/>
    <w:unhideWhenUsed/>
    <w:qFormat/>
    <w:rsid w:val="00D15209"/>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7A7D06"/>
    <w:pPr>
      <w:spacing w:line="240" w:lineRule="auto"/>
      <w:jc w:val="center"/>
    </w:pPr>
    <w:rPr>
      <w:rFonts w:ascii="Times" w:hAnsi="Time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Citation">
    <w:name w:val="Quote"/>
    <w:basedOn w:val="Normal"/>
    <w:next w:val="Normal"/>
    <w:link w:val="CitationCar"/>
    <w:uiPriority w:val="29"/>
    <w:qFormat/>
    <w:rsid w:val="00DE10DA"/>
    <w:pPr>
      <w:spacing w:beforeAutospacing="1" w:afterAutospacing="1"/>
      <w:ind w:left="1134" w:right="851"/>
    </w:pPr>
    <w:rPr>
      <w:iCs/>
      <w:color w:val="404040" w:themeColor="text1" w:themeTint="BF"/>
      <w:sz w:val="21"/>
    </w:rPr>
  </w:style>
  <w:style w:type="paragraph" w:customStyle="1" w:styleId="Encadr">
    <w:name w:val="Encadré"/>
    <w:basedOn w:val="Normal"/>
    <w:qFormat/>
    <w:rsid w:val="0059571A"/>
    <w:pPr>
      <w:pBdr>
        <w:top w:val="single" w:sz="4" w:space="1" w:color="000000"/>
        <w:left w:val="single" w:sz="4" w:space="4" w:color="000000"/>
        <w:bottom w:val="single" w:sz="4" w:space="1" w:color="000000"/>
        <w:right w:val="single" w:sz="4" w:space="4" w:color="000000"/>
      </w:pBdr>
      <w:ind w:left="1134"/>
    </w:pPr>
    <w:rPr>
      <w:sz w:val="21"/>
    </w:rPr>
  </w:style>
  <w:style w:type="paragraph" w:styleId="Normalcentr">
    <w:name w:val="Block Text"/>
    <w:basedOn w:val="Normal"/>
    <w:uiPriority w:val="99"/>
    <w:unhideWhenUsed/>
    <w:qFormat/>
    <w:rsid w:val="0017768A"/>
    <w:pPr>
      <w:pBdr>
        <w:top w:val="single" w:sz="2" w:space="10" w:color="4472C4"/>
        <w:left w:val="single" w:sz="2" w:space="10" w:color="4472C4"/>
        <w:bottom w:val="single" w:sz="2" w:space="10" w:color="4472C4"/>
        <w:right w:val="single" w:sz="2" w:space="10" w:color="4472C4"/>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paragraph" w:customStyle="1" w:styleId="ENCADRE">
    <w:name w:val="ENCADRE"/>
    <w:basedOn w:val="Normal"/>
    <w:qFormat/>
    <w:rsid w:val="000D5DE2"/>
    <w:pPr>
      <w:pBdr>
        <w:top w:val="single" w:sz="4" w:space="1" w:color="000000"/>
        <w:left w:val="single" w:sz="4" w:space="4" w:color="000000"/>
        <w:bottom w:val="single" w:sz="4" w:space="1" w:color="000000"/>
        <w:right w:val="single" w:sz="4" w:space="4" w:color="000000"/>
      </w:pBdr>
      <w:spacing w:line="240" w:lineRule="auto"/>
      <w:ind w:left="1134" w:right="1128"/>
      <w:jc w:val="left"/>
    </w:pPr>
    <w:rPr>
      <w:rFonts w:asciiTheme="minorHAnsi" w:hAnsiTheme="minorHAnsi"/>
      <w:sz w:val="21"/>
      <w:szCs w:val="22"/>
    </w:rPr>
  </w:style>
  <w:style w:type="paragraph" w:customStyle="1" w:styleId="En-tteetpieddepage">
    <w:name w:val="En-tête et pied de page"/>
    <w:basedOn w:val="Normal"/>
    <w:qFormat/>
  </w:style>
  <w:style w:type="paragraph" w:styleId="En-tte">
    <w:name w:val="header"/>
    <w:basedOn w:val="Normal"/>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paragraph" w:customStyle="1" w:styleId="Standard">
    <w:name w:val="Standard"/>
    <w:qFormat/>
    <w:rsid w:val="007A7D06"/>
    <w:pPr>
      <w:suppressAutoHyphens/>
      <w:textAlignment w:val="baseline"/>
    </w:pPr>
    <w:rPr>
      <w:rFonts w:ascii="Times New Roman" w:hAnsi="Times New Roman" w:cs="Times New Roman"/>
      <w:kern w:val="2"/>
      <w:sz w:val="20"/>
      <w:szCs w:val="20"/>
      <w:lang w:eastAsia="fr-FR"/>
    </w:rPr>
  </w:style>
  <w:style w:type="paragraph" w:customStyle="1" w:styleId="Corpsdetexte21">
    <w:name w:val="Corps de texte 21"/>
    <w:basedOn w:val="Standard"/>
    <w:qFormat/>
    <w:rsid w:val="007A7D06"/>
    <w:pPr>
      <w:jc w:val="center"/>
    </w:pPr>
    <w:rPr>
      <w:b/>
      <w:bCs/>
    </w:rPr>
  </w:style>
  <w:style w:type="paragraph" w:customStyle="1" w:styleId="Textbody">
    <w:name w:val="Text body"/>
    <w:basedOn w:val="Standard"/>
    <w:qFormat/>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Commentaire">
    <w:name w:val="annotation text"/>
    <w:basedOn w:val="Normal"/>
    <w:link w:val="CommentaireCar"/>
    <w:uiPriority w:val="99"/>
    <w:semiHidden/>
    <w:unhideWhenUsed/>
    <w:qFormat/>
    <w:rsid w:val="00C71A7F"/>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C71A7F"/>
    <w:rPr>
      <w:b/>
      <w:bCs/>
    </w:rPr>
  </w:style>
  <w:style w:type="paragraph" w:styleId="Textedebulles">
    <w:name w:val="Balloon Text"/>
    <w:basedOn w:val="Normal"/>
    <w:link w:val="TextedebullesCar"/>
    <w:uiPriority w:val="99"/>
    <w:semiHidden/>
    <w:unhideWhenUsed/>
    <w:qFormat/>
    <w:rsid w:val="00C71A7F"/>
    <w:pPr>
      <w:spacing w:line="240" w:lineRule="auto"/>
    </w:pPr>
    <w:rPr>
      <w:sz w:val="18"/>
      <w:szCs w:val="18"/>
    </w:r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6D27"/>
    <w:rPr>
      <w:color w:val="0000FF"/>
      <w:u w:val="single"/>
    </w:rPr>
  </w:style>
  <w:style w:type="character" w:styleId="Appelnotedebasdep">
    <w:name w:val="footnote reference"/>
    <w:basedOn w:val="Policepardfaut"/>
    <w:uiPriority w:val="99"/>
    <w:semiHidden/>
    <w:unhideWhenUsed/>
    <w:rsid w:val="003877CA"/>
    <w:rPr>
      <w:vertAlign w:val="superscript"/>
    </w:rPr>
  </w:style>
  <w:style w:type="paragraph" w:styleId="Rvision">
    <w:name w:val="Revision"/>
    <w:hidden/>
    <w:uiPriority w:val="99"/>
    <w:semiHidden/>
    <w:rsid w:val="00226088"/>
    <w:rPr>
      <w:rFonts w:ascii="Times New Roman" w:hAnsi="Times New Roman" w:cs="Times New Roman"/>
      <w:szCs w:val="20"/>
      <w:lang w:eastAsia="fr-FR"/>
    </w:rPr>
  </w:style>
  <w:style w:type="character" w:styleId="Mentionnonrsolue">
    <w:name w:val="Unresolved Mention"/>
    <w:basedOn w:val="Policepardfaut"/>
    <w:uiPriority w:val="99"/>
    <w:semiHidden/>
    <w:unhideWhenUsed/>
    <w:rsid w:val="007F15A8"/>
    <w:rPr>
      <w:color w:val="605E5C"/>
      <w:shd w:val="clear" w:color="auto" w:fill="E1DFDD"/>
    </w:rPr>
  </w:style>
  <w:style w:type="character" w:customStyle="1" w:styleId="Titre3Car">
    <w:name w:val="Titre 3 Car"/>
    <w:basedOn w:val="Policepardfaut"/>
    <w:link w:val="Titre3"/>
    <w:uiPriority w:val="9"/>
    <w:semiHidden/>
    <w:rsid w:val="004D0467"/>
    <w:rPr>
      <w:rFonts w:asciiTheme="majorHAnsi" w:eastAsiaTheme="majorEastAsia" w:hAnsiTheme="majorHAnsi" w:cstheme="majorBidi"/>
      <w:color w:val="1F3763" w:themeColor="accent1" w:themeShade="7F"/>
      <w:lang w:eastAsia="fr-FR"/>
    </w:rPr>
  </w:style>
  <w:style w:type="paragraph" w:styleId="Pieddepage">
    <w:name w:val="footer"/>
    <w:basedOn w:val="Normal"/>
    <w:link w:val="PieddepageCar"/>
    <w:uiPriority w:val="99"/>
    <w:unhideWhenUsed/>
    <w:rsid w:val="005E67CC"/>
    <w:pPr>
      <w:tabs>
        <w:tab w:val="center" w:pos="4536"/>
        <w:tab w:val="right" w:pos="9072"/>
      </w:tabs>
      <w:spacing w:line="240" w:lineRule="auto"/>
    </w:pPr>
  </w:style>
  <w:style w:type="character" w:customStyle="1" w:styleId="PieddepageCar">
    <w:name w:val="Pied de page Car"/>
    <w:basedOn w:val="Policepardfaut"/>
    <w:link w:val="Pieddepage"/>
    <w:uiPriority w:val="99"/>
    <w:rsid w:val="005E67CC"/>
    <w:rPr>
      <w:rFonts w:ascii="Times New Roman" w:hAnsi="Times New Roman" w:cs="Times New Roman"/>
      <w:szCs w:val="20"/>
      <w:lang w:eastAsia="fr-FR"/>
    </w:rPr>
  </w:style>
  <w:style w:type="character" w:styleId="Numrodepage">
    <w:name w:val="page number"/>
    <w:basedOn w:val="Policepardfaut"/>
    <w:uiPriority w:val="99"/>
    <w:semiHidden/>
    <w:unhideWhenUsed/>
    <w:rsid w:val="005E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00059">
      <w:bodyDiv w:val="1"/>
      <w:marLeft w:val="0"/>
      <w:marRight w:val="0"/>
      <w:marTop w:val="0"/>
      <w:marBottom w:val="0"/>
      <w:divBdr>
        <w:top w:val="none" w:sz="0" w:space="0" w:color="auto"/>
        <w:left w:val="none" w:sz="0" w:space="0" w:color="auto"/>
        <w:bottom w:val="none" w:sz="0" w:space="0" w:color="auto"/>
        <w:right w:val="none" w:sz="0" w:space="0" w:color="auto"/>
      </w:divBdr>
      <w:divsChild>
        <w:div w:id="852033937">
          <w:marLeft w:val="0"/>
          <w:marRight w:val="0"/>
          <w:marTop w:val="0"/>
          <w:marBottom w:val="0"/>
          <w:divBdr>
            <w:top w:val="none" w:sz="0" w:space="0" w:color="auto"/>
            <w:left w:val="none" w:sz="0" w:space="0" w:color="auto"/>
            <w:bottom w:val="none" w:sz="0" w:space="0" w:color="auto"/>
            <w:right w:val="none" w:sz="0" w:space="0" w:color="auto"/>
          </w:divBdr>
        </w:div>
        <w:div w:id="342316939">
          <w:marLeft w:val="0"/>
          <w:marRight w:val="0"/>
          <w:marTop w:val="0"/>
          <w:marBottom w:val="0"/>
          <w:divBdr>
            <w:top w:val="none" w:sz="0" w:space="0" w:color="auto"/>
            <w:left w:val="none" w:sz="0" w:space="0" w:color="auto"/>
            <w:bottom w:val="none" w:sz="0" w:space="0" w:color="auto"/>
            <w:right w:val="none" w:sz="0" w:space="0" w:color="auto"/>
          </w:divBdr>
        </w:div>
      </w:divsChild>
    </w:div>
    <w:div w:id="387992982">
      <w:bodyDiv w:val="1"/>
      <w:marLeft w:val="0"/>
      <w:marRight w:val="0"/>
      <w:marTop w:val="0"/>
      <w:marBottom w:val="0"/>
      <w:divBdr>
        <w:top w:val="none" w:sz="0" w:space="0" w:color="auto"/>
        <w:left w:val="none" w:sz="0" w:space="0" w:color="auto"/>
        <w:bottom w:val="none" w:sz="0" w:space="0" w:color="auto"/>
        <w:right w:val="none" w:sz="0" w:space="0" w:color="auto"/>
      </w:divBdr>
    </w:div>
    <w:div w:id="400178727">
      <w:bodyDiv w:val="1"/>
      <w:marLeft w:val="0"/>
      <w:marRight w:val="0"/>
      <w:marTop w:val="0"/>
      <w:marBottom w:val="0"/>
      <w:divBdr>
        <w:top w:val="none" w:sz="0" w:space="0" w:color="auto"/>
        <w:left w:val="none" w:sz="0" w:space="0" w:color="auto"/>
        <w:bottom w:val="none" w:sz="0" w:space="0" w:color="auto"/>
        <w:right w:val="none" w:sz="0" w:space="0" w:color="auto"/>
      </w:divBdr>
    </w:div>
    <w:div w:id="605817878">
      <w:bodyDiv w:val="1"/>
      <w:marLeft w:val="0"/>
      <w:marRight w:val="0"/>
      <w:marTop w:val="0"/>
      <w:marBottom w:val="0"/>
      <w:divBdr>
        <w:top w:val="none" w:sz="0" w:space="0" w:color="auto"/>
        <w:left w:val="none" w:sz="0" w:space="0" w:color="auto"/>
        <w:bottom w:val="none" w:sz="0" w:space="0" w:color="auto"/>
        <w:right w:val="none" w:sz="0" w:space="0" w:color="auto"/>
      </w:divBdr>
    </w:div>
    <w:div w:id="1111700426">
      <w:bodyDiv w:val="1"/>
      <w:marLeft w:val="0"/>
      <w:marRight w:val="0"/>
      <w:marTop w:val="0"/>
      <w:marBottom w:val="0"/>
      <w:divBdr>
        <w:top w:val="none" w:sz="0" w:space="0" w:color="auto"/>
        <w:left w:val="none" w:sz="0" w:space="0" w:color="auto"/>
        <w:bottom w:val="none" w:sz="0" w:space="0" w:color="auto"/>
        <w:right w:val="none" w:sz="0" w:space="0" w:color="auto"/>
      </w:divBdr>
    </w:div>
    <w:div w:id="1159151153">
      <w:bodyDiv w:val="1"/>
      <w:marLeft w:val="0"/>
      <w:marRight w:val="0"/>
      <w:marTop w:val="0"/>
      <w:marBottom w:val="0"/>
      <w:divBdr>
        <w:top w:val="none" w:sz="0" w:space="0" w:color="auto"/>
        <w:left w:val="none" w:sz="0" w:space="0" w:color="auto"/>
        <w:bottom w:val="none" w:sz="0" w:space="0" w:color="auto"/>
        <w:right w:val="none" w:sz="0" w:space="0" w:color="auto"/>
      </w:divBdr>
    </w:div>
    <w:div w:id="1308047312">
      <w:bodyDiv w:val="1"/>
      <w:marLeft w:val="0"/>
      <w:marRight w:val="0"/>
      <w:marTop w:val="0"/>
      <w:marBottom w:val="0"/>
      <w:divBdr>
        <w:top w:val="none" w:sz="0" w:space="0" w:color="auto"/>
        <w:left w:val="none" w:sz="0" w:space="0" w:color="auto"/>
        <w:bottom w:val="none" w:sz="0" w:space="0" w:color="auto"/>
        <w:right w:val="none" w:sz="0" w:space="0" w:color="auto"/>
      </w:divBdr>
    </w:div>
    <w:div w:id="1591161986">
      <w:bodyDiv w:val="1"/>
      <w:marLeft w:val="0"/>
      <w:marRight w:val="0"/>
      <w:marTop w:val="0"/>
      <w:marBottom w:val="0"/>
      <w:divBdr>
        <w:top w:val="none" w:sz="0" w:space="0" w:color="auto"/>
        <w:left w:val="none" w:sz="0" w:space="0" w:color="auto"/>
        <w:bottom w:val="none" w:sz="0" w:space="0" w:color="auto"/>
        <w:right w:val="none" w:sz="0" w:space="0" w:color="auto"/>
      </w:divBdr>
    </w:div>
    <w:div w:id="1653630859">
      <w:bodyDiv w:val="1"/>
      <w:marLeft w:val="0"/>
      <w:marRight w:val="0"/>
      <w:marTop w:val="0"/>
      <w:marBottom w:val="0"/>
      <w:divBdr>
        <w:top w:val="none" w:sz="0" w:space="0" w:color="auto"/>
        <w:left w:val="none" w:sz="0" w:space="0" w:color="auto"/>
        <w:bottom w:val="none" w:sz="0" w:space="0" w:color="auto"/>
        <w:right w:val="none" w:sz="0" w:space="0" w:color="auto"/>
      </w:divBdr>
      <w:divsChild>
        <w:div w:id="1299609085">
          <w:marLeft w:val="0"/>
          <w:marRight w:val="0"/>
          <w:marTop w:val="0"/>
          <w:marBottom w:val="0"/>
          <w:divBdr>
            <w:top w:val="none" w:sz="0" w:space="0" w:color="auto"/>
            <w:left w:val="none" w:sz="0" w:space="0" w:color="auto"/>
            <w:bottom w:val="none" w:sz="0" w:space="0" w:color="auto"/>
            <w:right w:val="none" w:sz="0" w:space="0" w:color="auto"/>
          </w:divBdr>
        </w:div>
        <w:div w:id="139660999">
          <w:marLeft w:val="0"/>
          <w:marRight w:val="0"/>
          <w:marTop w:val="0"/>
          <w:marBottom w:val="0"/>
          <w:divBdr>
            <w:top w:val="none" w:sz="0" w:space="0" w:color="auto"/>
            <w:left w:val="none" w:sz="0" w:space="0" w:color="auto"/>
            <w:bottom w:val="none" w:sz="0" w:space="0" w:color="auto"/>
            <w:right w:val="none" w:sz="0" w:space="0" w:color="auto"/>
          </w:divBdr>
        </w:div>
      </w:divsChild>
    </w:div>
    <w:div w:id="1690330199">
      <w:bodyDiv w:val="1"/>
      <w:marLeft w:val="0"/>
      <w:marRight w:val="0"/>
      <w:marTop w:val="0"/>
      <w:marBottom w:val="0"/>
      <w:divBdr>
        <w:top w:val="none" w:sz="0" w:space="0" w:color="auto"/>
        <w:left w:val="none" w:sz="0" w:space="0" w:color="auto"/>
        <w:bottom w:val="none" w:sz="0" w:space="0" w:color="auto"/>
        <w:right w:val="none" w:sz="0" w:space="0" w:color="auto"/>
      </w:divBdr>
    </w:div>
    <w:div w:id="174471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4459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dc:description/>
  <cp:lastModifiedBy>Adeline Gubler</cp:lastModifiedBy>
  <cp:revision>2</cp:revision>
  <dcterms:created xsi:type="dcterms:W3CDTF">2024-05-06T10:20:00Z</dcterms:created>
  <dcterms:modified xsi:type="dcterms:W3CDTF">2024-05-06T10:20:00Z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d5c20be7-c3a5-46e3-9158-fa8a02ce2395_Enabled">
    <vt:lpwstr>true</vt:lpwstr>
  </property>
  <property fmtid="{D5CDD505-2E9C-101B-9397-08002B2CF9AE}" pid="9" name="MSIP_Label_d5c20be7-c3a5-46e3-9158-fa8a02ce2395_SetDate">
    <vt:lpwstr>2024-05-06T10:20:41Z</vt:lpwstr>
  </property>
  <property fmtid="{D5CDD505-2E9C-101B-9397-08002B2CF9AE}" pid="10" name="MSIP_Label_d5c20be7-c3a5-46e3-9158-fa8a02ce2395_Method">
    <vt:lpwstr>Standard</vt:lpwstr>
  </property>
  <property fmtid="{D5CDD505-2E9C-101B-9397-08002B2CF9AE}" pid="11" name="MSIP_Label_d5c20be7-c3a5-46e3-9158-fa8a02ce2395_Name">
    <vt:lpwstr>defa4170-0d19-0005-0004-bc88714345d2</vt:lpwstr>
  </property>
  <property fmtid="{D5CDD505-2E9C-101B-9397-08002B2CF9AE}" pid="12" name="MSIP_Label_d5c20be7-c3a5-46e3-9158-fa8a02ce2395_SiteId">
    <vt:lpwstr>8c6f9078-037e-4261-a583-52a944e55f7f</vt:lpwstr>
  </property>
  <property fmtid="{D5CDD505-2E9C-101B-9397-08002B2CF9AE}" pid="13" name="MSIP_Label_d5c20be7-c3a5-46e3-9158-fa8a02ce2395_ActionId">
    <vt:lpwstr>58bd9320-46d8-4ab8-818f-a3b1b120d50b</vt:lpwstr>
  </property>
  <property fmtid="{D5CDD505-2E9C-101B-9397-08002B2CF9AE}" pid="14" name="MSIP_Label_d5c20be7-c3a5-46e3-9158-fa8a02ce2395_ContentBits">
    <vt:lpwstr>0</vt:lpwstr>
  </property>
</Properties>
</file>