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730" w14:textId="5143CD14" w:rsidR="007A7D06" w:rsidRDefault="00E5434A" w:rsidP="007A7D06">
      <w:pPr>
        <w:spacing w:line="240" w:lineRule="auto"/>
        <w:jc w:val="center"/>
        <w:rPr>
          <w:rFonts w:ascii="Calibri Light" w:hAnsi="Calibri Light" w:cs="Calibri Light"/>
          <w:b/>
        </w:rPr>
      </w:pPr>
      <w:r>
        <w:rPr>
          <w:noProof/>
        </w:rPr>
        <w:drawing>
          <wp:inline distT="0" distB="0" distL="0" distR="0" wp14:anchorId="311F467E" wp14:editId="61953EE8">
            <wp:extent cx="1632857" cy="1029845"/>
            <wp:effectExtent l="0" t="0" r="5715" b="0"/>
            <wp:docPr id="1248894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83" cy="103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671A2" w14:textId="57D5F875" w:rsidR="007A7D06" w:rsidRPr="00C43FE0" w:rsidRDefault="007A7D06" w:rsidP="007A7D06">
      <w:pPr>
        <w:jc w:val="center"/>
        <w:rPr>
          <w:rFonts w:ascii="Calibri Light" w:hAnsi="Calibri Light" w:cs="Calibri Light"/>
          <w:b/>
        </w:rPr>
      </w:pPr>
      <w:r w:rsidRPr="00C43FE0">
        <w:rPr>
          <w:rFonts w:ascii="Calibri Light" w:hAnsi="Calibri Light" w:cs="Calibri Light"/>
          <w:b/>
        </w:rPr>
        <w:t xml:space="preserve">Stage </w:t>
      </w:r>
      <w:r w:rsidR="00AD1C89">
        <w:rPr>
          <w:rFonts w:ascii="Calibri Light" w:hAnsi="Calibri Light" w:cs="Calibri Light"/>
          <w:b/>
        </w:rPr>
        <w:t>CGT-</w:t>
      </w:r>
      <w:r w:rsidRPr="00C43FE0">
        <w:rPr>
          <w:rFonts w:ascii="Calibri Light" w:hAnsi="Calibri Light" w:cs="Calibri Light"/>
          <w:b/>
        </w:rPr>
        <w:t xml:space="preserve">FO </w:t>
      </w:r>
      <w:r w:rsidR="00DE6CE9">
        <w:rPr>
          <w:rFonts w:ascii="Calibri Light" w:hAnsi="Calibri Light" w:cs="Calibri Light"/>
          <w:b/>
        </w:rPr>
        <w:t>« </w:t>
      </w:r>
      <w:r w:rsidR="006534DE">
        <w:rPr>
          <w:rFonts w:ascii="Calibri Light" w:hAnsi="Calibri Light" w:cs="Calibri Light"/>
          <w:b/>
        </w:rPr>
        <w:t>CSE</w:t>
      </w:r>
      <w:r>
        <w:rPr>
          <w:rFonts w:ascii="Calibri Light" w:hAnsi="Calibri Light" w:cs="Calibri Light"/>
          <w:b/>
        </w:rPr>
        <w:t> »</w:t>
      </w:r>
      <w:r w:rsidRPr="00C43FE0">
        <w:rPr>
          <w:rFonts w:ascii="Calibri Light" w:hAnsi="Calibri Light" w:cs="Calibri Light"/>
          <w:b/>
        </w:rPr>
        <w:t xml:space="preserve"> du </w:t>
      </w:r>
      <w:r w:rsidR="006534DE">
        <w:rPr>
          <w:rFonts w:ascii="Calibri Light" w:hAnsi="Calibri Light" w:cs="Calibri Light"/>
          <w:b/>
        </w:rPr>
        <w:t>7</w:t>
      </w:r>
      <w:r w:rsidR="00F83703">
        <w:rPr>
          <w:rFonts w:ascii="Calibri Light" w:hAnsi="Calibri Light" w:cs="Calibri Light"/>
          <w:b/>
        </w:rPr>
        <w:t xml:space="preserve"> au </w:t>
      </w:r>
      <w:r w:rsidR="006534DE">
        <w:rPr>
          <w:rFonts w:ascii="Calibri Light" w:hAnsi="Calibri Light" w:cs="Calibri Light"/>
          <w:b/>
        </w:rPr>
        <w:t>10</w:t>
      </w:r>
      <w:r w:rsidR="00BB1DE0">
        <w:rPr>
          <w:rFonts w:ascii="Calibri Light" w:hAnsi="Calibri Light" w:cs="Calibri Light"/>
          <w:b/>
        </w:rPr>
        <w:t> </w:t>
      </w:r>
      <w:r w:rsidR="006534DE">
        <w:rPr>
          <w:rFonts w:ascii="Calibri Light" w:hAnsi="Calibri Light" w:cs="Calibri Light"/>
          <w:b/>
        </w:rPr>
        <w:t>avril</w:t>
      </w:r>
      <w:r w:rsidR="001F385C">
        <w:rPr>
          <w:rFonts w:ascii="Calibri Light" w:hAnsi="Calibri Light" w:cs="Calibri Light"/>
          <w:b/>
        </w:rPr>
        <w:t xml:space="preserve"> </w:t>
      </w:r>
      <w:r w:rsidR="006A2A8D">
        <w:rPr>
          <w:rFonts w:ascii="Calibri Light" w:hAnsi="Calibri Light" w:cs="Calibri Light"/>
          <w:b/>
        </w:rPr>
        <w:t>202</w:t>
      </w:r>
      <w:r w:rsidR="00D4642A">
        <w:rPr>
          <w:rFonts w:ascii="Calibri Light" w:hAnsi="Calibri Light" w:cs="Calibri Light"/>
          <w:b/>
        </w:rPr>
        <w:t>6</w:t>
      </w:r>
    </w:p>
    <w:p w14:paraId="57E21B7B" w14:textId="73E980F8" w:rsidR="007A7D06" w:rsidRPr="00D74B09" w:rsidRDefault="007A7D06" w:rsidP="00D74B09">
      <w:pPr>
        <w:pStyle w:val="En-tte"/>
        <w:spacing w:line="360" w:lineRule="auto"/>
        <w:jc w:val="center"/>
        <w:rPr>
          <w:rFonts w:ascii="Calibri Light" w:hAnsi="Calibri Light" w:cs="Calibri Light"/>
          <w:sz w:val="20"/>
          <w:szCs w:val="20"/>
        </w:rPr>
      </w:pPr>
      <w:r w:rsidRPr="00C43FE0">
        <w:rPr>
          <w:rFonts w:ascii="Calibri Light" w:hAnsi="Calibri Light" w:cs="Calibri Light"/>
          <w:sz w:val="20"/>
          <w:szCs w:val="20"/>
          <w:u w:val="single"/>
        </w:rPr>
        <w:t>Responsables du stage</w:t>
      </w:r>
      <w:r w:rsidRPr="00C43FE0">
        <w:rPr>
          <w:rFonts w:ascii="Calibri Light" w:hAnsi="Calibri Light" w:cs="Calibri Light"/>
          <w:sz w:val="20"/>
          <w:szCs w:val="20"/>
        </w:rPr>
        <w:t xml:space="preserve"> : </w:t>
      </w:r>
      <w:r w:rsidR="000A43F9">
        <w:rPr>
          <w:rFonts w:ascii="Calibri Light" w:hAnsi="Calibri Light" w:cs="Calibri Light"/>
          <w:sz w:val="20"/>
          <w:szCs w:val="20"/>
        </w:rPr>
        <w:t>Jean-Michel</w:t>
      </w:r>
      <w:r w:rsidR="00C461B9">
        <w:rPr>
          <w:rFonts w:ascii="Calibri Light" w:hAnsi="Calibri Light" w:cs="Calibri Light"/>
          <w:sz w:val="20"/>
          <w:szCs w:val="20"/>
        </w:rPr>
        <w:t xml:space="preserve"> </w:t>
      </w:r>
      <w:r w:rsidR="000A43F9">
        <w:rPr>
          <w:rFonts w:ascii="Calibri Light" w:hAnsi="Calibri Light" w:cs="Calibri Light"/>
          <w:sz w:val="20"/>
          <w:szCs w:val="20"/>
        </w:rPr>
        <w:t>DENIS</w:t>
      </w:r>
      <w:r w:rsidR="00C461B9">
        <w:rPr>
          <w:rFonts w:ascii="Calibri Light" w:hAnsi="Calibri Light" w:cs="Calibri Light"/>
          <w:sz w:val="20"/>
          <w:szCs w:val="20"/>
        </w:rPr>
        <w:t xml:space="preserve"> et </w:t>
      </w:r>
      <w:r w:rsidRPr="00C43FE0">
        <w:rPr>
          <w:rFonts w:ascii="Calibri Light" w:hAnsi="Calibri Light" w:cs="Calibri Light"/>
          <w:sz w:val="20"/>
          <w:szCs w:val="20"/>
        </w:rPr>
        <w:t xml:space="preserve">Nicole MAGGI-GERMAIN </w:t>
      </w:r>
      <w:r w:rsidRPr="00D81CDC">
        <w:rPr>
          <w:rFonts w:ascii="Calibri Light" w:hAnsi="Calibri Light" w:cs="Calibri Light"/>
          <w:sz w:val="20"/>
          <w:szCs w:val="20"/>
        </w:rPr>
        <w:t>(ISST – Université Paris I)</w:t>
      </w:r>
      <w:r w:rsidR="006534DE">
        <w:rPr>
          <w:rFonts w:ascii="Calibri Light" w:hAnsi="Calibri Light" w:cs="Calibri Light"/>
          <w:sz w:val="20"/>
          <w:szCs w:val="20"/>
        </w:rPr>
        <w:t>, Maxime RAULET (CGT-FO)</w:t>
      </w:r>
      <w:r w:rsidR="006F2D0A">
        <w:rPr>
          <w:rFonts w:ascii="Calibri Light" w:hAnsi="Calibri Light" w:cs="Calibri Light"/>
          <w:sz w:val="20"/>
          <w:szCs w:val="20"/>
        </w:rPr>
        <w:t>/Valérie CHARTIER (CGT-FO)</w:t>
      </w:r>
    </w:p>
    <w:tbl>
      <w:tblPr>
        <w:tblW w:w="15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273"/>
        <w:gridCol w:w="3118"/>
        <w:gridCol w:w="3119"/>
        <w:gridCol w:w="2976"/>
        <w:gridCol w:w="3504"/>
      </w:tblGrid>
      <w:tr w:rsidR="007A7D06" w:rsidRPr="00D201A9" w14:paraId="4D36679C" w14:textId="77777777" w:rsidTr="006534DE">
        <w:trPr>
          <w:trHeight w:val="298"/>
          <w:jc w:val="center"/>
        </w:trPr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453067" w14:textId="77777777" w:rsidR="007A7D06" w:rsidRPr="00D201A9" w:rsidRDefault="007A7D06" w:rsidP="007A7D06">
            <w:pPr>
              <w:spacing w:line="240" w:lineRule="auto"/>
              <w:ind w:left="103"/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30" w:color="auto" w:fill="auto"/>
            <w:vAlign w:val="center"/>
          </w:tcPr>
          <w:p w14:paraId="315E966B" w14:textId="08E13CB3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 xml:space="preserve">Lundi 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AC2682">
              <w:rPr>
                <w:rFonts w:ascii="Calibri Light" w:hAnsi="Calibri Light" w:cs="Calibri Light"/>
                <w:sz w:val="22"/>
                <w:szCs w:val="18"/>
              </w:rPr>
              <w:t xml:space="preserve">6 avril </w:t>
            </w:r>
            <w:r w:rsidR="00F83703">
              <w:rPr>
                <w:rFonts w:ascii="Calibri Light" w:hAnsi="Calibri Light" w:cs="Calibri Light"/>
                <w:sz w:val="22"/>
                <w:szCs w:val="18"/>
              </w:rPr>
              <w:t>202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BD46CA" w14:textId="551EF68B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Mardi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7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avril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 xml:space="preserve"> 2026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516489" w14:textId="499D5E84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Mercredi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8 avril 2026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98ABB9B" w14:textId="6B1A05D4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Jeudi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9 avril 2026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4BE8FF" w14:textId="2E3CCBAE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Vendredi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10 avril 2026</w:t>
            </w:r>
          </w:p>
        </w:tc>
      </w:tr>
      <w:tr w:rsidR="004E15AB" w:rsidRPr="00CA0BCB" w14:paraId="73D77EED" w14:textId="77777777" w:rsidTr="006534DE">
        <w:trPr>
          <w:trHeight w:val="2714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</w:tcPr>
          <w:p w14:paraId="3B31B7F2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9h</w:t>
            </w:r>
          </w:p>
          <w:p w14:paraId="7D6A8472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A67F8D4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1C1E11E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E5F85F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275F807" w14:textId="77777777" w:rsidR="004E15AB" w:rsidRPr="007A7D06" w:rsidRDefault="004E15AB" w:rsidP="004E15A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2B9191F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72059D17" w14:textId="77777777" w:rsidR="004E15AB" w:rsidRDefault="004E15AB" w:rsidP="004E15AB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5D4210D3" w14:textId="573C7E5F" w:rsidR="0043473F" w:rsidRPr="00E852BF" w:rsidRDefault="0043473F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4844" w14:textId="77777777" w:rsidR="004E15AB" w:rsidRDefault="004E15AB" w:rsidP="004E15AB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74E006D7" w14:textId="5FAA5600" w:rsidR="006534DE" w:rsidRPr="006534DE" w:rsidRDefault="006534DE" w:rsidP="006534D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534DE">
              <w:rPr>
                <w:rFonts w:ascii="Calibri Light" w:hAnsi="Calibri Light" w:cs="Calibri Light"/>
                <w:b/>
                <w:sz w:val="22"/>
                <w:szCs w:val="22"/>
              </w:rPr>
              <w:t>Présentation de l’I.S.S.T. et de la session</w:t>
            </w:r>
          </w:p>
          <w:p w14:paraId="51735E84" w14:textId="5FD52423" w:rsidR="006534DE" w:rsidRPr="006534DE" w:rsidRDefault="006534DE" w:rsidP="006534DE">
            <w:pPr>
              <w:pStyle w:val="Standard"/>
              <w:spacing w:after="120"/>
              <w:rPr>
                <w:sz w:val="22"/>
                <w:szCs w:val="22"/>
              </w:rPr>
            </w:pPr>
            <w:r w:rsidRPr="006534DE">
              <w:rPr>
                <w:sz w:val="22"/>
                <w:szCs w:val="22"/>
              </w:rPr>
              <w:t>___________________________</w:t>
            </w:r>
          </w:p>
          <w:p w14:paraId="51FDC3E5" w14:textId="77777777" w:rsidR="006534DE" w:rsidRPr="006534DE" w:rsidRDefault="006534DE" w:rsidP="006534DE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534DE">
              <w:rPr>
                <w:rFonts w:ascii="Calibri Light" w:hAnsi="Calibri Light" w:cs="Calibri Light"/>
                <w:bCs/>
                <w:sz w:val="22"/>
                <w:szCs w:val="22"/>
              </w:rPr>
              <w:t>Tour de table et échanges avec les stagiaires</w:t>
            </w:r>
          </w:p>
          <w:p w14:paraId="0F510F25" w14:textId="77777777" w:rsidR="006534DE" w:rsidRPr="00BB4D59" w:rsidRDefault="006534DE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Jean-Michel DENIS</w:t>
            </w:r>
          </w:p>
          <w:p w14:paraId="33BEC7F2" w14:textId="77777777" w:rsidR="006534DE" w:rsidRPr="00BB4D59" w:rsidRDefault="006534DE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405AFD5E" w14:textId="7DB6D157" w:rsidR="006534DE" w:rsidRPr="00BB4D59" w:rsidRDefault="006534DE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sz w:val="20"/>
              </w:rPr>
              <w:t>Maxime RAULET</w:t>
            </w:r>
          </w:p>
          <w:p w14:paraId="1CD57CEC" w14:textId="77777777" w:rsidR="006534DE" w:rsidRDefault="006534DE" w:rsidP="006534DE">
            <w:pPr>
              <w:pStyle w:val="Standard"/>
              <w:spacing w:after="120"/>
            </w:pPr>
            <w:r>
              <w:t>_____________________________</w:t>
            </w:r>
          </w:p>
          <w:p w14:paraId="530CD614" w14:textId="77777777" w:rsidR="00BF529C" w:rsidRPr="00BF529C" w:rsidRDefault="00BF529C" w:rsidP="00BF529C">
            <w:pPr>
              <w:pStyle w:val="Corpsdetex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F529C">
              <w:rPr>
                <w:rFonts w:ascii="Calibri Light" w:hAnsi="Calibri Light" w:cs="Calibri Light"/>
                <w:b/>
                <w:sz w:val="22"/>
                <w:szCs w:val="22"/>
              </w:rPr>
              <w:t>L’architecture du Code du travail</w:t>
            </w:r>
          </w:p>
          <w:p w14:paraId="342A72DB" w14:textId="77777777" w:rsidR="00BF529C" w:rsidRPr="00BB4D59" w:rsidRDefault="00BF529C" w:rsidP="00BF529C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56D693BE" w14:textId="77777777" w:rsidR="004E15AB" w:rsidRPr="00D201A9" w:rsidRDefault="004E15AB" w:rsidP="00131D5E">
            <w:pPr>
              <w:pStyle w:val="Corpsdetexte"/>
              <w:autoSpaceDE/>
              <w:autoSpaceDN/>
              <w:jc w:val="both"/>
              <w:rPr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11E" w14:textId="77777777" w:rsidR="00061045" w:rsidRPr="00CA4D5D" w:rsidRDefault="00061045" w:rsidP="00BF529C">
            <w:pPr>
              <w:spacing w:line="276" w:lineRule="auto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  <w:p w14:paraId="756841F2" w14:textId="37394D1C" w:rsidR="00AB4B1F" w:rsidRDefault="006F2D0A" w:rsidP="00BF529C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M</w:t>
            </w:r>
            <w:r w:rsidR="00BF529C">
              <w:rPr>
                <w:rFonts w:ascii="Calibri Light" w:hAnsi="Calibri Light" w:cs="Calibri Light"/>
                <w:b/>
                <w:sz w:val="22"/>
                <w:szCs w:val="22"/>
              </w:rPr>
              <w:t>ise en place du</w:t>
            </w:r>
            <w:r w:rsidR="00BF529C" w:rsidRPr="006534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CSE</w:t>
            </w:r>
            <w:r w:rsidR="00BF529C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et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BF529C">
              <w:rPr>
                <w:rFonts w:ascii="Calibri Light" w:hAnsi="Calibri Light" w:cs="Calibri Light"/>
                <w:b/>
                <w:sz w:val="22"/>
                <w:szCs w:val="22"/>
              </w:rPr>
              <w:t>question du périmètre d’implantation</w:t>
            </w:r>
          </w:p>
          <w:p w14:paraId="690396B1" w14:textId="77777777" w:rsidR="006F2D0A" w:rsidRDefault="006F2D0A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  <w:p w14:paraId="10D0DCBA" w14:textId="59929FA6" w:rsidR="00131D5E" w:rsidRDefault="00131D5E" w:rsidP="00131D5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>Composition/fonctionnement et moyens du CSE</w:t>
            </w:r>
          </w:p>
          <w:p w14:paraId="60A4D810" w14:textId="77777777" w:rsidR="00BB4D59" w:rsidRDefault="00BB4D59" w:rsidP="00131D5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0CC8495" w14:textId="77777777" w:rsidR="006F2D0A" w:rsidRDefault="006F2D0A" w:rsidP="00131D5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B3BB1AB" w14:textId="14E383B6" w:rsidR="00231354" w:rsidRPr="00231354" w:rsidRDefault="00231354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231354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0EE0EA37" w14:textId="19E7FB41" w:rsidR="006F2D0A" w:rsidRPr="006F2D0A" w:rsidRDefault="006F2D0A" w:rsidP="006F2D0A">
            <w:pPr>
              <w:spacing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Juriste</w:t>
            </w:r>
          </w:p>
          <w:p w14:paraId="37B07A7A" w14:textId="24247568" w:rsidR="00131D5E" w:rsidRPr="008D00F4" w:rsidRDefault="00131D5E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  <w:p w14:paraId="3BB6DEDE" w14:textId="77777777" w:rsidR="00131D5E" w:rsidRPr="00D201A9" w:rsidRDefault="00131D5E" w:rsidP="004E15AB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8EAD" w14:textId="77777777" w:rsidR="00231354" w:rsidRDefault="00231354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0"/>
              </w:rPr>
            </w:pPr>
          </w:p>
          <w:p w14:paraId="59356489" w14:textId="77777777" w:rsidR="00231354" w:rsidRDefault="00231354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0"/>
              </w:rPr>
            </w:pPr>
          </w:p>
          <w:p w14:paraId="5F83F805" w14:textId="3BDE4622" w:rsidR="000163FD" w:rsidRPr="000163FD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Travaux de groupes</w:t>
            </w:r>
          </w:p>
          <w:p w14:paraId="37923F2A" w14:textId="5927BB67" w:rsidR="006F7F74" w:rsidRDefault="00131D5E" w:rsidP="006534DE">
            <w:pPr>
              <w:pStyle w:val="Corpsdetexte"/>
              <w:autoSpaceDE/>
              <w:autoSpaceDN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Lecture d’accord</w:t>
            </w:r>
            <w:r w:rsidR="00535172">
              <w:rPr>
                <w:rFonts w:asciiTheme="minorHAnsi" w:hAnsiTheme="minorHAnsi" w:cstheme="minorHAnsi"/>
                <w:sz w:val="20"/>
              </w:rPr>
              <w:t>s</w:t>
            </w:r>
            <w:r w:rsidR="006F2D0A">
              <w:rPr>
                <w:rFonts w:asciiTheme="minorHAnsi" w:hAnsiTheme="minorHAnsi" w:cstheme="minorHAnsi"/>
                <w:sz w:val="20"/>
              </w:rPr>
              <w:t xml:space="preserve"> et travaux sur le périmètre du CSE</w:t>
            </w:r>
          </w:p>
          <w:p w14:paraId="64D66D5F" w14:textId="77777777" w:rsidR="009E35DE" w:rsidRDefault="009E35DE" w:rsidP="006534DE">
            <w:pPr>
              <w:pStyle w:val="Corpsdetexte"/>
              <w:autoSpaceDE/>
              <w:autoSpaceDN/>
              <w:rPr>
                <w:rFonts w:asciiTheme="minorHAnsi" w:hAnsiTheme="minorHAnsi" w:cstheme="minorHAnsi"/>
                <w:sz w:val="20"/>
              </w:rPr>
            </w:pPr>
          </w:p>
          <w:p w14:paraId="6AAB87C1" w14:textId="77777777" w:rsidR="006F2D0A" w:rsidRDefault="006F2D0A" w:rsidP="009E35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>
              <w:rPr>
                <w:rFonts w:ascii="Calibri Light" w:hAnsi="Calibri Light" w:cs="Calibri Light"/>
                <w:bCs/>
                <w:sz w:val="20"/>
              </w:rPr>
              <w:t>Valérie CHARTIER</w:t>
            </w:r>
          </w:p>
          <w:p w14:paraId="112EC3E3" w14:textId="6CE6BB47" w:rsidR="009E35DE" w:rsidRPr="00BB4D59" w:rsidRDefault="009E35DE" w:rsidP="009E35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Jean-Michel DENIS</w:t>
            </w:r>
          </w:p>
          <w:p w14:paraId="4A1D8965" w14:textId="77777777" w:rsidR="009E35DE" w:rsidRPr="00BB4D59" w:rsidRDefault="009E35DE" w:rsidP="009E35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50252273" w14:textId="46D42601" w:rsidR="009E35DE" w:rsidRPr="002C6BF1" w:rsidRDefault="009E35DE" w:rsidP="006534DE">
            <w:pPr>
              <w:pStyle w:val="Corpsdetexte"/>
              <w:autoSpaceDE/>
              <w:autoSpaceDN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FC43" w14:textId="77777777" w:rsidR="0069228E" w:rsidRPr="004E1FDC" w:rsidRDefault="0069228E" w:rsidP="0069228E">
            <w:pPr>
              <w:pStyle w:val="Corpsdetexte"/>
              <w:autoSpaceDE/>
              <w:autoSpaceDN/>
              <w:jc w:val="both"/>
              <w:rPr>
                <w:rFonts w:ascii="Calibri Light" w:hAnsi="Calibri Light" w:cs="Calibri Light"/>
                <w:bCs/>
                <w:sz w:val="15"/>
                <w:szCs w:val="18"/>
              </w:rPr>
            </w:pPr>
          </w:p>
          <w:p w14:paraId="53374342" w14:textId="77777777" w:rsidR="006F2D0A" w:rsidRDefault="006F2D0A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205B4CE" w14:textId="77777777" w:rsidR="006F2D0A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>Santé/sécurité</w:t>
            </w:r>
          </w:p>
          <w:p w14:paraId="3DD4003F" w14:textId="77777777" w:rsidR="006F2D0A" w:rsidRDefault="006F2D0A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7322712" w14:textId="091A4C14" w:rsidR="004E15AB" w:rsidRDefault="006F2D0A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F</w:t>
            </w:r>
            <w:r w:rsidR="000163FD" w:rsidRPr="000163FD">
              <w:rPr>
                <w:rFonts w:ascii="Calibri Light" w:hAnsi="Calibri Light" w:cs="Calibri Light"/>
                <w:b/>
                <w:sz w:val="22"/>
                <w:szCs w:val="22"/>
              </w:rPr>
              <w:t>ocus sur les droits d’alerte</w:t>
            </w:r>
          </w:p>
          <w:p w14:paraId="36580D8E" w14:textId="77777777" w:rsidR="000163FD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3C60011" w14:textId="297167B5" w:rsidR="000163FD" w:rsidRPr="00231354" w:rsidRDefault="00131D5E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231354">
              <w:rPr>
                <w:rFonts w:ascii="Calibri Light" w:hAnsi="Calibri Light" w:cs="Calibri Light"/>
                <w:sz w:val="20"/>
              </w:rPr>
              <w:t>Nicole MAGGI-GERMAIN</w:t>
            </w:r>
          </w:p>
          <w:p w14:paraId="1E820ACF" w14:textId="153F1DF8" w:rsidR="006F2D0A" w:rsidRPr="006F2D0A" w:rsidRDefault="006F2D0A" w:rsidP="006F2D0A">
            <w:pPr>
              <w:spacing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Juriste</w:t>
            </w:r>
          </w:p>
          <w:p w14:paraId="6B84BC88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16AB827F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164F6B5B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82F762C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61B18A2B" w14:textId="77777777" w:rsidR="0088673F" w:rsidRDefault="0088673F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0F726C89" w14:textId="77777777" w:rsidR="0088673F" w:rsidRDefault="0088673F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27F385D7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477F25BC" w14:textId="77777777" w:rsidR="004E15AB" w:rsidRPr="00B40F34" w:rsidRDefault="004E15AB" w:rsidP="000163FD">
            <w:pPr>
              <w:pStyle w:val="Corpsdetexte"/>
              <w:autoSpaceDE/>
              <w:autoSpaceDN/>
              <w:jc w:val="both"/>
              <w:rPr>
                <w:rFonts w:ascii="Calibri Light" w:hAnsi="Calibri Light" w:cs="Calibri Light"/>
                <w:bCs/>
                <w:sz w:val="12"/>
                <w:szCs w:val="18"/>
              </w:rPr>
            </w:pPr>
          </w:p>
        </w:tc>
      </w:tr>
      <w:tr w:rsidR="004E15AB" w:rsidRPr="00D201A9" w14:paraId="140B8618" w14:textId="77777777" w:rsidTr="006534DE">
        <w:trPr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</w:tcPr>
          <w:p w14:paraId="2D2D3DF0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12 h </w:t>
            </w:r>
            <w:r>
              <w:rPr>
                <w:rFonts w:asciiTheme="minorHAnsi" w:hAnsiTheme="minorHAnsi" w:cstheme="minorHAnsi"/>
              </w:rPr>
              <w:t>3</w:t>
            </w:r>
            <w:r w:rsidRPr="007A7D0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3BADF322" w14:textId="77777777" w:rsidR="004E15AB" w:rsidRPr="00D201A9" w:rsidRDefault="004E15AB" w:rsidP="004E15AB">
            <w:pPr>
              <w:spacing w:line="24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B553C1E" w14:textId="77777777" w:rsidR="004E15AB" w:rsidRPr="00D201A9" w:rsidRDefault="004E15AB" w:rsidP="004E15AB">
            <w:pPr>
              <w:spacing w:line="240" w:lineRule="auto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FEFF96E" w14:textId="77777777" w:rsidR="004E15AB" w:rsidRPr="00D201A9" w:rsidRDefault="004E15AB" w:rsidP="004E15AB">
            <w:pPr>
              <w:spacing w:line="240" w:lineRule="auto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40C316" w14:textId="77777777" w:rsidR="004E15AB" w:rsidRPr="00D201A9" w:rsidRDefault="004E15AB" w:rsidP="004E15AB">
            <w:pPr>
              <w:spacing w:line="240" w:lineRule="auto"/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388D977" w14:textId="77777777" w:rsidR="004E15AB" w:rsidRPr="00D201A9" w:rsidRDefault="004E15AB" w:rsidP="004E15AB">
            <w:pPr>
              <w:spacing w:line="240" w:lineRule="auto"/>
            </w:pPr>
          </w:p>
        </w:tc>
      </w:tr>
      <w:tr w:rsidR="004E15AB" w:rsidRPr="00D201A9" w14:paraId="04200BB4" w14:textId="77777777" w:rsidTr="006534DE">
        <w:trPr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2414B9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14h</w:t>
            </w:r>
          </w:p>
          <w:p w14:paraId="183BB40F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577556D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E15165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A078024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CCBD22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24ACDCE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AC6405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17 h </w:t>
            </w:r>
            <w:r>
              <w:rPr>
                <w:rFonts w:asciiTheme="minorHAnsi" w:hAnsiTheme="minorHAnsi" w:cstheme="minorHAnsi"/>
              </w:rPr>
              <w:t>3</w:t>
            </w:r>
            <w:r w:rsidRPr="007A7D06">
              <w:rPr>
                <w:rFonts w:asciiTheme="minorHAnsi" w:hAnsiTheme="minorHAnsi" w:cstheme="minorHAnsi"/>
              </w:rPr>
              <w:t>0</w:t>
            </w:r>
          </w:p>
          <w:p w14:paraId="529FF22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5C72F502" w14:textId="77777777" w:rsidR="00F503D8" w:rsidRDefault="00F503D8" w:rsidP="00F503D8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3A695EA0" w14:textId="62C4CE5C" w:rsidR="00F503D8" w:rsidRPr="008F134A" w:rsidRDefault="00F503D8" w:rsidP="008F134A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6"/>
                <w:szCs w:val="22"/>
                <w:lang w:val="it-IT"/>
              </w:rPr>
            </w:pPr>
          </w:p>
          <w:p w14:paraId="24086AE9" w14:textId="6AF0232E" w:rsidR="004E15AB" w:rsidRPr="00F273C8" w:rsidRDefault="004E15AB" w:rsidP="006A18DA">
            <w:pPr>
              <w:spacing w:line="276" w:lineRule="auto"/>
              <w:rPr>
                <w:rFonts w:ascii="Calibri Light" w:hAnsi="Calibri Light" w:cs="Calibri Light"/>
                <w:b/>
                <w:i/>
                <w:i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352C" w14:textId="77777777" w:rsidR="004E15AB" w:rsidRDefault="004E15AB" w:rsidP="004E15AB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562D8200" w14:textId="4B137860" w:rsidR="006F2D0A" w:rsidRDefault="006F2D0A" w:rsidP="004E15AB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Suite</w:t>
            </w:r>
          </w:p>
          <w:p w14:paraId="5A0CB42F" w14:textId="77777777" w:rsidR="006F2D0A" w:rsidRDefault="006F2D0A" w:rsidP="004E15AB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493C1CDA" w14:textId="77777777" w:rsidR="006F2D0A" w:rsidRDefault="006F2D0A" w:rsidP="006F2D0A">
            <w:pPr>
              <w:spacing w:line="240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0DFED46D" w14:textId="5B3E6BDB" w:rsidR="00842824" w:rsidRPr="006534DE" w:rsidRDefault="00BF529C" w:rsidP="00445AC2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Mise en place du</w:t>
            </w:r>
            <w:r w:rsidR="006534DE" w:rsidRPr="006534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CSE</w:t>
            </w:r>
            <w:r w:rsidR="000163F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 : </w:t>
            </w:r>
            <w:r w:rsidR="00131D5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bilan et </w:t>
            </w:r>
            <w:r w:rsidR="000163FD">
              <w:rPr>
                <w:rFonts w:ascii="Calibri Light" w:hAnsi="Calibri Light" w:cs="Calibri Light"/>
                <w:b/>
                <w:sz w:val="22"/>
                <w:szCs w:val="22"/>
              </w:rPr>
              <w:t>perspectives socio-historiques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21DABB15" w14:textId="77777777" w:rsidR="000163FD" w:rsidRPr="006534DE" w:rsidRDefault="000163FD" w:rsidP="00BF529C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1DF48C4" w14:textId="2968B0F5" w:rsidR="00BB6946" w:rsidRDefault="000163FD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Jean-Michel DENIS</w:t>
            </w:r>
          </w:p>
          <w:p w14:paraId="03880072" w14:textId="08D74A5B" w:rsidR="00131D5E" w:rsidRPr="006F2D0A" w:rsidRDefault="006F2D0A" w:rsidP="006F2D0A">
            <w:pPr>
              <w:spacing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F2D0A">
              <w:rPr>
                <w:rFonts w:ascii="Calibri Light" w:hAnsi="Calibri Light" w:cs="Calibri Light"/>
                <w:bCs/>
                <w:sz w:val="18"/>
                <w:szCs w:val="18"/>
              </w:rPr>
              <w:t>Sociologue</w:t>
            </w:r>
          </w:p>
          <w:p w14:paraId="4120369E" w14:textId="198433E7" w:rsidR="00131D5E" w:rsidRPr="00445AC2" w:rsidRDefault="00131D5E" w:rsidP="00131D5E">
            <w:pPr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1E0D" w14:textId="77777777" w:rsidR="008A13A3" w:rsidRDefault="008A13A3" w:rsidP="004E15AB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37ADA7C6" w14:textId="5124537A" w:rsidR="00231354" w:rsidRDefault="00131D5E" w:rsidP="006F2D0A">
            <w:pPr>
              <w:pStyle w:val="Corpsdetexte"/>
              <w:pBdr>
                <w:bottom w:val="single" w:sz="12" w:space="1" w:color="auto"/>
              </w:pBd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SUITE</w:t>
            </w:r>
          </w:p>
          <w:p w14:paraId="36DEB9A1" w14:textId="77777777" w:rsidR="006F2D0A" w:rsidRDefault="006F2D0A" w:rsidP="004E15AB">
            <w:pPr>
              <w:pStyle w:val="Corpsdetexte"/>
              <w:pBdr>
                <w:bottom w:val="single" w:sz="12" w:space="1" w:color="auto"/>
              </w:pBd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5E3BBBAF" w14:textId="35F5ACB1" w:rsidR="00131D5E" w:rsidRDefault="00131D5E" w:rsidP="004E15AB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L’avis du CSE</w:t>
            </w:r>
          </w:p>
          <w:p w14:paraId="2297A861" w14:textId="6A51A962" w:rsidR="00131D5E" w:rsidRDefault="00131D5E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Cas pratique sur l’avis CSE</w:t>
            </w:r>
          </w:p>
          <w:p w14:paraId="2C0A3438" w14:textId="77777777" w:rsidR="006F2D0A" w:rsidRDefault="006F2D0A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  <w:p w14:paraId="4591E76B" w14:textId="67D27A24" w:rsidR="00231354" w:rsidRDefault="00231354" w:rsidP="00231354">
            <w:pPr>
              <w:pStyle w:val="Corpsdetexte"/>
              <w:autoSpaceDE/>
              <w:autoSpaceDN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Restitution du cas pratique</w:t>
            </w:r>
          </w:p>
          <w:p w14:paraId="1FC0DAEB" w14:textId="1C0A34D1" w:rsidR="00131D5E" w:rsidRPr="00231354" w:rsidRDefault="00231354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Maxime RAULET (CGT-FO)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5B58" w14:textId="77777777" w:rsidR="0080521A" w:rsidRDefault="0080521A" w:rsidP="004E15AB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2"/>
                <w:szCs w:val="18"/>
              </w:rPr>
            </w:pPr>
          </w:p>
          <w:p w14:paraId="533AE49A" w14:textId="77777777" w:rsidR="006F2D0A" w:rsidRPr="005D235E" w:rsidRDefault="006F2D0A" w:rsidP="004E15AB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2"/>
                <w:szCs w:val="18"/>
              </w:rPr>
            </w:pPr>
          </w:p>
          <w:p w14:paraId="25C662B9" w14:textId="6ABA6EA1" w:rsidR="000163FD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>Information</w:t>
            </w:r>
            <w:r w:rsidR="00231354">
              <w:rPr>
                <w:rFonts w:ascii="Calibri Light" w:hAnsi="Calibri Light" w:cs="Calibri Light"/>
                <w:b/>
                <w:sz w:val="22"/>
                <w:szCs w:val="22"/>
              </w:rPr>
              <w:t>,</w:t>
            </w: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consultation et expertises</w:t>
            </w:r>
          </w:p>
          <w:p w14:paraId="3C44AA33" w14:textId="77777777" w:rsidR="006F2D0A" w:rsidRPr="000163FD" w:rsidRDefault="006F2D0A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F887F03" w14:textId="77777777" w:rsidR="006C4708" w:rsidRDefault="006C4708" w:rsidP="00231354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6C4708">
              <w:rPr>
                <w:rFonts w:ascii="Calibri Light" w:hAnsi="Calibri Light" w:cs="Calibri Light"/>
                <w:bCs/>
                <w:sz w:val="20"/>
              </w:rPr>
              <w:t>Caroline FRILING</w:t>
            </w:r>
          </w:p>
          <w:p w14:paraId="46C612AC" w14:textId="159A67B0" w:rsidR="000163FD" w:rsidRPr="006F2D0A" w:rsidRDefault="006C4708" w:rsidP="00231354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F2D0A">
              <w:rPr>
                <w:rFonts w:ascii="Calibri Light" w:hAnsi="Calibri Light" w:cs="Calibri Light"/>
                <w:bCs/>
                <w:sz w:val="18"/>
                <w:szCs w:val="18"/>
              </w:rPr>
              <w:t>Directrice associée</w:t>
            </w:r>
          </w:p>
          <w:p w14:paraId="37C7248E" w14:textId="77777777" w:rsidR="000163FD" w:rsidRPr="006F2D0A" w:rsidRDefault="000163FD" w:rsidP="000163FD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6F2D0A">
              <w:rPr>
                <w:rFonts w:ascii="Calibri Light" w:hAnsi="Calibri Light" w:cs="Calibri Light"/>
                <w:bCs/>
                <w:sz w:val="16"/>
                <w:szCs w:val="16"/>
              </w:rPr>
              <w:t>Cabinet Legrand</w:t>
            </w:r>
          </w:p>
          <w:p w14:paraId="6E8DD048" w14:textId="002D4021" w:rsidR="00131D5E" w:rsidRDefault="00131D5E" w:rsidP="006C4708">
            <w:pPr>
              <w:spacing w:line="276" w:lineRule="auto"/>
              <w:rPr>
                <w:rFonts w:ascii="Calibri Light" w:hAnsi="Calibri Light" w:cs="Calibri Light"/>
                <w:bCs/>
                <w:sz w:val="20"/>
              </w:rPr>
            </w:pPr>
          </w:p>
          <w:p w14:paraId="63D31C89" w14:textId="77777777" w:rsidR="006C4708" w:rsidRDefault="006C4708" w:rsidP="006C4708">
            <w:pPr>
              <w:spacing w:line="276" w:lineRule="auto"/>
              <w:rPr>
                <w:rFonts w:ascii="Calibri Light" w:hAnsi="Calibri Light" w:cs="Calibri Light"/>
                <w:bCs/>
                <w:sz w:val="18"/>
                <w:szCs w:val="12"/>
              </w:rPr>
            </w:pPr>
          </w:p>
          <w:p w14:paraId="458651F1" w14:textId="7FC7D34C" w:rsidR="00131D5E" w:rsidRPr="0080521A" w:rsidRDefault="00131D5E" w:rsidP="00131D5E">
            <w:pPr>
              <w:pStyle w:val="Corpsdetexte"/>
              <w:autoSpaceDE/>
              <w:autoSpaceDN/>
              <w:spacing w:line="276" w:lineRule="auto"/>
              <w:rPr>
                <w:rFonts w:ascii="Calibri Light" w:hAnsi="Calibri Light" w:cs="Calibri Light"/>
                <w:bCs/>
                <w:sz w:val="18"/>
                <w:szCs w:val="12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7420" w14:textId="77777777" w:rsidR="004E15AB" w:rsidRPr="00E656E6" w:rsidRDefault="004E15AB" w:rsidP="004E15AB">
            <w:pPr>
              <w:pStyle w:val="Corpsdetexte"/>
              <w:autoSpaceDE/>
              <w:autoSpaceDN/>
              <w:rPr>
                <w:b/>
                <w:sz w:val="22"/>
              </w:rPr>
            </w:pPr>
          </w:p>
          <w:p w14:paraId="722DC6D7" w14:textId="77777777" w:rsidR="004E15AB" w:rsidRPr="00D201A9" w:rsidRDefault="004E15AB" w:rsidP="004E15AB">
            <w:pPr>
              <w:pStyle w:val="Corpsdetexte"/>
              <w:autoSpaceDE/>
              <w:autoSpaceDN/>
              <w:rPr>
                <w:sz w:val="22"/>
              </w:rPr>
            </w:pPr>
            <w:r w:rsidRPr="00D201A9">
              <w:rPr>
                <w:sz w:val="22"/>
              </w:rPr>
              <w:t>Bilan de la session</w:t>
            </w:r>
          </w:p>
          <w:p w14:paraId="6132106D" w14:textId="77777777" w:rsidR="004E15AB" w:rsidRPr="00D201A9" w:rsidRDefault="004E15AB" w:rsidP="004E15AB">
            <w:pPr>
              <w:pStyle w:val="Corpsdetexte"/>
              <w:autoSpaceDE/>
              <w:autoSpaceDN/>
              <w:rPr>
                <w:sz w:val="22"/>
              </w:rPr>
            </w:pPr>
          </w:p>
          <w:p w14:paraId="58AD1C35" w14:textId="4F5B0A24" w:rsidR="004E15AB" w:rsidRPr="00D201A9" w:rsidRDefault="004E15AB" w:rsidP="004E15AB">
            <w:pPr>
              <w:pStyle w:val="Corpsdetexte"/>
              <w:autoSpaceDE/>
              <w:autoSpaceDN/>
              <w:rPr>
                <w:b/>
                <w:sz w:val="22"/>
              </w:rPr>
            </w:pPr>
            <w:r w:rsidRPr="00D201A9">
              <w:rPr>
                <w:b/>
                <w:sz w:val="22"/>
              </w:rPr>
              <w:t>FIN 1</w:t>
            </w:r>
            <w:r>
              <w:rPr>
                <w:b/>
                <w:sz w:val="22"/>
              </w:rPr>
              <w:t>5</w:t>
            </w:r>
            <w:r w:rsidRPr="00D201A9">
              <w:rPr>
                <w:b/>
                <w:sz w:val="22"/>
              </w:rPr>
              <w:t xml:space="preserve"> H</w:t>
            </w:r>
            <w:r>
              <w:rPr>
                <w:b/>
                <w:sz w:val="22"/>
              </w:rPr>
              <w:t xml:space="preserve"> </w:t>
            </w:r>
            <w:r w:rsidR="003555D0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0</w:t>
            </w:r>
          </w:p>
        </w:tc>
      </w:tr>
    </w:tbl>
    <w:p w14:paraId="5C6DA1D3" w14:textId="77777777" w:rsidR="007A7D06" w:rsidRDefault="007A7D06" w:rsidP="007A7D06">
      <w:pPr>
        <w:spacing w:line="240" w:lineRule="auto"/>
      </w:pPr>
    </w:p>
    <w:p w14:paraId="74E606A6" w14:textId="77777777" w:rsidR="004A4D36" w:rsidRDefault="004A4D36">
      <w:pPr>
        <w:sectPr w:rsidR="004A4D36" w:rsidSect="00BB4D59">
          <w:footerReference w:type="even" r:id="rId8"/>
          <w:footerReference w:type="default" r:id="rId9"/>
          <w:pgSz w:w="16840" w:h="11900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3799F6D5" w14:textId="77777777" w:rsidR="004A4D36" w:rsidRPr="00C43FE0" w:rsidRDefault="004A4D36" w:rsidP="004A4D36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2"/>
        </w:rPr>
      </w:pPr>
      <w:r w:rsidRPr="00C43FE0">
        <w:rPr>
          <w:rFonts w:ascii="Calibri Light" w:hAnsi="Calibri Light" w:cs="Calibri Light"/>
          <w:b/>
          <w:bCs/>
          <w:sz w:val="28"/>
          <w:szCs w:val="22"/>
        </w:rPr>
        <w:lastRenderedPageBreak/>
        <w:t>PRÉSENTATION DE LA SESSION</w:t>
      </w:r>
    </w:p>
    <w:p w14:paraId="289F0BD8" w14:textId="77777777" w:rsidR="004A4D36" w:rsidRDefault="004A4D36" w:rsidP="004A4D36">
      <w:pPr>
        <w:spacing w:line="276" w:lineRule="auto"/>
        <w:rPr>
          <w:rFonts w:ascii="Calibri Light" w:hAnsi="Calibri Light" w:cs="Calibri Light"/>
        </w:rPr>
      </w:pPr>
    </w:p>
    <w:p w14:paraId="79BE2DFE" w14:textId="77777777" w:rsidR="00563585" w:rsidRPr="00563585" w:rsidRDefault="00563585" w:rsidP="002826B1">
      <w:pPr>
        <w:spacing w:line="240" w:lineRule="auto"/>
        <w:rPr>
          <w:rFonts w:ascii="Calibri Light" w:hAnsi="Calibri Light" w:cs="Calibri Light"/>
          <w:b/>
        </w:rPr>
      </w:pPr>
      <w:r w:rsidRPr="00563585">
        <w:rPr>
          <w:rFonts w:ascii="Calibri Light" w:hAnsi="Calibri Light" w:cs="Calibri Light"/>
          <w:b/>
        </w:rPr>
        <w:t>LIEU</w:t>
      </w:r>
    </w:p>
    <w:p w14:paraId="1E15676B" w14:textId="77777777" w:rsidR="00563585" w:rsidRPr="00805BC0" w:rsidRDefault="00563585" w:rsidP="002826B1">
      <w:pPr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ISST -Université Paris 1 Panthéon- Sorbonne</w:t>
      </w:r>
    </w:p>
    <w:p w14:paraId="362D41A6" w14:textId="77777777" w:rsidR="00563585" w:rsidRPr="00805BC0" w:rsidRDefault="00563585" w:rsidP="002826B1">
      <w:pPr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16 Boulevard Carnot</w:t>
      </w:r>
    </w:p>
    <w:p w14:paraId="013C459D" w14:textId="77777777" w:rsidR="00563585" w:rsidRDefault="00563585" w:rsidP="002826B1">
      <w:pPr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92340 Bourg-la-Reine</w:t>
      </w:r>
    </w:p>
    <w:p w14:paraId="73CC2541" w14:textId="77777777" w:rsidR="00563585" w:rsidRDefault="00563585" w:rsidP="002826B1">
      <w:pPr>
        <w:spacing w:line="240" w:lineRule="auto"/>
        <w:rPr>
          <w:rFonts w:ascii="Calibri Light" w:hAnsi="Calibri Light" w:cs="Calibri Light"/>
          <w:b/>
        </w:rPr>
      </w:pPr>
    </w:p>
    <w:p w14:paraId="6678B0DB" w14:textId="77777777" w:rsidR="002826B1" w:rsidRDefault="002826B1" w:rsidP="002826B1">
      <w:pPr>
        <w:spacing w:line="240" w:lineRule="auto"/>
        <w:rPr>
          <w:rFonts w:ascii="Calibri Light" w:hAnsi="Calibri Light" w:cs="Calibri Light"/>
          <w:b/>
        </w:rPr>
      </w:pPr>
    </w:p>
    <w:p w14:paraId="30BE7DF5" w14:textId="77777777" w:rsidR="004A4D36" w:rsidRPr="00C43FE0" w:rsidRDefault="004A4D36" w:rsidP="002826B1">
      <w:pPr>
        <w:spacing w:line="240" w:lineRule="auto"/>
        <w:rPr>
          <w:rFonts w:ascii="Calibri Light" w:hAnsi="Calibri Light" w:cs="Calibri Light"/>
        </w:rPr>
      </w:pPr>
      <w:r w:rsidRPr="00C43FE0">
        <w:rPr>
          <w:rFonts w:ascii="Calibri Light" w:hAnsi="Calibri Light" w:cs="Calibri Light"/>
          <w:b/>
        </w:rPr>
        <w:t>Le</w:t>
      </w:r>
      <w:r w:rsidRPr="00C43FE0">
        <w:rPr>
          <w:rFonts w:ascii="Calibri Light" w:hAnsi="Calibri Light" w:cs="Calibri Light"/>
        </w:rPr>
        <w:t xml:space="preserve"> </w:t>
      </w:r>
      <w:r w:rsidRPr="00C43FE0">
        <w:rPr>
          <w:rFonts w:ascii="Calibri Light" w:hAnsi="Calibri Light" w:cs="Calibri Light"/>
          <w:b/>
        </w:rPr>
        <w:t>public</w:t>
      </w:r>
    </w:p>
    <w:p w14:paraId="3B409490" w14:textId="0E118A7D" w:rsidR="004A4D36" w:rsidRDefault="002246E5" w:rsidP="002826B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session s’adresse à des membres de CSE, délégués syndicaux ou militants d’entreprise</w:t>
      </w:r>
      <w:r w:rsidR="0080521A">
        <w:rPr>
          <w:rFonts w:ascii="Calibri Light" w:hAnsi="Calibri Light" w:cs="Calibri Light"/>
        </w:rPr>
        <w:t>.</w:t>
      </w:r>
    </w:p>
    <w:p w14:paraId="37901E12" w14:textId="02C33287" w:rsidR="00C3093D" w:rsidRDefault="00C3093D" w:rsidP="002826B1">
      <w:pPr>
        <w:spacing w:line="240" w:lineRule="auto"/>
        <w:rPr>
          <w:rFonts w:ascii="Calibri Light" w:hAnsi="Calibri Light" w:cs="Calibri Light"/>
        </w:rPr>
      </w:pPr>
    </w:p>
    <w:p w14:paraId="24F4B99F" w14:textId="77777777" w:rsidR="002826B1" w:rsidRDefault="002826B1" w:rsidP="002826B1">
      <w:pPr>
        <w:spacing w:line="240" w:lineRule="auto"/>
        <w:rPr>
          <w:rFonts w:ascii="Calibri Light" w:hAnsi="Calibri Light" w:cs="Calibri Light"/>
        </w:rPr>
      </w:pPr>
    </w:p>
    <w:p w14:paraId="2EDE7680" w14:textId="77777777" w:rsidR="004A4D36" w:rsidRPr="00C43FE0" w:rsidRDefault="004A4D36" w:rsidP="00153988">
      <w:pPr>
        <w:spacing w:after="120" w:line="240" w:lineRule="auto"/>
        <w:rPr>
          <w:rFonts w:ascii="Calibri Light" w:hAnsi="Calibri Light" w:cs="Calibri Light"/>
        </w:rPr>
      </w:pPr>
      <w:r w:rsidRPr="00C43FE0">
        <w:rPr>
          <w:rFonts w:ascii="Calibri Light" w:hAnsi="Calibri Light" w:cs="Calibri Light"/>
          <w:b/>
        </w:rPr>
        <w:t>Les objectifs de la formation</w:t>
      </w:r>
    </w:p>
    <w:p w14:paraId="309F06FE" w14:textId="7DEB2FA1" w:rsidR="002246E5" w:rsidRDefault="00BF529C" w:rsidP="002826B1">
      <w:pPr>
        <w:spacing w:line="240" w:lineRule="auto"/>
        <w:rPr>
          <w:rFonts w:ascii="Calibri Light" w:hAnsi="Calibri Light" w:cs="Calibri Light"/>
        </w:rPr>
      </w:pPr>
      <w:r w:rsidRPr="00153988">
        <w:rPr>
          <w:rFonts w:ascii="Calibri Light" w:hAnsi="Calibri Light" w:cs="Calibri Light"/>
          <w:u w:val="single"/>
        </w:rPr>
        <w:t>Obje</w:t>
      </w:r>
      <w:r w:rsidR="000163FD" w:rsidRPr="00153988">
        <w:rPr>
          <w:rFonts w:ascii="Calibri Light" w:hAnsi="Calibri Light" w:cs="Calibri Light"/>
          <w:u w:val="single"/>
        </w:rPr>
        <w:t>c</w:t>
      </w:r>
      <w:r w:rsidRPr="00153988">
        <w:rPr>
          <w:rFonts w:ascii="Calibri Light" w:hAnsi="Calibri Light" w:cs="Calibri Light"/>
          <w:u w:val="single"/>
        </w:rPr>
        <w:t>tifs</w:t>
      </w:r>
      <w:r>
        <w:rPr>
          <w:rFonts w:ascii="Calibri Light" w:hAnsi="Calibri Light" w:cs="Calibri Light"/>
        </w:rPr>
        <w:t xml:space="preserve"> : </w:t>
      </w:r>
      <w:r w:rsidR="005D1116">
        <w:rPr>
          <w:rFonts w:ascii="Calibri Light" w:hAnsi="Calibri Light" w:cs="Calibri Light"/>
        </w:rPr>
        <w:t>familiariser les stagiaires avec les questions qui peuvent survenir dans le cadre tant d</w:t>
      </w:r>
      <w:r>
        <w:rPr>
          <w:rFonts w:ascii="Calibri Light" w:hAnsi="Calibri Light" w:cs="Calibri Light"/>
        </w:rPr>
        <w:t xml:space="preserve">e la mise ne place des CSE </w:t>
      </w:r>
      <w:r w:rsidR="005D1116">
        <w:rPr>
          <w:rFonts w:ascii="Calibri Light" w:hAnsi="Calibri Light" w:cs="Calibri Light"/>
        </w:rPr>
        <w:t xml:space="preserve">que de son fonctionnement </w:t>
      </w:r>
      <w:r w:rsidR="002246E5">
        <w:rPr>
          <w:rFonts w:ascii="Calibri Light" w:hAnsi="Calibri Light" w:cs="Calibri Light"/>
        </w:rPr>
        <w:t>dans le but d</w:t>
      </w:r>
      <w:r w:rsidR="005D1116">
        <w:rPr>
          <w:rFonts w:ascii="Calibri Light" w:hAnsi="Calibri Light" w:cs="Calibri Light"/>
        </w:rPr>
        <w:t xml:space="preserve">e les </w:t>
      </w:r>
      <w:r w:rsidR="002246E5">
        <w:rPr>
          <w:rFonts w:ascii="Calibri Light" w:hAnsi="Calibri Light" w:cs="Calibri Light"/>
        </w:rPr>
        <w:t>accompagner dans le cadre de leurs mandats syndicaux.</w:t>
      </w:r>
    </w:p>
    <w:p w14:paraId="255D2E3A" w14:textId="77777777" w:rsidR="0000427E" w:rsidRDefault="0000427E" w:rsidP="002826B1">
      <w:pPr>
        <w:spacing w:line="240" w:lineRule="auto"/>
        <w:rPr>
          <w:rFonts w:ascii="Calibri Light" w:hAnsi="Calibri Light" w:cs="Calibri Light"/>
        </w:rPr>
      </w:pPr>
    </w:p>
    <w:p w14:paraId="5DC8807F" w14:textId="413105F3" w:rsidR="00153988" w:rsidRDefault="00153988" w:rsidP="002826B1">
      <w:pPr>
        <w:spacing w:line="240" w:lineRule="auto"/>
        <w:rPr>
          <w:rFonts w:ascii="Calibri Light" w:hAnsi="Calibri Light" w:cs="Calibri Light"/>
        </w:rPr>
      </w:pPr>
      <w:r w:rsidRPr="00153988">
        <w:rPr>
          <w:rFonts w:ascii="Calibri Light" w:hAnsi="Calibri Light" w:cs="Calibri Light"/>
          <w:u w:val="single"/>
        </w:rPr>
        <w:t>Pédagogie</w:t>
      </w:r>
      <w:r>
        <w:rPr>
          <w:rFonts w:ascii="Calibri Light" w:hAnsi="Calibri Light" w:cs="Calibri Light"/>
        </w:rPr>
        <w:t xml:space="preserve"> : chaque demi-journée donnera lieu à un travail </w:t>
      </w:r>
      <w:r w:rsidR="00F9360E">
        <w:rPr>
          <w:rFonts w:ascii="Calibri Light" w:hAnsi="Calibri Light" w:cs="Calibri Light"/>
        </w:rPr>
        <w:t>collectif</w:t>
      </w:r>
      <w:r>
        <w:rPr>
          <w:rFonts w:ascii="Calibri Light" w:hAnsi="Calibri Light" w:cs="Calibri Light"/>
        </w:rPr>
        <w:t xml:space="preserve"> sur la réappropriation syndicale du thème qui aura été précédemment exposé. Les stagiaires seront divisés en autant de groupes qu’il y</w:t>
      </w:r>
      <w:r w:rsidR="00F9360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a de </w:t>
      </w:r>
      <w:r w:rsidR="00F9360E">
        <w:rPr>
          <w:rFonts w:ascii="Calibri Light" w:hAnsi="Calibri Light" w:cs="Calibri Light"/>
        </w:rPr>
        <w:t>thèmes</w:t>
      </w:r>
      <w:r>
        <w:rPr>
          <w:rFonts w:ascii="Calibri Light" w:hAnsi="Calibri Light" w:cs="Calibri Light"/>
        </w:rPr>
        <w:t xml:space="preserve"> d’intervention</w:t>
      </w:r>
      <w:r w:rsidR="00F9360E">
        <w:rPr>
          <w:rFonts w:ascii="Calibri Light" w:hAnsi="Calibri Light" w:cs="Calibri Light"/>
        </w:rPr>
        <w:t> ; chaque groupe travaillera sur un seul thème</w:t>
      </w:r>
      <w:r>
        <w:rPr>
          <w:rFonts w:ascii="Calibri Light" w:hAnsi="Calibri Light" w:cs="Calibri Light"/>
        </w:rPr>
        <w:t>.</w:t>
      </w:r>
      <w:r w:rsidR="005F41CA">
        <w:rPr>
          <w:rFonts w:ascii="Calibri Light" w:hAnsi="Calibri Light" w:cs="Calibri Light"/>
        </w:rPr>
        <w:t xml:space="preserve"> L’idée est de traduire en action syndicale les connaissances acquises.</w:t>
      </w:r>
    </w:p>
    <w:p w14:paraId="1B478006" w14:textId="77777777" w:rsidR="002826B1" w:rsidRPr="00C43FE0" w:rsidRDefault="002826B1" w:rsidP="002826B1">
      <w:pPr>
        <w:spacing w:line="240" w:lineRule="auto"/>
        <w:rPr>
          <w:rFonts w:ascii="Calibri Light" w:hAnsi="Calibri Light" w:cs="Calibri Light"/>
        </w:rPr>
      </w:pPr>
    </w:p>
    <w:p w14:paraId="26554C37" w14:textId="77777777" w:rsidR="004A4D36" w:rsidRDefault="004A4D36" w:rsidP="002826B1">
      <w:pPr>
        <w:spacing w:line="240" w:lineRule="auto"/>
        <w:rPr>
          <w:rFonts w:ascii="Calibri Light" w:hAnsi="Calibri Light" w:cs="Calibri Light"/>
          <w:b/>
        </w:rPr>
      </w:pPr>
      <w:r w:rsidRPr="00C43FE0">
        <w:rPr>
          <w:rFonts w:ascii="Calibri Light" w:hAnsi="Calibri Light" w:cs="Calibri Light"/>
          <w:b/>
        </w:rPr>
        <w:t>Le contenu de la formation</w:t>
      </w:r>
    </w:p>
    <w:p w14:paraId="396A5995" w14:textId="319F91C7" w:rsidR="005D1116" w:rsidRDefault="00400670" w:rsidP="002826B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Les grands thèmes abordés </w:t>
      </w:r>
      <w:r w:rsidR="006B6183">
        <w:rPr>
          <w:rFonts w:ascii="Calibri Light" w:hAnsi="Calibri Light" w:cs="Calibri Light"/>
        </w:rPr>
        <w:t xml:space="preserve">sont </w:t>
      </w:r>
      <w:r w:rsidR="005D1116">
        <w:rPr>
          <w:rFonts w:ascii="Calibri Light" w:hAnsi="Calibri Light" w:cs="Calibri Light"/>
        </w:rPr>
        <w:t xml:space="preserve">théoriques – facilitant la prise de distance avec le mandat - mais également pratiques : composition/fonctionnement et moyens du CSE (heures de délégation ; accès aux locaux ; heures de suppléance ; PV ; </w:t>
      </w:r>
      <w:r w:rsidR="005D1116" w:rsidRPr="000163FD">
        <w:rPr>
          <w:rFonts w:ascii="Calibri Light" w:hAnsi="Calibri Light" w:cs="Calibri Light"/>
        </w:rPr>
        <w:t>Composition, fonctionnement (ordre du jour, RI, réunions, votes, délibérations, PV)</w:t>
      </w:r>
      <w:r w:rsidR="005D1116">
        <w:rPr>
          <w:rFonts w:ascii="Calibri Light" w:hAnsi="Calibri Light" w:cs="Calibri Light"/>
        </w:rPr>
        <w:t xml:space="preserve"> seront des thèmes abordés durant la semaine.</w:t>
      </w:r>
    </w:p>
    <w:p w14:paraId="2B23FCB5" w14:textId="77777777" w:rsidR="002F5FF7" w:rsidRDefault="002F5FF7" w:rsidP="002826B1">
      <w:pPr>
        <w:spacing w:line="240" w:lineRule="auto"/>
        <w:rPr>
          <w:rFonts w:ascii="Calibri Light" w:hAnsi="Calibri Light" w:cs="Calibri Light"/>
        </w:rPr>
      </w:pPr>
    </w:p>
    <w:p w14:paraId="68363CE2" w14:textId="3CAA7AF0" w:rsidR="00563585" w:rsidRPr="00805BC0" w:rsidRDefault="0018393F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Mardi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101CADB6" w14:textId="16778485" w:rsidR="00563585" w:rsidRPr="002826B1" w:rsidRDefault="00563585" w:rsidP="00E851EE">
      <w:pPr>
        <w:numPr>
          <w:ilvl w:val="0"/>
          <w:numId w:val="2"/>
        </w:numPr>
        <w:snapToGrid w:val="0"/>
        <w:spacing w:line="240" w:lineRule="auto"/>
        <w:ind w:left="1066" w:hanging="357"/>
        <w:rPr>
          <w:rFonts w:ascii="Calibri Light" w:hAnsi="Calibri Light" w:cs="Calibri Light"/>
        </w:rPr>
      </w:pPr>
      <w:r w:rsidRPr="00E851EE">
        <w:rPr>
          <w:rFonts w:asciiTheme="minorHAnsi" w:hAnsiTheme="minorHAnsi" w:cstheme="minorHAnsi"/>
          <w:szCs w:val="24"/>
        </w:rPr>
        <w:t>Matin</w:t>
      </w:r>
      <w:r w:rsidRPr="002826B1">
        <w:rPr>
          <w:rFonts w:ascii="Calibri Light" w:hAnsi="Calibri Light" w:cs="Calibri Light"/>
        </w:rPr>
        <w:t> : l’accueil des participants sera suivi d’une présentation de l’ISST et de la session.</w:t>
      </w:r>
    </w:p>
    <w:p w14:paraId="4D1DFFEA" w14:textId="7F971EE6" w:rsidR="00563585" w:rsidRDefault="00563585" w:rsidP="005D1116">
      <w:pPr>
        <w:pStyle w:val="Paragraphedeliste"/>
        <w:numPr>
          <w:ilvl w:val="0"/>
          <w:numId w:val="5"/>
        </w:numPr>
        <w:spacing w:line="240" w:lineRule="auto"/>
        <w:ind w:left="1066" w:hanging="357"/>
        <w:contextualSpacing w:val="0"/>
        <w:rPr>
          <w:rFonts w:ascii="Calibri Light" w:hAnsi="Calibri Light" w:cs="Calibri Light"/>
        </w:rPr>
      </w:pPr>
      <w:r w:rsidRPr="00E851EE">
        <w:rPr>
          <w:rFonts w:asciiTheme="minorHAnsi" w:hAnsiTheme="minorHAnsi" w:cstheme="minorHAnsi"/>
          <w:szCs w:val="24"/>
        </w:rPr>
        <w:t>Deuxième partie de matinée</w:t>
      </w:r>
      <w:r w:rsidRPr="002826B1">
        <w:rPr>
          <w:rFonts w:ascii="Calibri Light" w:hAnsi="Calibri Light" w:cs="Calibri Light"/>
        </w:rPr>
        <w:t> : un tour de</w:t>
      </w:r>
      <w:r w:rsidR="002826B1" w:rsidRPr="002826B1">
        <w:rPr>
          <w:rFonts w:ascii="Calibri Light" w:hAnsi="Calibri Light" w:cs="Calibri Light"/>
        </w:rPr>
        <w:t xml:space="preserve"> table permettr</w:t>
      </w:r>
      <w:r w:rsidR="002826B1">
        <w:rPr>
          <w:rFonts w:ascii="Calibri Light" w:hAnsi="Calibri Light" w:cs="Calibri Light"/>
        </w:rPr>
        <w:t>a</w:t>
      </w:r>
      <w:r w:rsidR="002826B1" w:rsidRPr="002826B1">
        <w:rPr>
          <w:rFonts w:ascii="Calibri Light" w:hAnsi="Calibri Light" w:cs="Calibri Light"/>
        </w:rPr>
        <w:t xml:space="preserve"> aux stagiaires de se présenter et de présenter leurs attentes par rapport à la formation.</w:t>
      </w:r>
      <w:r w:rsidRPr="002826B1">
        <w:rPr>
          <w:rFonts w:ascii="Calibri Light" w:hAnsi="Calibri Light" w:cs="Calibri Light"/>
        </w:rPr>
        <w:t xml:space="preserve"> </w:t>
      </w:r>
      <w:r w:rsidR="00464594">
        <w:rPr>
          <w:rFonts w:ascii="Calibri Light" w:hAnsi="Calibri Light" w:cs="Calibri Light"/>
        </w:rPr>
        <w:t>Ce sera également l’occasion</w:t>
      </w:r>
      <w:r w:rsidR="00E851EE">
        <w:rPr>
          <w:rFonts w:ascii="Calibri Light" w:hAnsi="Calibri Light" w:cs="Calibri Light"/>
        </w:rPr>
        <w:t xml:space="preserve"> de travailler à partir de leurs expériences et de leur connaissance du thème qui sera traité durant la semaine</w:t>
      </w:r>
      <w:r w:rsidRPr="002826B1">
        <w:rPr>
          <w:rFonts w:ascii="Calibri Light" w:hAnsi="Calibri Light" w:cs="Calibri Light"/>
        </w:rPr>
        <w:t>.</w:t>
      </w:r>
    </w:p>
    <w:p w14:paraId="0598D695" w14:textId="6A066018" w:rsidR="0097389C" w:rsidRPr="002826B1" w:rsidRDefault="0097389C" w:rsidP="00641559">
      <w:pPr>
        <w:pStyle w:val="Paragraphedeliste"/>
        <w:numPr>
          <w:ilvl w:val="0"/>
          <w:numId w:val="5"/>
        </w:numPr>
        <w:spacing w:after="120" w:line="240" w:lineRule="auto"/>
        <w:ind w:left="1066" w:hanging="357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Troisième partie de matinée : </w:t>
      </w:r>
      <w:r w:rsidR="007B13F2">
        <w:rPr>
          <w:rFonts w:ascii="Calibri Light" w:hAnsi="Calibri Light" w:cs="Calibri Light"/>
        </w:rPr>
        <w:t xml:space="preserve">sera présentée l’architecture du </w:t>
      </w:r>
      <w:r w:rsidR="00770FAE">
        <w:rPr>
          <w:rFonts w:ascii="Calibri Light" w:hAnsi="Calibri Light" w:cs="Calibri Light"/>
        </w:rPr>
        <w:t>C</w:t>
      </w:r>
      <w:r w:rsidR="007B13F2">
        <w:rPr>
          <w:rFonts w:ascii="Calibri Light" w:hAnsi="Calibri Light" w:cs="Calibri Light"/>
        </w:rPr>
        <w:t>ode du travail, en particulier s’agissant des thèmes bâtis autour de l’articulation dispositions d’ordre public/champ de la négociation collective/dispositions supplétive. Ce faisant, il s’agit aussi de familiariser les stagiaires au Code du travail.</w:t>
      </w:r>
    </w:p>
    <w:p w14:paraId="73661BE9" w14:textId="396E3D28" w:rsidR="00641559" w:rsidRPr="00641559" w:rsidRDefault="00563585" w:rsidP="00641559">
      <w:pPr>
        <w:pStyle w:val="Paragraphedeliste"/>
        <w:numPr>
          <w:ilvl w:val="1"/>
          <w:numId w:val="4"/>
        </w:numPr>
        <w:snapToGrid w:val="0"/>
        <w:spacing w:after="120" w:line="240" w:lineRule="auto"/>
        <w:ind w:left="993"/>
        <w:contextualSpacing w:val="0"/>
        <w:rPr>
          <w:rFonts w:ascii="Calibri Light" w:hAnsi="Calibri Light" w:cs="Calibri Light"/>
        </w:rPr>
      </w:pPr>
      <w:r w:rsidRPr="00641559">
        <w:rPr>
          <w:rFonts w:asciiTheme="minorHAnsi" w:hAnsiTheme="minorHAnsi" w:cstheme="minorHAnsi"/>
          <w:szCs w:val="24"/>
        </w:rPr>
        <w:t>Après-midi</w:t>
      </w:r>
      <w:r w:rsidRPr="00641559">
        <w:rPr>
          <w:rFonts w:ascii="Calibri Light" w:hAnsi="Calibri Light" w:cs="Calibri Light"/>
        </w:rPr>
        <w:t> :</w:t>
      </w:r>
      <w:r w:rsidR="00641559" w:rsidRPr="00641559">
        <w:rPr>
          <w:rFonts w:ascii="Calibri Light" w:hAnsi="Calibri Light" w:cs="Calibri Light"/>
        </w:rPr>
        <w:t xml:space="preserve"> </w:t>
      </w:r>
      <w:r w:rsidR="00EB19FD">
        <w:rPr>
          <w:rFonts w:ascii="Calibri Light" w:hAnsi="Calibri Light" w:cs="Calibri Light"/>
        </w:rPr>
        <w:t xml:space="preserve">Au-delà des règles </w:t>
      </w:r>
      <w:r w:rsidR="0062517A">
        <w:rPr>
          <w:rFonts w:ascii="Calibri Light" w:hAnsi="Calibri Light" w:cs="Calibri Light"/>
        </w:rPr>
        <w:t>qui fixent le fonctionnement des CSE, il est également intéressant de se pencher sur les modalités d’appropriation de cette « nouvelle » instance par les acteurs représentatifs. D’une part, en revenant sur la construction de la représentation collective sur un temps long (antérieurement à 2017). D’autre part, en plaçant la focale sur ce que nous apprennent les enquêtes menées sur le sujet depuis cette date.</w:t>
      </w:r>
    </w:p>
    <w:p w14:paraId="0E1B4D3C" w14:textId="6DCF1AD4" w:rsidR="00563585" w:rsidRPr="00641559" w:rsidRDefault="00563585" w:rsidP="00641559">
      <w:pPr>
        <w:snapToGrid w:val="0"/>
        <w:spacing w:after="120" w:line="240" w:lineRule="auto"/>
        <w:ind w:left="633"/>
        <w:rPr>
          <w:rFonts w:ascii="Calibri Light" w:hAnsi="Calibri Light" w:cs="Calibri Light"/>
          <w:highlight w:val="yellow"/>
        </w:rPr>
      </w:pPr>
    </w:p>
    <w:p w14:paraId="5B868E92" w14:textId="459957FD" w:rsidR="00563585" w:rsidRPr="00805BC0" w:rsidRDefault="0018393F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Mercredi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54185CA4" w14:textId="13013192" w:rsidR="00563585" w:rsidRPr="00295CBE" w:rsidRDefault="00563585" w:rsidP="002826B1">
      <w:pPr>
        <w:numPr>
          <w:ilvl w:val="0"/>
          <w:numId w:val="2"/>
        </w:numPr>
        <w:snapToGrid w:val="0"/>
        <w:spacing w:line="240" w:lineRule="auto"/>
        <w:ind w:left="1066" w:hanging="357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>Matin :</w:t>
      </w:r>
      <w:r w:rsidRPr="007F368F">
        <w:rPr>
          <w:rFonts w:asciiTheme="minorHAnsi" w:hAnsiTheme="minorHAnsi" w:cstheme="minorHAnsi"/>
          <w:szCs w:val="24"/>
        </w:rPr>
        <w:t xml:space="preserve"> </w:t>
      </w:r>
      <w:r w:rsidR="007F368F" w:rsidRPr="007F368F">
        <w:rPr>
          <w:rFonts w:ascii="Calibri Light" w:hAnsi="Calibri Light" w:cs="Calibri Light"/>
        </w:rPr>
        <w:t xml:space="preserve">sera, dans un premier temps, </w:t>
      </w:r>
      <w:r w:rsidR="0045483B">
        <w:rPr>
          <w:rFonts w:ascii="Calibri Light" w:hAnsi="Calibri Light" w:cs="Calibri Light"/>
        </w:rPr>
        <w:t>sera présentée</w:t>
      </w:r>
      <w:r w:rsidR="007F368F" w:rsidRPr="007F368F">
        <w:rPr>
          <w:rFonts w:ascii="Calibri Light" w:hAnsi="Calibri Light" w:cs="Calibri Light"/>
        </w:rPr>
        <w:t xml:space="preserve"> la question </w:t>
      </w:r>
      <w:r w:rsidR="0045483B">
        <w:rPr>
          <w:rFonts w:ascii="Calibri Light" w:hAnsi="Calibri Light" w:cs="Calibri Light"/>
        </w:rPr>
        <w:t>du cadre juridique de</w:t>
      </w:r>
      <w:r w:rsidR="007F368F" w:rsidRPr="007F368F">
        <w:rPr>
          <w:rFonts w:ascii="Calibri Light" w:hAnsi="Calibri Light" w:cs="Calibri Light"/>
        </w:rPr>
        <w:t xml:space="preserve"> mise en place du CSE. </w:t>
      </w:r>
      <w:r w:rsidR="0045483B">
        <w:rPr>
          <w:rFonts w:ascii="Calibri Light" w:hAnsi="Calibri Light" w:cs="Calibri Light"/>
        </w:rPr>
        <w:t>Le</w:t>
      </w:r>
      <w:r w:rsidR="007F368F" w:rsidRPr="007F368F">
        <w:rPr>
          <w:rFonts w:ascii="Calibri Light" w:hAnsi="Calibri Light" w:cs="Calibri Light"/>
        </w:rPr>
        <w:t xml:space="preserve"> périmètre d’implantation</w:t>
      </w:r>
      <w:r w:rsidR="0045483B">
        <w:rPr>
          <w:rFonts w:ascii="Calibri Light" w:hAnsi="Calibri Light" w:cs="Calibri Light"/>
        </w:rPr>
        <w:t xml:space="preserve"> du CSE sera abordé, tant du point de vue des textes que de la jurisprudence. La composition, le fonctionnement et les moyens à disposition du CSE feront l’objet d’une autre intervention complémentaire qui débordera sur l’après-midi.</w:t>
      </w:r>
      <w:r w:rsidR="0018393F">
        <w:rPr>
          <w:rFonts w:ascii="Calibri Light" w:hAnsi="Calibri Light" w:cs="Calibri Light"/>
        </w:rPr>
        <w:t xml:space="preserve"> Seront notamment traités les thèmes suivants : </w:t>
      </w:r>
      <w:r w:rsidR="0018393F" w:rsidRPr="0018393F">
        <w:rPr>
          <w:rFonts w:ascii="Calibri Light" w:hAnsi="Calibri Light" w:cs="Calibri Light"/>
        </w:rPr>
        <w:t xml:space="preserve">heures de délégation ; accès aux locaux ; heures de </w:t>
      </w:r>
      <w:r w:rsidR="0018393F" w:rsidRPr="0018393F">
        <w:rPr>
          <w:rFonts w:ascii="Calibri Light" w:hAnsi="Calibri Light" w:cs="Calibri Light"/>
        </w:rPr>
        <w:lastRenderedPageBreak/>
        <w:t xml:space="preserve">suppléance ; PV ; </w:t>
      </w:r>
      <w:r w:rsidR="0018393F">
        <w:rPr>
          <w:rFonts w:ascii="Calibri Light" w:hAnsi="Calibri Light" w:cs="Calibri Light"/>
        </w:rPr>
        <w:t>c</w:t>
      </w:r>
      <w:r w:rsidR="0018393F" w:rsidRPr="0018393F">
        <w:rPr>
          <w:rFonts w:ascii="Calibri Light" w:hAnsi="Calibri Light" w:cs="Calibri Light"/>
        </w:rPr>
        <w:t xml:space="preserve">omposition, fonctionnement </w:t>
      </w:r>
      <w:r w:rsidR="0018393F">
        <w:rPr>
          <w:rFonts w:ascii="Calibri Light" w:hAnsi="Calibri Light" w:cs="Calibri Light"/>
        </w:rPr>
        <w:t xml:space="preserve">- </w:t>
      </w:r>
      <w:r w:rsidR="0018393F" w:rsidRPr="0018393F">
        <w:rPr>
          <w:rFonts w:ascii="Calibri Light" w:hAnsi="Calibri Light" w:cs="Calibri Light"/>
        </w:rPr>
        <w:t>ordre du jour, RI, réunions, votes, délibérations, PV</w:t>
      </w:r>
      <w:r w:rsidR="005E473C">
        <w:rPr>
          <w:rFonts w:ascii="Calibri Light" w:hAnsi="Calibri Light" w:cs="Calibri Light"/>
        </w:rPr>
        <w:t>.</w:t>
      </w:r>
    </w:p>
    <w:p w14:paraId="2EB01B5F" w14:textId="17EB6677" w:rsidR="00563585" w:rsidRDefault="00563585" w:rsidP="00292E63">
      <w:pPr>
        <w:pStyle w:val="Paragraphedeliste"/>
        <w:numPr>
          <w:ilvl w:val="0"/>
          <w:numId w:val="2"/>
        </w:numPr>
        <w:snapToGrid w:val="0"/>
        <w:spacing w:line="240" w:lineRule="auto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 xml:space="preserve">Après-midi : </w:t>
      </w:r>
      <w:r w:rsidR="0045483B" w:rsidRPr="0045483B">
        <w:rPr>
          <w:rFonts w:ascii="Calibri Light" w:hAnsi="Calibri Light" w:cs="Calibri Light"/>
        </w:rPr>
        <w:t xml:space="preserve">la deuxième partie de l’après-midi </w:t>
      </w:r>
      <w:r w:rsidR="0045483B">
        <w:rPr>
          <w:rFonts w:ascii="Calibri Light" w:hAnsi="Calibri Light" w:cs="Calibri Light"/>
        </w:rPr>
        <w:t>sera consacrée à l’avis rendu par le CSE. Une courte présentation sera suivie de travaux de groupes autour de cas pratiques, qui donneront ensuite lieu à restitution.</w:t>
      </w:r>
    </w:p>
    <w:p w14:paraId="30DE6A16" w14:textId="77777777" w:rsidR="00810C04" w:rsidRDefault="00810C04" w:rsidP="00810C04">
      <w:pPr>
        <w:pStyle w:val="Paragraphedeliste"/>
        <w:snapToGrid w:val="0"/>
        <w:spacing w:line="240" w:lineRule="auto"/>
        <w:ind w:left="1068"/>
        <w:rPr>
          <w:rFonts w:ascii="Calibri Light" w:hAnsi="Calibri Light" w:cs="Calibri Light"/>
        </w:rPr>
      </w:pPr>
    </w:p>
    <w:p w14:paraId="308772E1" w14:textId="77777777" w:rsidR="00ED2967" w:rsidRDefault="00ED2967" w:rsidP="00810C04">
      <w:pPr>
        <w:pStyle w:val="Paragraphedeliste"/>
        <w:snapToGrid w:val="0"/>
        <w:spacing w:line="240" w:lineRule="auto"/>
        <w:ind w:left="1068"/>
        <w:rPr>
          <w:rFonts w:ascii="Calibri Light" w:hAnsi="Calibri Light" w:cs="Calibri Light"/>
        </w:rPr>
      </w:pPr>
    </w:p>
    <w:p w14:paraId="0B9A9401" w14:textId="77777777" w:rsidR="00ED2967" w:rsidRPr="00292E63" w:rsidRDefault="00ED2967" w:rsidP="00810C04">
      <w:pPr>
        <w:pStyle w:val="Paragraphedeliste"/>
        <w:snapToGrid w:val="0"/>
        <w:spacing w:line="240" w:lineRule="auto"/>
        <w:ind w:left="1068"/>
        <w:rPr>
          <w:rFonts w:ascii="Calibri Light" w:hAnsi="Calibri Light" w:cs="Calibri Light"/>
        </w:rPr>
      </w:pPr>
    </w:p>
    <w:p w14:paraId="45FCF252" w14:textId="05B44147" w:rsidR="00563585" w:rsidRPr="00805BC0" w:rsidRDefault="0018393F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Jeudi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70889677" w14:textId="37976F42" w:rsidR="00563585" w:rsidRPr="002E0592" w:rsidRDefault="00563585" w:rsidP="002826B1">
      <w:pPr>
        <w:pStyle w:val="Paragraphedeliste"/>
        <w:numPr>
          <w:ilvl w:val="0"/>
          <w:numId w:val="3"/>
        </w:numPr>
        <w:snapToGrid w:val="0"/>
        <w:spacing w:line="240" w:lineRule="auto"/>
        <w:ind w:left="1066" w:hanging="357"/>
        <w:contextualSpacing w:val="0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>Matin</w:t>
      </w:r>
      <w:r w:rsidR="002E0592">
        <w:rPr>
          <w:rFonts w:asciiTheme="minorHAnsi" w:hAnsiTheme="minorHAnsi" w:cstheme="minorHAnsi"/>
          <w:szCs w:val="24"/>
        </w:rPr>
        <w:t xml:space="preserve"> : </w:t>
      </w:r>
      <w:r w:rsidR="002E0592" w:rsidRPr="002E0592">
        <w:rPr>
          <w:rFonts w:ascii="Calibri Light" w:hAnsi="Calibri Light" w:cs="Calibri Light"/>
        </w:rPr>
        <w:t>seront organisés des travaux de groupe autour de la lecture d’accord mettant en place des CSE</w:t>
      </w:r>
    </w:p>
    <w:p w14:paraId="673DB10C" w14:textId="1949BDBC" w:rsidR="00563585" w:rsidRPr="002E0592" w:rsidRDefault="00563585" w:rsidP="002E0592">
      <w:pPr>
        <w:pStyle w:val="Paragraphedeliste"/>
        <w:numPr>
          <w:ilvl w:val="0"/>
          <w:numId w:val="3"/>
        </w:numPr>
        <w:snapToGrid w:val="0"/>
        <w:spacing w:line="240" w:lineRule="auto"/>
        <w:ind w:left="1066" w:hanging="357"/>
        <w:contextualSpacing w:val="0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>Après-midi</w:t>
      </w:r>
      <w:r w:rsidR="001A74F7">
        <w:rPr>
          <w:rFonts w:asciiTheme="minorHAnsi" w:hAnsiTheme="minorHAnsi" w:cstheme="minorHAnsi"/>
          <w:szCs w:val="24"/>
        </w:rPr>
        <w:t xml:space="preserve"> : </w:t>
      </w:r>
      <w:r w:rsidR="002E0592" w:rsidRPr="002E0592">
        <w:rPr>
          <w:rFonts w:ascii="Calibri Light" w:hAnsi="Calibri Light" w:cs="Calibri Light"/>
        </w:rPr>
        <w:t>la question de l’information, du déroulement de la consultation et du rôle de l’expertise sera présenté</w:t>
      </w:r>
      <w:r w:rsidR="002E0592">
        <w:rPr>
          <w:rFonts w:ascii="Calibri Light" w:hAnsi="Calibri Light" w:cs="Calibri Light"/>
        </w:rPr>
        <w:t>e</w:t>
      </w:r>
      <w:r w:rsidR="002E0592" w:rsidRPr="002E0592">
        <w:rPr>
          <w:rFonts w:ascii="Calibri Light" w:hAnsi="Calibri Light" w:cs="Calibri Light"/>
        </w:rPr>
        <w:t xml:space="preserve"> par une personne du cabinet Legrand.</w:t>
      </w:r>
    </w:p>
    <w:p w14:paraId="44BE09FA" w14:textId="77777777" w:rsidR="00563585" w:rsidRDefault="00563585" w:rsidP="00ED2967">
      <w:pPr>
        <w:pStyle w:val="Paragraphedeliste"/>
        <w:snapToGrid w:val="0"/>
        <w:spacing w:line="240" w:lineRule="auto"/>
        <w:ind w:left="1066"/>
        <w:contextualSpacing w:val="0"/>
        <w:rPr>
          <w:rFonts w:ascii="Calibri Light" w:hAnsi="Calibri Light" w:cs="Calibri Light"/>
        </w:rPr>
      </w:pPr>
    </w:p>
    <w:p w14:paraId="1CC0E19E" w14:textId="77777777" w:rsidR="00ED2967" w:rsidRPr="002E0592" w:rsidRDefault="00ED2967" w:rsidP="00ED2967">
      <w:pPr>
        <w:pStyle w:val="Paragraphedeliste"/>
        <w:snapToGrid w:val="0"/>
        <w:spacing w:line="240" w:lineRule="auto"/>
        <w:ind w:left="1066"/>
        <w:contextualSpacing w:val="0"/>
        <w:rPr>
          <w:rFonts w:ascii="Calibri Light" w:hAnsi="Calibri Light" w:cs="Calibri Light"/>
        </w:rPr>
      </w:pPr>
    </w:p>
    <w:p w14:paraId="499195E2" w14:textId="76159544" w:rsidR="00563585" w:rsidRPr="00805BC0" w:rsidRDefault="00ED2967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Vendredi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712FE5AD" w14:textId="7169CDCB" w:rsidR="00563585" w:rsidRDefault="00563585" w:rsidP="002826B1">
      <w:pPr>
        <w:numPr>
          <w:ilvl w:val="0"/>
          <w:numId w:val="2"/>
        </w:numPr>
        <w:snapToGrid w:val="0"/>
        <w:spacing w:line="240" w:lineRule="auto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 xml:space="preserve">Matin : </w:t>
      </w:r>
      <w:r w:rsidR="00ED2967" w:rsidRPr="00ED2967">
        <w:rPr>
          <w:rFonts w:ascii="Calibri Light" w:hAnsi="Calibri Light" w:cs="Calibri Light"/>
        </w:rPr>
        <w:t xml:space="preserve">un focus sera réalisé sur les différents droits d’alerte à disposition du CSE, en particulier </w:t>
      </w:r>
      <w:r w:rsidR="00ED2967">
        <w:rPr>
          <w:rFonts w:ascii="Calibri Light" w:hAnsi="Calibri Light" w:cs="Calibri Light"/>
        </w:rPr>
        <w:t xml:space="preserve">au regard de </w:t>
      </w:r>
      <w:r w:rsidR="00ED2967" w:rsidRPr="00ED2967">
        <w:rPr>
          <w:rFonts w:ascii="Calibri Light" w:hAnsi="Calibri Light" w:cs="Calibri Light"/>
        </w:rPr>
        <w:t>la question de la santé et de la sécurité au travail</w:t>
      </w:r>
      <w:r w:rsidR="00ED2967">
        <w:rPr>
          <w:rFonts w:ascii="Calibri Light" w:hAnsi="Calibri Light" w:cs="Calibri Light"/>
        </w:rPr>
        <w:t xml:space="preserve"> et mis en perspective avec les obligations de l’employeur en la matière</w:t>
      </w:r>
      <w:r w:rsidR="00ED2967" w:rsidRPr="00ED2967">
        <w:rPr>
          <w:rFonts w:ascii="Calibri Light" w:hAnsi="Calibri Light" w:cs="Calibri Light"/>
        </w:rPr>
        <w:t>.</w:t>
      </w:r>
    </w:p>
    <w:p w14:paraId="0C6B957E" w14:textId="6B841FBC" w:rsidR="009013B7" w:rsidRPr="007C3F39" w:rsidRDefault="00B55553" w:rsidP="001A4480">
      <w:pPr>
        <w:snapToGrid w:val="0"/>
        <w:spacing w:after="120" w:line="240" w:lineRule="auto"/>
        <w:ind w:left="106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fin de matinée donnera lieu à une restitution collective des réappropriations syndicales</w:t>
      </w:r>
      <w:r w:rsidR="001A4480">
        <w:rPr>
          <w:rFonts w:ascii="Calibri Light" w:hAnsi="Calibri Light" w:cs="Calibri Light"/>
        </w:rPr>
        <w:t>.</w:t>
      </w:r>
    </w:p>
    <w:p w14:paraId="44A73CA0" w14:textId="2948DE47" w:rsidR="00563585" w:rsidRPr="001A4480" w:rsidRDefault="00563585" w:rsidP="001A4480">
      <w:pPr>
        <w:numPr>
          <w:ilvl w:val="0"/>
          <w:numId w:val="2"/>
        </w:numPr>
        <w:snapToGrid w:val="0"/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Après-midi </w:t>
      </w:r>
      <w:r w:rsidRPr="001A4480">
        <w:rPr>
          <w:rFonts w:asciiTheme="minorHAnsi" w:hAnsiTheme="minorHAnsi" w:cstheme="minorHAnsi"/>
          <w:szCs w:val="24"/>
        </w:rPr>
        <w:t xml:space="preserve">: </w:t>
      </w:r>
      <w:r w:rsidRPr="001A4480">
        <w:rPr>
          <w:rFonts w:ascii="Calibri Light" w:hAnsi="Calibri Light" w:cs="Calibri Light"/>
        </w:rPr>
        <w:t>bilan de la session.</w:t>
      </w:r>
    </w:p>
    <w:p w14:paraId="118DB4B5" w14:textId="045A398E" w:rsidR="0000427E" w:rsidRDefault="0000427E" w:rsidP="002826B1">
      <w:pPr>
        <w:snapToGrid w:val="0"/>
        <w:spacing w:line="240" w:lineRule="auto"/>
        <w:rPr>
          <w:rFonts w:ascii="Calibri Light" w:hAnsi="Calibri Light" w:cs="Calibri Light"/>
        </w:rPr>
      </w:pPr>
    </w:p>
    <w:p w14:paraId="6EEC84B9" w14:textId="77777777" w:rsidR="0000427E" w:rsidRPr="00C43FE0" w:rsidRDefault="0000427E" w:rsidP="002826B1">
      <w:pPr>
        <w:snapToGrid w:val="0"/>
        <w:spacing w:line="240" w:lineRule="auto"/>
        <w:rPr>
          <w:rFonts w:ascii="Calibri Light" w:hAnsi="Calibri Light" w:cs="Calibri Light"/>
        </w:rPr>
      </w:pPr>
    </w:p>
    <w:p w14:paraId="67E7197B" w14:textId="499DB27A" w:rsidR="004A4D36" w:rsidRDefault="004A4D36" w:rsidP="002826B1">
      <w:pPr>
        <w:snapToGrid w:val="0"/>
        <w:spacing w:line="240" w:lineRule="auto"/>
        <w:rPr>
          <w:rFonts w:ascii="Calibri Light" w:hAnsi="Calibri Light" w:cs="Calibri Light"/>
        </w:rPr>
      </w:pPr>
      <w:r w:rsidRPr="00C43FE0">
        <w:rPr>
          <w:rFonts w:ascii="Calibri Light" w:hAnsi="Calibri Light" w:cs="Calibri Light"/>
        </w:rPr>
        <w:t>Fin de la session : 15</w:t>
      </w:r>
      <w:r>
        <w:rPr>
          <w:rFonts w:ascii="Calibri Light" w:hAnsi="Calibri Light" w:cs="Calibri Light"/>
        </w:rPr>
        <w:t> heures</w:t>
      </w:r>
    </w:p>
    <w:p w14:paraId="523D9234" w14:textId="1644CD3D" w:rsidR="00742EAD" w:rsidRPr="00EB02FD" w:rsidRDefault="00742EAD" w:rsidP="002826B1">
      <w:pPr>
        <w:snapToGrid w:val="0"/>
        <w:spacing w:line="240" w:lineRule="auto"/>
      </w:pPr>
    </w:p>
    <w:sectPr w:rsidR="00742EAD" w:rsidRPr="00EB02FD" w:rsidSect="004A4D36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AE4D" w14:textId="77777777" w:rsidR="0020501B" w:rsidRDefault="0020501B" w:rsidP="00A54001">
      <w:pPr>
        <w:spacing w:line="240" w:lineRule="auto"/>
      </w:pPr>
      <w:r>
        <w:separator/>
      </w:r>
    </w:p>
  </w:endnote>
  <w:endnote w:type="continuationSeparator" w:id="0">
    <w:p w14:paraId="5A26540B" w14:textId="77777777" w:rsidR="0020501B" w:rsidRDefault="0020501B" w:rsidP="00A54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640351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5D1EB9" w14:textId="03AF32B4" w:rsidR="00A54001" w:rsidRDefault="00A54001" w:rsidP="004F46F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91F47C" w14:textId="77777777" w:rsidR="00A54001" w:rsidRDefault="00A54001" w:rsidP="00A540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0296712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AA4E16" w14:textId="3936402E" w:rsidR="00A54001" w:rsidRDefault="00A54001" w:rsidP="004F46F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1FBF9C8" w14:textId="77777777" w:rsidR="00A54001" w:rsidRDefault="00A54001" w:rsidP="00A5400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14A1" w14:textId="77777777" w:rsidR="0020501B" w:rsidRDefault="0020501B" w:rsidP="00A54001">
      <w:pPr>
        <w:spacing w:line="240" w:lineRule="auto"/>
      </w:pPr>
      <w:r>
        <w:separator/>
      </w:r>
    </w:p>
  </w:footnote>
  <w:footnote w:type="continuationSeparator" w:id="0">
    <w:p w14:paraId="244932A5" w14:textId="77777777" w:rsidR="0020501B" w:rsidRDefault="0020501B" w:rsidP="00A54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6AA9"/>
    <w:multiLevelType w:val="hybridMultilevel"/>
    <w:tmpl w:val="6E8671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019C"/>
    <w:multiLevelType w:val="hybridMultilevel"/>
    <w:tmpl w:val="F202FCD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038C8"/>
    <w:multiLevelType w:val="hybridMultilevel"/>
    <w:tmpl w:val="C0AACCC2"/>
    <w:lvl w:ilvl="0" w:tplc="06F8C220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DD2AFB"/>
    <w:multiLevelType w:val="hybridMultilevel"/>
    <w:tmpl w:val="384E768C"/>
    <w:lvl w:ilvl="0" w:tplc="4CBC2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4623">
    <w:abstractNumId w:val="5"/>
  </w:num>
  <w:num w:numId="2" w16cid:durableId="569929067">
    <w:abstractNumId w:val="2"/>
  </w:num>
  <w:num w:numId="3" w16cid:durableId="45373313">
    <w:abstractNumId w:val="4"/>
  </w:num>
  <w:num w:numId="4" w16cid:durableId="1374815089">
    <w:abstractNumId w:val="0"/>
  </w:num>
  <w:num w:numId="5" w16cid:durableId="292249528">
    <w:abstractNumId w:val="1"/>
  </w:num>
  <w:num w:numId="6" w16cid:durableId="40318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06"/>
    <w:rsid w:val="0000427E"/>
    <w:rsid w:val="00011391"/>
    <w:rsid w:val="00014A63"/>
    <w:rsid w:val="000163FD"/>
    <w:rsid w:val="00037A8E"/>
    <w:rsid w:val="0004431D"/>
    <w:rsid w:val="00061045"/>
    <w:rsid w:val="00071207"/>
    <w:rsid w:val="000A3CE7"/>
    <w:rsid w:val="000A43F9"/>
    <w:rsid w:val="000D2095"/>
    <w:rsid w:val="000D5DE2"/>
    <w:rsid w:val="000D6558"/>
    <w:rsid w:val="000D7574"/>
    <w:rsid w:val="000E6692"/>
    <w:rsid w:val="000F541D"/>
    <w:rsid w:val="00101F19"/>
    <w:rsid w:val="00102693"/>
    <w:rsid w:val="001031F6"/>
    <w:rsid w:val="00110B36"/>
    <w:rsid w:val="00120261"/>
    <w:rsid w:val="00131D5E"/>
    <w:rsid w:val="00140B7D"/>
    <w:rsid w:val="00147BCA"/>
    <w:rsid w:val="00153988"/>
    <w:rsid w:val="001555BC"/>
    <w:rsid w:val="0017768A"/>
    <w:rsid w:val="0018393F"/>
    <w:rsid w:val="001A4480"/>
    <w:rsid w:val="001A74F7"/>
    <w:rsid w:val="001B6B8A"/>
    <w:rsid w:val="001C7C46"/>
    <w:rsid w:val="001F2997"/>
    <w:rsid w:val="001F385C"/>
    <w:rsid w:val="001F68CD"/>
    <w:rsid w:val="001F78C6"/>
    <w:rsid w:val="0020501B"/>
    <w:rsid w:val="0021003C"/>
    <w:rsid w:val="002153CF"/>
    <w:rsid w:val="002246E5"/>
    <w:rsid w:val="00231354"/>
    <w:rsid w:val="00250305"/>
    <w:rsid w:val="00251B46"/>
    <w:rsid w:val="002826B1"/>
    <w:rsid w:val="00290294"/>
    <w:rsid w:val="00292E63"/>
    <w:rsid w:val="00295CBE"/>
    <w:rsid w:val="002A1FF0"/>
    <w:rsid w:val="002A27EB"/>
    <w:rsid w:val="002B15F9"/>
    <w:rsid w:val="002C2BAA"/>
    <w:rsid w:val="002C3938"/>
    <w:rsid w:val="002C6BF1"/>
    <w:rsid w:val="002D62B3"/>
    <w:rsid w:val="002E0592"/>
    <w:rsid w:val="002F5FF7"/>
    <w:rsid w:val="003267C7"/>
    <w:rsid w:val="003555D0"/>
    <w:rsid w:val="00361AA0"/>
    <w:rsid w:val="0037544B"/>
    <w:rsid w:val="00397686"/>
    <w:rsid w:val="00400670"/>
    <w:rsid w:val="0043098E"/>
    <w:rsid w:val="0043473F"/>
    <w:rsid w:val="004434DA"/>
    <w:rsid w:val="00445AC2"/>
    <w:rsid w:val="00451857"/>
    <w:rsid w:val="0045483B"/>
    <w:rsid w:val="00464594"/>
    <w:rsid w:val="004935C0"/>
    <w:rsid w:val="00494A4E"/>
    <w:rsid w:val="004A4D36"/>
    <w:rsid w:val="004B2F2C"/>
    <w:rsid w:val="004B4A4E"/>
    <w:rsid w:val="004D0F4D"/>
    <w:rsid w:val="004E15AB"/>
    <w:rsid w:val="004E1FDC"/>
    <w:rsid w:val="004E4F3E"/>
    <w:rsid w:val="004F140F"/>
    <w:rsid w:val="004F759F"/>
    <w:rsid w:val="005238E9"/>
    <w:rsid w:val="00535172"/>
    <w:rsid w:val="00563585"/>
    <w:rsid w:val="0058402D"/>
    <w:rsid w:val="00594959"/>
    <w:rsid w:val="0059571A"/>
    <w:rsid w:val="005A539E"/>
    <w:rsid w:val="005D1116"/>
    <w:rsid w:val="005D235E"/>
    <w:rsid w:val="005E054C"/>
    <w:rsid w:val="005E473C"/>
    <w:rsid w:val="005F41CA"/>
    <w:rsid w:val="00601E1E"/>
    <w:rsid w:val="0062517A"/>
    <w:rsid w:val="00641559"/>
    <w:rsid w:val="006534DE"/>
    <w:rsid w:val="00666A71"/>
    <w:rsid w:val="006810DF"/>
    <w:rsid w:val="0068245A"/>
    <w:rsid w:val="006871A6"/>
    <w:rsid w:val="0069228E"/>
    <w:rsid w:val="006A18DA"/>
    <w:rsid w:val="006A2A8D"/>
    <w:rsid w:val="006B6183"/>
    <w:rsid w:val="006C4708"/>
    <w:rsid w:val="006F2D0A"/>
    <w:rsid w:val="006F7F74"/>
    <w:rsid w:val="00742EAD"/>
    <w:rsid w:val="00747C4D"/>
    <w:rsid w:val="0075080E"/>
    <w:rsid w:val="007533DF"/>
    <w:rsid w:val="00755BB7"/>
    <w:rsid w:val="00770FAE"/>
    <w:rsid w:val="007732E8"/>
    <w:rsid w:val="00776AB4"/>
    <w:rsid w:val="00783364"/>
    <w:rsid w:val="007871BD"/>
    <w:rsid w:val="007901EB"/>
    <w:rsid w:val="007A7D06"/>
    <w:rsid w:val="007B13F2"/>
    <w:rsid w:val="007C3F39"/>
    <w:rsid w:val="007F368F"/>
    <w:rsid w:val="007F4ACB"/>
    <w:rsid w:val="007F4FE1"/>
    <w:rsid w:val="008043DF"/>
    <w:rsid w:val="0080521A"/>
    <w:rsid w:val="00810C04"/>
    <w:rsid w:val="00842824"/>
    <w:rsid w:val="00856614"/>
    <w:rsid w:val="00866C35"/>
    <w:rsid w:val="0088673F"/>
    <w:rsid w:val="008A13A3"/>
    <w:rsid w:val="008A1DF4"/>
    <w:rsid w:val="008B2DA2"/>
    <w:rsid w:val="008D00F4"/>
    <w:rsid w:val="008D17A5"/>
    <w:rsid w:val="008E06D1"/>
    <w:rsid w:val="008E717E"/>
    <w:rsid w:val="008F134A"/>
    <w:rsid w:val="008F22D0"/>
    <w:rsid w:val="008F5325"/>
    <w:rsid w:val="009013B7"/>
    <w:rsid w:val="00913793"/>
    <w:rsid w:val="00941520"/>
    <w:rsid w:val="00947427"/>
    <w:rsid w:val="00956746"/>
    <w:rsid w:val="0097389C"/>
    <w:rsid w:val="009742B2"/>
    <w:rsid w:val="0098414B"/>
    <w:rsid w:val="00985006"/>
    <w:rsid w:val="00993626"/>
    <w:rsid w:val="009A6266"/>
    <w:rsid w:val="009B1CB6"/>
    <w:rsid w:val="009B6513"/>
    <w:rsid w:val="009C28C4"/>
    <w:rsid w:val="009E35DE"/>
    <w:rsid w:val="009F1442"/>
    <w:rsid w:val="00A16D57"/>
    <w:rsid w:val="00A54001"/>
    <w:rsid w:val="00A7202B"/>
    <w:rsid w:val="00A87EA3"/>
    <w:rsid w:val="00A93485"/>
    <w:rsid w:val="00AA402F"/>
    <w:rsid w:val="00AB4B1F"/>
    <w:rsid w:val="00AB7728"/>
    <w:rsid w:val="00AC2682"/>
    <w:rsid w:val="00AC2DD8"/>
    <w:rsid w:val="00AD1C89"/>
    <w:rsid w:val="00AE080F"/>
    <w:rsid w:val="00AF5872"/>
    <w:rsid w:val="00B03D54"/>
    <w:rsid w:val="00B36BA0"/>
    <w:rsid w:val="00B40F34"/>
    <w:rsid w:val="00B46E6B"/>
    <w:rsid w:val="00B55553"/>
    <w:rsid w:val="00B62A21"/>
    <w:rsid w:val="00B64996"/>
    <w:rsid w:val="00BA6CF3"/>
    <w:rsid w:val="00BB1DE0"/>
    <w:rsid w:val="00BB4642"/>
    <w:rsid w:val="00BB4D59"/>
    <w:rsid w:val="00BB6946"/>
    <w:rsid w:val="00BC4908"/>
    <w:rsid w:val="00BD53B8"/>
    <w:rsid w:val="00BE1499"/>
    <w:rsid w:val="00BE18E9"/>
    <w:rsid w:val="00BE4A50"/>
    <w:rsid w:val="00BF2047"/>
    <w:rsid w:val="00BF529C"/>
    <w:rsid w:val="00C01ED9"/>
    <w:rsid w:val="00C10991"/>
    <w:rsid w:val="00C16B2E"/>
    <w:rsid w:val="00C16E8A"/>
    <w:rsid w:val="00C17F3D"/>
    <w:rsid w:val="00C21473"/>
    <w:rsid w:val="00C21F72"/>
    <w:rsid w:val="00C3093D"/>
    <w:rsid w:val="00C461B9"/>
    <w:rsid w:val="00C4717F"/>
    <w:rsid w:val="00C63D9A"/>
    <w:rsid w:val="00C65019"/>
    <w:rsid w:val="00C70DD7"/>
    <w:rsid w:val="00C83EA3"/>
    <w:rsid w:val="00C94DBF"/>
    <w:rsid w:val="00C9515B"/>
    <w:rsid w:val="00CA0BCB"/>
    <w:rsid w:val="00CC27B3"/>
    <w:rsid w:val="00CC2AB1"/>
    <w:rsid w:val="00CC2C24"/>
    <w:rsid w:val="00CD3F53"/>
    <w:rsid w:val="00CF73E4"/>
    <w:rsid w:val="00D13A58"/>
    <w:rsid w:val="00D4642A"/>
    <w:rsid w:val="00D703F7"/>
    <w:rsid w:val="00D7332E"/>
    <w:rsid w:val="00D74B09"/>
    <w:rsid w:val="00D77024"/>
    <w:rsid w:val="00D852D7"/>
    <w:rsid w:val="00D937C4"/>
    <w:rsid w:val="00DC3563"/>
    <w:rsid w:val="00DC7E09"/>
    <w:rsid w:val="00DD6828"/>
    <w:rsid w:val="00DD7228"/>
    <w:rsid w:val="00DE10DA"/>
    <w:rsid w:val="00DE6CE9"/>
    <w:rsid w:val="00DE7533"/>
    <w:rsid w:val="00DF25EC"/>
    <w:rsid w:val="00E135B9"/>
    <w:rsid w:val="00E21C56"/>
    <w:rsid w:val="00E2736A"/>
    <w:rsid w:val="00E31407"/>
    <w:rsid w:val="00E3777A"/>
    <w:rsid w:val="00E45411"/>
    <w:rsid w:val="00E47AC8"/>
    <w:rsid w:val="00E5434A"/>
    <w:rsid w:val="00E656E6"/>
    <w:rsid w:val="00E732DE"/>
    <w:rsid w:val="00E751E7"/>
    <w:rsid w:val="00E851EE"/>
    <w:rsid w:val="00E852BF"/>
    <w:rsid w:val="00E94E78"/>
    <w:rsid w:val="00EA015C"/>
    <w:rsid w:val="00EB02FD"/>
    <w:rsid w:val="00EB19FD"/>
    <w:rsid w:val="00EC3EDC"/>
    <w:rsid w:val="00ED2967"/>
    <w:rsid w:val="00ED72A1"/>
    <w:rsid w:val="00EE0F90"/>
    <w:rsid w:val="00F00516"/>
    <w:rsid w:val="00F07675"/>
    <w:rsid w:val="00F273C8"/>
    <w:rsid w:val="00F32894"/>
    <w:rsid w:val="00F34665"/>
    <w:rsid w:val="00F444F2"/>
    <w:rsid w:val="00F503D8"/>
    <w:rsid w:val="00F66D11"/>
    <w:rsid w:val="00F82760"/>
    <w:rsid w:val="00F83703"/>
    <w:rsid w:val="00F90459"/>
    <w:rsid w:val="00F91A95"/>
    <w:rsid w:val="00F9360E"/>
    <w:rsid w:val="00FA4BB9"/>
    <w:rsid w:val="00FA7BD7"/>
    <w:rsid w:val="00FC0B08"/>
    <w:rsid w:val="00FC7AC3"/>
    <w:rsid w:val="00FD222C"/>
    <w:rsid w:val="00FE16CE"/>
    <w:rsid w:val="00FE55C2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795C"/>
  <w15:chartTrackingRefBased/>
  <w15:docId w15:val="{03240BA8-DACE-464F-A775-FD539352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DE"/>
    <w:pPr>
      <w:spacing w:line="360" w:lineRule="auto"/>
      <w:jc w:val="both"/>
    </w:pPr>
    <w:rPr>
      <w:rFonts w:ascii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DE10DA"/>
    <w:pPr>
      <w:spacing w:before="100" w:beforeAutospacing="1" w:after="100" w:afterAutospacing="1"/>
      <w:ind w:left="1134" w:right="851"/>
    </w:pPr>
    <w:rPr>
      <w:iCs/>
      <w:color w:val="404040" w:themeColor="text1" w:themeTint="BF"/>
      <w:sz w:val="21"/>
    </w:rPr>
  </w:style>
  <w:style w:type="character" w:customStyle="1" w:styleId="CitationCar">
    <w:name w:val="Citation Car"/>
    <w:basedOn w:val="Policepardfaut"/>
    <w:link w:val="Citation"/>
    <w:uiPriority w:val="29"/>
    <w:rsid w:val="00DE10DA"/>
    <w:rPr>
      <w:iCs/>
      <w:color w:val="404040" w:themeColor="text1" w:themeTint="BF"/>
      <w:sz w:val="21"/>
    </w:rPr>
  </w:style>
  <w:style w:type="paragraph" w:customStyle="1" w:styleId="Encadr">
    <w:name w:val="Encadré"/>
    <w:basedOn w:val="Normal"/>
    <w:qFormat/>
    <w:rsid w:val="005957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4"/>
    </w:pPr>
    <w:rPr>
      <w:sz w:val="21"/>
    </w:rPr>
  </w:style>
  <w:style w:type="paragraph" w:styleId="Normalcentr">
    <w:name w:val="Block Text"/>
    <w:basedOn w:val="Normal"/>
    <w:uiPriority w:val="99"/>
    <w:unhideWhenUsed/>
    <w:qFormat/>
    <w:rsid w:val="0017768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line="240" w:lineRule="auto"/>
      <w:ind w:left="1152" w:right="1152"/>
    </w:pPr>
    <w:rPr>
      <w:rFonts w:asciiTheme="minorHAnsi" w:eastAsiaTheme="minorEastAsia" w:hAnsiTheme="minorHAnsi"/>
      <w:iCs/>
      <w:color w:val="000000" w:themeColor="text1"/>
      <w:sz w:val="21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8043DF"/>
    <w:pPr>
      <w:spacing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43D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ENCADRE">
    <w:name w:val="ENCADRE"/>
    <w:basedOn w:val="Normal"/>
    <w:qFormat/>
    <w:rsid w:val="000D5D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1134" w:right="1128"/>
      <w:jc w:val="left"/>
    </w:pPr>
    <w:rPr>
      <w:rFonts w:asciiTheme="minorHAnsi" w:hAnsiTheme="minorHAnsi"/>
      <w:sz w:val="21"/>
      <w:szCs w:val="22"/>
    </w:rPr>
  </w:style>
  <w:style w:type="paragraph" w:styleId="En-tte">
    <w:name w:val="header"/>
    <w:basedOn w:val="Normal"/>
    <w:link w:val="En-tteCar"/>
    <w:uiPriority w:val="99"/>
    <w:unhideWhenUsed/>
    <w:rsid w:val="007A7D0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7D06"/>
    <w:rPr>
      <w:rFonts w:eastAsiaTheme="minorHAnsi"/>
      <w:sz w:val="22"/>
      <w:szCs w:val="22"/>
    </w:rPr>
  </w:style>
  <w:style w:type="table" w:styleId="Grilledutableau">
    <w:name w:val="Table Grid"/>
    <w:basedOn w:val="TableauNormal"/>
    <w:uiPriority w:val="39"/>
    <w:rsid w:val="007A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A7D06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7A7D06"/>
    <w:rPr>
      <w:rFonts w:ascii="Times" w:hAnsi="Times" w:cs="Times New Roman"/>
      <w:szCs w:val="20"/>
      <w:lang w:eastAsia="fr-FR"/>
    </w:rPr>
  </w:style>
  <w:style w:type="paragraph" w:customStyle="1" w:styleId="Standard">
    <w:name w:val="Standard"/>
    <w:rsid w:val="007A7D06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fr-FR"/>
    </w:rPr>
  </w:style>
  <w:style w:type="paragraph" w:customStyle="1" w:styleId="Corpsdetexte21">
    <w:name w:val="Corps de texte 21"/>
    <w:basedOn w:val="Standard"/>
    <w:rsid w:val="007A7D06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7A7D06"/>
    <w:pPr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D3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5400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001"/>
    <w:rPr>
      <w:rFonts w:ascii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54001"/>
  </w:style>
  <w:style w:type="character" w:styleId="Accentuation">
    <w:name w:val="Emphasis"/>
    <w:basedOn w:val="Policepardfaut"/>
    <w:uiPriority w:val="20"/>
    <w:qFormat/>
    <w:rsid w:val="00742EAD"/>
    <w:rPr>
      <w:i/>
      <w:iCs/>
    </w:rPr>
  </w:style>
  <w:style w:type="character" w:styleId="Lienhypertexte">
    <w:name w:val="Hyperlink"/>
    <w:basedOn w:val="Policepardfaut"/>
    <w:uiPriority w:val="99"/>
    <w:unhideWhenUsed/>
    <w:rsid w:val="001026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Maggi-Germain</dc:creator>
  <cp:keywords/>
  <dc:description/>
  <cp:lastModifiedBy>Adeline Gubler</cp:lastModifiedBy>
  <cp:revision>2</cp:revision>
  <cp:lastPrinted>2024-11-26T18:00:00Z</cp:lastPrinted>
  <dcterms:created xsi:type="dcterms:W3CDTF">2026-04-09T08:27:00Z</dcterms:created>
  <dcterms:modified xsi:type="dcterms:W3CDTF">2026-04-09T08:27:00Z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2026-04-09T08:27:09Z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f1dae1af-d340-4bed-aa99-41947fc8799e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