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B749A" w14:textId="344FEF09" w:rsidR="00113113" w:rsidRPr="00664BF7" w:rsidRDefault="005F5BAD">
      <w:pPr>
        <w:jc w:val="center"/>
        <w:rPr>
          <w:rFonts w:ascii="Garamond" w:hAnsi="Garamond"/>
          <w:b/>
          <w:bCs/>
          <w:sz w:val="22"/>
          <w:szCs w:val="22"/>
        </w:rPr>
      </w:pPr>
      <w:r w:rsidRPr="00664BF7">
        <w:rPr>
          <w:rFonts w:ascii="Garamond" w:hAnsi="Garamond"/>
          <w:b/>
          <w:bCs/>
          <w:sz w:val="22"/>
          <w:szCs w:val="22"/>
        </w:rPr>
        <w:t>Institut des Sciences Sociales du Travail</w:t>
      </w:r>
    </w:p>
    <w:p w14:paraId="71DBD386" w14:textId="6EE5F240" w:rsidR="00664BF7" w:rsidRPr="00664BF7" w:rsidRDefault="00664BF7" w:rsidP="00664BF7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664BF7">
        <w:rPr>
          <w:rFonts w:ascii="Garamond" w:hAnsi="Garamond" w:cs="Arial"/>
          <w:b/>
          <w:bCs/>
          <w:sz w:val="22"/>
          <w:szCs w:val="22"/>
        </w:rPr>
        <w:t>Stage FO</w:t>
      </w:r>
      <w:r w:rsidR="005C205C">
        <w:rPr>
          <w:rFonts w:ascii="Garamond" w:hAnsi="Garamond" w:cs="Arial"/>
          <w:b/>
          <w:bCs/>
          <w:sz w:val="22"/>
          <w:szCs w:val="22"/>
        </w:rPr>
        <w:t xml:space="preserve"> – </w:t>
      </w:r>
      <w:r w:rsidR="007B2BFC">
        <w:rPr>
          <w:rFonts w:ascii="Garamond" w:hAnsi="Garamond" w:cs="Arial"/>
          <w:b/>
          <w:bCs/>
          <w:sz w:val="22"/>
          <w:szCs w:val="22"/>
        </w:rPr>
        <w:t>AFIP - L’incidence des procédures collectives sur les procédures prud’homales</w:t>
      </w:r>
    </w:p>
    <w:p w14:paraId="2A9EE986" w14:textId="53544FC7" w:rsidR="00664BF7" w:rsidRPr="00664BF7" w:rsidRDefault="007B2BFC" w:rsidP="00664BF7">
      <w:pPr>
        <w:jc w:val="center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Du 3 au 7 juin </w:t>
      </w:r>
      <w:r w:rsidR="008F3C1E">
        <w:rPr>
          <w:rFonts w:ascii="Garamond" w:hAnsi="Garamond" w:cs="Arial"/>
          <w:b/>
          <w:bCs/>
          <w:sz w:val="22"/>
          <w:szCs w:val="22"/>
        </w:rPr>
        <w:t>2024</w:t>
      </w:r>
    </w:p>
    <w:p w14:paraId="2D543AD0" w14:textId="7CC9B61D" w:rsidR="005C205C" w:rsidRDefault="004746FD" w:rsidP="00664BF7">
      <w:pPr>
        <w:jc w:val="center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Responsables enseignants</w:t>
      </w:r>
      <w:r w:rsidR="00664BF7" w:rsidRPr="00664BF7">
        <w:rPr>
          <w:rFonts w:ascii="Garamond" w:hAnsi="Garamond" w:cs="Arial"/>
          <w:b/>
          <w:bCs/>
          <w:sz w:val="22"/>
          <w:szCs w:val="22"/>
        </w:rPr>
        <w:t xml:space="preserve"> : </w:t>
      </w:r>
      <w:r w:rsidR="005C205C">
        <w:rPr>
          <w:rFonts w:ascii="Garamond" w:hAnsi="Garamond" w:cs="Arial"/>
          <w:b/>
          <w:bCs/>
          <w:sz w:val="22"/>
          <w:szCs w:val="22"/>
        </w:rPr>
        <w:t>Christophe Vigneau et</w:t>
      </w:r>
      <w:r w:rsidR="00664BF7" w:rsidRPr="00664BF7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664BF7">
        <w:rPr>
          <w:rFonts w:ascii="Garamond" w:hAnsi="Garamond" w:cs="Arial"/>
          <w:b/>
          <w:bCs/>
          <w:sz w:val="22"/>
          <w:szCs w:val="22"/>
        </w:rPr>
        <w:t>Clémence</w:t>
      </w:r>
      <w:r w:rsidR="00664BF7" w:rsidRPr="00664BF7">
        <w:rPr>
          <w:rFonts w:ascii="Garamond" w:hAnsi="Garamond" w:cs="Arial"/>
          <w:b/>
          <w:bCs/>
          <w:sz w:val="22"/>
          <w:szCs w:val="22"/>
        </w:rPr>
        <w:t xml:space="preserve"> Yuste </w:t>
      </w:r>
      <w:proofErr w:type="spellStart"/>
      <w:r w:rsidR="00664BF7" w:rsidRPr="00664BF7">
        <w:rPr>
          <w:rFonts w:ascii="Garamond" w:hAnsi="Garamond" w:cs="Arial"/>
          <w:b/>
          <w:bCs/>
          <w:sz w:val="22"/>
          <w:szCs w:val="22"/>
        </w:rPr>
        <w:t>Villamayor</w:t>
      </w:r>
      <w:proofErr w:type="spellEnd"/>
      <w:r w:rsidR="00664BF7" w:rsidRPr="00664BF7">
        <w:rPr>
          <w:rFonts w:ascii="Garamond" w:hAnsi="Garamond" w:cs="Arial"/>
          <w:b/>
          <w:bCs/>
          <w:sz w:val="22"/>
          <w:szCs w:val="22"/>
        </w:rPr>
        <w:t xml:space="preserve"> (ISST),</w:t>
      </w:r>
    </w:p>
    <w:p w14:paraId="2D71813D" w14:textId="794247B7" w:rsidR="00664BF7" w:rsidRPr="00664BF7" w:rsidRDefault="00664BF7" w:rsidP="00664BF7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664BF7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5C205C">
        <w:rPr>
          <w:rFonts w:ascii="Garamond" w:hAnsi="Garamond" w:cs="Arial"/>
          <w:b/>
          <w:bCs/>
          <w:sz w:val="22"/>
          <w:szCs w:val="22"/>
        </w:rPr>
        <w:t>Responsable</w:t>
      </w:r>
      <w:r w:rsidR="004746FD">
        <w:rPr>
          <w:rFonts w:ascii="Garamond" w:hAnsi="Garamond" w:cs="Arial"/>
          <w:b/>
          <w:bCs/>
          <w:sz w:val="22"/>
          <w:szCs w:val="22"/>
        </w:rPr>
        <w:t xml:space="preserve"> syndicale</w:t>
      </w:r>
      <w:r w:rsidR="005C205C">
        <w:rPr>
          <w:rFonts w:ascii="Garamond" w:hAnsi="Garamond" w:cs="Arial"/>
          <w:b/>
          <w:bCs/>
          <w:sz w:val="22"/>
          <w:szCs w:val="22"/>
        </w:rPr>
        <w:t> : Patricia D</w:t>
      </w:r>
      <w:r w:rsidR="0073639B">
        <w:rPr>
          <w:rFonts w:ascii="Garamond" w:hAnsi="Garamond" w:cs="Arial"/>
          <w:b/>
          <w:bCs/>
          <w:sz w:val="22"/>
          <w:szCs w:val="22"/>
        </w:rPr>
        <w:t>r</w:t>
      </w:r>
      <w:r w:rsidR="005C205C">
        <w:rPr>
          <w:rFonts w:ascii="Garamond" w:hAnsi="Garamond" w:cs="Arial"/>
          <w:b/>
          <w:bCs/>
          <w:sz w:val="22"/>
          <w:szCs w:val="22"/>
        </w:rPr>
        <w:t>evon ; Référent s</w:t>
      </w:r>
      <w:r w:rsidR="004746FD">
        <w:rPr>
          <w:rFonts w:ascii="Garamond" w:hAnsi="Garamond" w:cs="Arial"/>
          <w:b/>
          <w:bCs/>
          <w:sz w:val="22"/>
          <w:szCs w:val="22"/>
        </w:rPr>
        <w:t xml:space="preserve">yndical </w:t>
      </w:r>
      <w:r w:rsidR="005C205C">
        <w:rPr>
          <w:rFonts w:ascii="Garamond" w:hAnsi="Garamond" w:cs="Arial"/>
          <w:b/>
          <w:bCs/>
          <w:sz w:val="22"/>
          <w:szCs w:val="22"/>
        </w:rPr>
        <w:t xml:space="preserve">: </w:t>
      </w:r>
      <w:r w:rsidR="009B7EB6">
        <w:rPr>
          <w:rFonts w:ascii="Garamond" w:hAnsi="Garamond" w:cs="Arial"/>
          <w:b/>
          <w:bCs/>
          <w:sz w:val="22"/>
          <w:szCs w:val="22"/>
        </w:rPr>
        <w:t>Regis Samson</w:t>
      </w:r>
    </w:p>
    <w:p w14:paraId="6C08A3FA" w14:textId="77777777" w:rsidR="00664BF7" w:rsidRPr="00664BF7" w:rsidRDefault="00664BF7" w:rsidP="00664BF7">
      <w:pPr>
        <w:rPr>
          <w:rFonts w:ascii="Garamond" w:hAnsi="Garamond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2770"/>
        <w:gridCol w:w="2844"/>
        <w:gridCol w:w="2874"/>
      </w:tblGrid>
      <w:tr w:rsidR="00664BF7" w:rsidRPr="00664BF7" w14:paraId="51A9D6AC" w14:textId="77777777" w:rsidTr="00986E61">
        <w:trPr>
          <w:trHeight w:val="5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793CD" w14:textId="73D7B74F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Lundi </w:t>
            </w:r>
            <w:r w:rsidR="007B2BFC">
              <w:rPr>
                <w:rFonts w:ascii="Garamond" w:hAnsi="Garamond" w:cs="Arial"/>
                <w:b/>
                <w:bCs/>
                <w:sz w:val="22"/>
                <w:szCs w:val="22"/>
              </w:rPr>
              <w:t>3 juin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DB31" w14:textId="326189D9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Mardi </w:t>
            </w:r>
            <w:r w:rsidR="007B2BFC">
              <w:rPr>
                <w:rFonts w:ascii="Garamond" w:hAnsi="Garamond" w:cs="Arial"/>
                <w:b/>
                <w:bCs/>
                <w:sz w:val="22"/>
                <w:szCs w:val="22"/>
              </w:rPr>
              <w:t>4 juin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EB7B9" w14:textId="4917DEB3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Mercredi </w:t>
            </w:r>
            <w:r w:rsidR="007B2BFC">
              <w:rPr>
                <w:rFonts w:ascii="Garamond" w:hAnsi="Garamond" w:cs="Arial"/>
                <w:b/>
                <w:bCs/>
                <w:sz w:val="22"/>
                <w:szCs w:val="22"/>
              </w:rPr>
              <w:t>5 juin</w:t>
            </w: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B14A4" w14:textId="491FC92E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Jeudi </w:t>
            </w:r>
            <w:r w:rsidR="007B2BFC">
              <w:rPr>
                <w:rFonts w:ascii="Garamond" w:hAnsi="Garamond" w:cs="Arial"/>
                <w:b/>
                <w:bCs/>
                <w:sz w:val="22"/>
                <w:szCs w:val="22"/>
              </w:rPr>
              <w:t>6 juin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A8A7" w14:textId="58A7F553" w:rsidR="00664BF7" w:rsidRPr="00664BF7" w:rsidRDefault="00664BF7" w:rsidP="00986E6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Vendredi </w:t>
            </w:r>
            <w:r w:rsidR="007B2BFC">
              <w:rPr>
                <w:rFonts w:ascii="Garamond" w:hAnsi="Garamond" w:cs="Arial"/>
                <w:b/>
                <w:bCs/>
                <w:sz w:val="22"/>
                <w:szCs w:val="22"/>
              </w:rPr>
              <w:t>7 juin</w:t>
            </w:r>
          </w:p>
        </w:tc>
      </w:tr>
      <w:tr w:rsidR="00664BF7" w:rsidRPr="00664BF7" w14:paraId="73DE688C" w14:textId="77777777" w:rsidTr="00986E61">
        <w:trPr>
          <w:trHeight w:val="363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73AD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9h00</w:t>
            </w:r>
          </w:p>
          <w:p w14:paraId="11C969DE" w14:textId="77777777" w:rsidR="007C1EA6" w:rsidRDefault="007C1EA6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626BA2F7" w14:textId="08647AD8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Accueil</w:t>
            </w:r>
          </w:p>
          <w:p w14:paraId="5657C5F4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67F7E383" w14:textId="7FCFBBD7" w:rsidR="00664BF7" w:rsidRPr="00664BF7" w:rsidRDefault="00664BF7" w:rsidP="004746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Présentation du stage </w:t>
            </w:r>
          </w:p>
          <w:p w14:paraId="2BE00863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4CAE8020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---</w:t>
            </w:r>
          </w:p>
          <w:p w14:paraId="5D763460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2D890E0D" w14:textId="77777777" w:rsidR="00B752E8" w:rsidRDefault="007B2BFC" w:rsidP="0073639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Les étapes des procédures collectives</w:t>
            </w:r>
          </w:p>
          <w:p w14:paraId="7C284746" w14:textId="0241110F" w:rsidR="0073639B" w:rsidRPr="00B752E8" w:rsidRDefault="00B752E8" w:rsidP="0073639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752E8">
              <w:rPr>
                <w:rFonts w:ascii="Garamond" w:hAnsi="Garamond" w:cs="Arial"/>
                <w:sz w:val="22"/>
                <w:szCs w:val="22"/>
              </w:rPr>
              <w:t xml:space="preserve">Clémence Yuste Villamayor (ISST)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305B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9h00</w:t>
            </w:r>
          </w:p>
          <w:p w14:paraId="1CA2EA81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310B095E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0F731EF6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2CFFD162" w14:textId="77777777" w:rsidR="00B752E8" w:rsidRDefault="0096381B" w:rsidP="007B2BFC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7B2BFC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L’incidence sur le contrat des procédures collectives</w:t>
            </w:r>
          </w:p>
          <w:p w14:paraId="2BEFFAF9" w14:textId="77777777" w:rsidR="00B752E8" w:rsidRDefault="00B752E8" w:rsidP="007B2BFC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307BF780" w14:textId="77777777" w:rsidR="00B752E8" w:rsidRDefault="00B752E8" w:rsidP="00B752E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752E8">
              <w:rPr>
                <w:rFonts w:ascii="Garamond" w:hAnsi="Garamond" w:cs="Arial"/>
                <w:sz w:val="22"/>
                <w:szCs w:val="22"/>
              </w:rPr>
              <w:t>Christophe Vigneau</w:t>
            </w:r>
          </w:p>
          <w:p w14:paraId="511D05C3" w14:textId="1ED2C98F" w:rsidR="00664BF7" w:rsidRPr="00664BF7" w:rsidRDefault="00B752E8" w:rsidP="00B752E8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(ISST)</w:t>
            </w:r>
            <w:r w:rsidR="007B2BFC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F8BB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9h00</w:t>
            </w:r>
          </w:p>
          <w:p w14:paraId="12BD178C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</w:p>
          <w:p w14:paraId="7B3D01C4" w14:textId="77777777" w:rsidR="00664BF7" w:rsidRPr="00664BF7" w:rsidRDefault="00664BF7" w:rsidP="00986E6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3FB5084D" w14:textId="77777777" w:rsidR="00B752E8" w:rsidRDefault="00B752E8" w:rsidP="00B752E8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Le rôle du mandataire judiciaire </w:t>
            </w:r>
          </w:p>
          <w:p w14:paraId="1F0C4CDD" w14:textId="77777777" w:rsidR="00B752E8" w:rsidRDefault="00B752E8" w:rsidP="00B752E8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31CC4465" w14:textId="77777777" w:rsidR="00C4038E" w:rsidRDefault="00C4038E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Maître Lucile JOUVE</w:t>
            </w:r>
          </w:p>
          <w:p w14:paraId="26D69815" w14:textId="77777777" w:rsidR="00C4038E" w:rsidRPr="00C4038E" w:rsidRDefault="00C4038E" w:rsidP="00986E6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C4038E">
              <w:rPr>
                <w:rFonts w:ascii="Garamond" w:hAnsi="Garamond" w:cs="Arial"/>
                <w:sz w:val="22"/>
                <w:szCs w:val="22"/>
              </w:rPr>
              <w:t>Mandataire judiciaire</w:t>
            </w:r>
          </w:p>
          <w:p w14:paraId="6E79A6F9" w14:textId="75AC896A" w:rsidR="00664BF7" w:rsidRPr="00C4038E" w:rsidRDefault="00C4038E" w:rsidP="00986E6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C4038E">
              <w:rPr>
                <w:rFonts w:ascii="Garamond" w:hAnsi="Garamond" w:cs="Arial"/>
                <w:sz w:val="22"/>
                <w:szCs w:val="22"/>
              </w:rPr>
              <w:t>SELAFA MJA</w:t>
            </w:r>
            <w:r w:rsidR="007B2BFC" w:rsidRPr="00C4038E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5767162A" w14:textId="77777777" w:rsidR="00664BF7" w:rsidRPr="00664BF7" w:rsidRDefault="00664BF7" w:rsidP="007B2BF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299F" w14:textId="53C974BD" w:rsidR="00664BF7" w:rsidRPr="00664BF7" w:rsidRDefault="00664BF7" w:rsidP="00986E61">
            <w:pPr>
              <w:jc w:val="center"/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9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h</w:t>
            </w: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00</w:t>
            </w:r>
          </w:p>
          <w:p w14:paraId="6EAB7381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i/>
                <w:iCs/>
                <w:sz w:val="22"/>
                <w:szCs w:val="22"/>
              </w:rPr>
            </w:pPr>
          </w:p>
          <w:p w14:paraId="422C3C2F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360D9F9B" w14:textId="1FBA1DCF" w:rsidR="00664BF7" w:rsidRPr="00664BF7" w:rsidRDefault="007B2BFC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L’incidence de</w:t>
            </w:r>
            <w:r w:rsidR="00F82302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l’ouverture d’une procédure collective 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sur les procédures prud’homales</w:t>
            </w:r>
          </w:p>
          <w:p w14:paraId="43B0D08E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791214D6" w14:textId="77777777" w:rsidR="00664BF7" w:rsidRDefault="00B752E8" w:rsidP="00B752E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752E8">
              <w:rPr>
                <w:rFonts w:ascii="Garamond" w:hAnsi="Garamond" w:cs="Arial"/>
                <w:sz w:val="22"/>
                <w:szCs w:val="22"/>
              </w:rPr>
              <w:t>Christophe Vigneau</w:t>
            </w:r>
          </w:p>
          <w:p w14:paraId="713DA9DB" w14:textId="647BE9E4" w:rsidR="00B752E8" w:rsidRPr="00B752E8" w:rsidRDefault="00B752E8" w:rsidP="00B752E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(ISST)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2154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9h00</w:t>
            </w:r>
          </w:p>
          <w:p w14:paraId="4ACD8D93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4ABD161F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</w:p>
          <w:p w14:paraId="5306754F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39CF2D91" w14:textId="54239CAA" w:rsidR="00664BF7" w:rsidRPr="00664BF7" w:rsidRDefault="007B2BFC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Travaux pratiques</w:t>
            </w:r>
          </w:p>
          <w:p w14:paraId="5C13F3A8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04776806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664BF7" w:rsidRPr="00664BF7" w14:paraId="5F0A60B6" w14:textId="77777777" w:rsidTr="00664BF7">
        <w:trPr>
          <w:trHeight w:val="26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AFCE" w14:textId="77777777" w:rsidR="00664BF7" w:rsidRPr="00664BF7" w:rsidRDefault="00664BF7" w:rsidP="00986E61">
            <w:pPr>
              <w:snapToGrid w:val="0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432E4FDF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14h00</w:t>
            </w:r>
          </w:p>
          <w:p w14:paraId="62BAF647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3986DA95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5A4D29EA" w14:textId="77777777" w:rsidR="0073639B" w:rsidRDefault="007B2BFC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Les étapes des procédures collectives (suite)</w:t>
            </w:r>
          </w:p>
          <w:p w14:paraId="262A8D65" w14:textId="70684D12" w:rsidR="00B752E8" w:rsidRPr="00B752E8" w:rsidRDefault="00B752E8" w:rsidP="00986E6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752E8">
              <w:rPr>
                <w:rFonts w:ascii="Garamond" w:hAnsi="Garamond" w:cs="Arial"/>
                <w:sz w:val="22"/>
                <w:szCs w:val="22"/>
              </w:rPr>
              <w:t>Clémence Yuste Villamayor (ISST)</w:t>
            </w:r>
          </w:p>
          <w:p w14:paraId="0DB5834D" w14:textId="77777777" w:rsidR="00B955A2" w:rsidRDefault="00B955A2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0D3DDC93" w14:textId="77777777" w:rsidR="00B955A2" w:rsidRDefault="00B955A2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54B34868" w14:textId="77777777" w:rsidR="00B955A2" w:rsidRDefault="00B955A2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41BFB2ED" w14:textId="4BCF0074" w:rsidR="00B955A2" w:rsidRPr="00B955A2" w:rsidRDefault="00B955A2" w:rsidP="00986E6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955A2">
              <w:rPr>
                <w:rFonts w:ascii="Garamond" w:hAnsi="Garamond" w:cs="Arial"/>
                <w:sz w:val="22"/>
                <w:szCs w:val="22"/>
              </w:rPr>
              <w:t>17 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004C9" w14:textId="77777777" w:rsidR="00664BF7" w:rsidRPr="00664BF7" w:rsidRDefault="00664BF7" w:rsidP="00986E61">
            <w:pPr>
              <w:snapToGrid w:val="0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1D04994B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14h00</w:t>
            </w:r>
          </w:p>
          <w:p w14:paraId="57EBBAC5" w14:textId="77777777" w:rsidR="00664BF7" w:rsidRPr="00664BF7" w:rsidRDefault="00664BF7" w:rsidP="009638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20A6A4D6" w14:textId="77777777" w:rsidR="00664BF7" w:rsidRDefault="00664BF7" w:rsidP="000634EC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289247B6" w14:textId="77777777" w:rsidR="00B955A2" w:rsidRDefault="00B955A2" w:rsidP="000634EC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3199E353" w14:textId="26648A92" w:rsidR="00B752E8" w:rsidRDefault="00F82302" w:rsidP="00B955A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Suite</w:t>
            </w:r>
          </w:p>
          <w:p w14:paraId="1B3BE025" w14:textId="77777777" w:rsidR="00B752E8" w:rsidRDefault="00B752E8" w:rsidP="00B955A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F2A8F3A" w14:textId="77777777" w:rsidR="00B752E8" w:rsidRDefault="00B752E8" w:rsidP="00B955A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7CB80011" w14:textId="77777777" w:rsidR="00B752E8" w:rsidRDefault="00B752E8" w:rsidP="00B955A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351B35E" w14:textId="77777777" w:rsidR="00B752E8" w:rsidRDefault="00B752E8" w:rsidP="00B955A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8CF4833" w14:textId="39E78E7A" w:rsidR="00B955A2" w:rsidRPr="00B955A2" w:rsidRDefault="00B955A2" w:rsidP="00B955A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955A2">
              <w:rPr>
                <w:rFonts w:ascii="Garamond" w:hAnsi="Garamond" w:cs="Arial"/>
                <w:sz w:val="22"/>
                <w:szCs w:val="22"/>
              </w:rPr>
              <w:t>17 h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8553" w14:textId="77777777" w:rsidR="00664BF7" w:rsidRPr="00664BF7" w:rsidRDefault="00664BF7" w:rsidP="00986E61">
            <w:pPr>
              <w:snapToGrid w:val="0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22348EDB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14h00</w:t>
            </w:r>
          </w:p>
          <w:p w14:paraId="5882C204" w14:textId="77777777" w:rsidR="00664BF7" w:rsidRPr="00664BF7" w:rsidRDefault="00664BF7" w:rsidP="009638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797B6083" w14:textId="77777777" w:rsidR="007B2BFC" w:rsidRPr="007B2BFC" w:rsidRDefault="007B2BFC" w:rsidP="007B2BFC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7B2BFC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Les créances salariales et leurs garanties </w:t>
            </w:r>
          </w:p>
          <w:p w14:paraId="7A765926" w14:textId="77777777" w:rsidR="00664BF7" w:rsidRDefault="00664BF7" w:rsidP="00986E61">
            <w:pPr>
              <w:rPr>
                <w:rFonts w:ascii="Garamond" w:hAnsi="Garamond" w:cs="Times"/>
                <w:sz w:val="22"/>
                <w:szCs w:val="22"/>
              </w:rPr>
            </w:pPr>
          </w:p>
          <w:p w14:paraId="24F028F5" w14:textId="77777777" w:rsidR="00B955A2" w:rsidRDefault="00B955A2" w:rsidP="00986E61">
            <w:pPr>
              <w:rPr>
                <w:rFonts w:ascii="Garamond" w:hAnsi="Garamond" w:cs="Times"/>
                <w:sz w:val="22"/>
                <w:szCs w:val="22"/>
              </w:rPr>
            </w:pPr>
          </w:p>
          <w:p w14:paraId="7C279956" w14:textId="77777777" w:rsidR="00B955A2" w:rsidRDefault="00B955A2" w:rsidP="00986E61">
            <w:pPr>
              <w:rPr>
                <w:rFonts w:ascii="Garamond" w:hAnsi="Garamond" w:cs="Times"/>
                <w:sz w:val="22"/>
                <w:szCs w:val="22"/>
              </w:rPr>
            </w:pPr>
          </w:p>
          <w:p w14:paraId="2AD8CCDA" w14:textId="77777777" w:rsidR="00B955A2" w:rsidRDefault="00B955A2" w:rsidP="00986E61">
            <w:pPr>
              <w:rPr>
                <w:rFonts w:ascii="Garamond" w:hAnsi="Garamond" w:cs="Times"/>
                <w:sz w:val="22"/>
                <w:szCs w:val="22"/>
              </w:rPr>
            </w:pPr>
          </w:p>
          <w:p w14:paraId="4BB8F207" w14:textId="5A379AF7" w:rsidR="00B955A2" w:rsidRPr="00B955A2" w:rsidRDefault="00B955A2" w:rsidP="00B955A2">
            <w:pPr>
              <w:jc w:val="center"/>
              <w:rPr>
                <w:rFonts w:ascii="Garamond" w:hAnsi="Garamond" w:cs="Times"/>
                <w:sz w:val="22"/>
                <w:szCs w:val="22"/>
              </w:rPr>
            </w:pPr>
            <w:r w:rsidRPr="00B955A2">
              <w:rPr>
                <w:rFonts w:ascii="Garamond" w:hAnsi="Garamond" w:cs="Arial"/>
                <w:sz w:val="22"/>
                <w:szCs w:val="22"/>
              </w:rPr>
              <w:t>17 h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9D8B4" w14:textId="77777777" w:rsidR="00664BF7" w:rsidRPr="00664BF7" w:rsidRDefault="00664BF7" w:rsidP="00986E61">
            <w:pPr>
              <w:snapToGrid w:val="0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0D6B22EC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14h00</w:t>
            </w:r>
          </w:p>
          <w:p w14:paraId="1DA7A406" w14:textId="77777777" w:rsidR="00664BF7" w:rsidRPr="00664BF7" w:rsidRDefault="00664BF7" w:rsidP="0096381B">
            <w:pPr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</w:p>
          <w:p w14:paraId="2BD520CC" w14:textId="77777777" w:rsidR="00664BF7" w:rsidRDefault="005C205C" w:rsidP="000634EC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Travaux pratique</w:t>
            </w:r>
            <w:r w:rsidR="004746FD">
              <w:rPr>
                <w:rFonts w:ascii="Garamond" w:hAnsi="Garamond" w:cs="Arial"/>
                <w:b/>
                <w:bCs/>
                <w:sz w:val="22"/>
                <w:szCs w:val="22"/>
              </w:rPr>
              <w:t>s</w:t>
            </w:r>
          </w:p>
          <w:p w14:paraId="0E454129" w14:textId="77777777" w:rsidR="00B955A2" w:rsidRDefault="00B955A2" w:rsidP="000634EC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1235459E" w14:textId="77777777" w:rsidR="00B955A2" w:rsidRDefault="00B955A2" w:rsidP="000634EC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78A2ED75" w14:textId="77777777" w:rsidR="00B955A2" w:rsidRDefault="00B955A2" w:rsidP="000634EC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5068B91B" w14:textId="77777777" w:rsidR="00B955A2" w:rsidRDefault="00B955A2" w:rsidP="000634EC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6BF58566" w14:textId="77777777" w:rsidR="00B955A2" w:rsidRDefault="00B955A2" w:rsidP="000634EC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0B2152F7" w14:textId="6B3158E7" w:rsidR="00B955A2" w:rsidRPr="00B955A2" w:rsidRDefault="00B955A2" w:rsidP="000634E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955A2">
              <w:rPr>
                <w:rFonts w:ascii="Garamond" w:hAnsi="Garamond" w:cs="Arial"/>
                <w:sz w:val="22"/>
                <w:szCs w:val="22"/>
              </w:rPr>
              <w:t>17h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46B7" w14:textId="77777777" w:rsidR="0096381B" w:rsidRDefault="0096381B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18787DE9" w14:textId="1B30CF2A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Bilan du stage </w:t>
            </w:r>
          </w:p>
          <w:p w14:paraId="4A9ED34B" w14:textId="77777777" w:rsidR="00664BF7" w:rsidRDefault="00664BF7" w:rsidP="000634EC">
            <w:pPr>
              <w:rPr>
                <w:rFonts w:ascii="Garamond" w:hAnsi="Garamond"/>
                <w:sz w:val="22"/>
                <w:szCs w:val="22"/>
              </w:rPr>
            </w:pPr>
          </w:p>
          <w:p w14:paraId="4C86FA39" w14:textId="77777777" w:rsidR="00B955A2" w:rsidRDefault="00B955A2" w:rsidP="000634EC">
            <w:pPr>
              <w:rPr>
                <w:rFonts w:ascii="Garamond" w:hAnsi="Garamond"/>
                <w:sz w:val="22"/>
                <w:szCs w:val="22"/>
              </w:rPr>
            </w:pPr>
          </w:p>
          <w:p w14:paraId="7F46ED4B" w14:textId="39320C1F" w:rsidR="00B955A2" w:rsidRPr="00664BF7" w:rsidRDefault="00B955A2" w:rsidP="00B955A2">
            <w:pPr>
              <w:ind w:firstLine="8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 des travaux 15 h</w:t>
            </w:r>
          </w:p>
        </w:tc>
      </w:tr>
    </w:tbl>
    <w:p w14:paraId="79920522" w14:textId="17814F5F" w:rsidR="00664BF7" w:rsidRDefault="00664BF7" w:rsidP="00D76648">
      <w:pPr>
        <w:rPr>
          <w:rFonts w:ascii="Garamond" w:hAnsi="Garamond"/>
          <w:b/>
          <w:bCs/>
          <w:sz w:val="22"/>
          <w:szCs w:val="22"/>
        </w:rPr>
      </w:pPr>
    </w:p>
    <w:p w14:paraId="21ECB9C1" w14:textId="2B822502" w:rsidR="00B955A2" w:rsidRPr="00B955A2" w:rsidRDefault="00B955A2" w:rsidP="00D7664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Présentation du stage : </w:t>
      </w:r>
      <w:r w:rsidRPr="00B955A2">
        <w:rPr>
          <w:rFonts w:ascii="Garamond" w:hAnsi="Garamond"/>
          <w:sz w:val="22"/>
          <w:szCs w:val="22"/>
        </w:rPr>
        <w:t>le stage a pour objet de présenter le régime des procédures collectives et leurs effets sur le contentieux prud’homal.</w:t>
      </w:r>
    </w:p>
    <w:sectPr w:rsidR="00B955A2" w:rsidRPr="00B955A2">
      <w:headerReference w:type="default" r:id="rId6"/>
      <w:pgSz w:w="16840" w:h="11900" w:orient="landscape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6C677" w14:textId="77777777" w:rsidR="00886ED2" w:rsidRDefault="00886ED2">
      <w:r>
        <w:separator/>
      </w:r>
    </w:p>
  </w:endnote>
  <w:endnote w:type="continuationSeparator" w:id="0">
    <w:p w14:paraId="0FD5F801" w14:textId="77777777" w:rsidR="00886ED2" w:rsidRDefault="0088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AB35C" w14:textId="77777777" w:rsidR="00886ED2" w:rsidRDefault="00886ED2">
      <w:r>
        <w:separator/>
      </w:r>
    </w:p>
  </w:footnote>
  <w:footnote w:type="continuationSeparator" w:id="0">
    <w:p w14:paraId="1787B2B5" w14:textId="77777777" w:rsidR="00886ED2" w:rsidRDefault="0088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2041C" w14:textId="77777777" w:rsidR="00113113" w:rsidRDefault="005F5BAD">
    <w:pPr>
      <w:pStyle w:val="En-tte"/>
      <w:jc w:val="center"/>
    </w:pPr>
    <w:r>
      <w:rPr>
        <w:noProof/>
      </w:rPr>
      <w:drawing>
        <wp:inline distT="0" distB="0" distL="0" distR="0" wp14:anchorId="4697C88A" wp14:editId="47F53967">
          <wp:extent cx="1562100" cy="64484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aris 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6448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DA4B63D-962F-4843-BB72-C8F17437B3BC}"/>
    <w:docVar w:name="dgnword-eventsink" w:val="2043123693632"/>
  </w:docVars>
  <w:rsids>
    <w:rsidRoot w:val="00113113"/>
    <w:rsid w:val="000634EC"/>
    <w:rsid w:val="000C6006"/>
    <w:rsid w:val="000D5ADC"/>
    <w:rsid w:val="00113113"/>
    <w:rsid w:val="00174276"/>
    <w:rsid w:val="001939D3"/>
    <w:rsid w:val="001B5F84"/>
    <w:rsid w:val="001E3BCF"/>
    <w:rsid w:val="001F5250"/>
    <w:rsid w:val="002957FC"/>
    <w:rsid w:val="002E2BF8"/>
    <w:rsid w:val="00313112"/>
    <w:rsid w:val="00321C6F"/>
    <w:rsid w:val="00394AFA"/>
    <w:rsid w:val="003C49D3"/>
    <w:rsid w:val="00455EB9"/>
    <w:rsid w:val="004746FD"/>
    <w:rsid w:val="00486308"/>
    <w:rsid w:val="005554C0"/>
    <w:rsid w:val="00592FCD"/>
    <w:rsid w:val="005C205C"/>
    <w:rsid w:val="005F5BAD"/>
    <w:rsid w:val="00636CF9"/>
    <w:rsid w:val="00664BF7"/>
    <w:rsid w:val="006A0DBE"/>
    <w:rsid w:val="006B3F27"/>
    <w:rsid w:val="006D0F16"/>
    <w:rsid w:val="00700FD0"/>
    <w:rsid w:val="0071498B"/>
    <w:rsid w:val="0073639B"/>
    <w:rsid w:val="00746AD5"/>
    <w:rsid w:val="007B2BFC"/>
    <w:rsid w:val="007C1EA6"/>
    <w:rsid w:val="008771A4"/>
    <w:rsid w:val="00886ED2"/>
    <w:rsid w:val="008F3C1E"/>
    <w:rsid w:val="0092392B"/>
    <w:rsid w:val="009337A7"/>
    <w:rsid w:val="0096381B"/>
    <w:rsid w:val="009850E6"/>
    <w:rsid w:val="00991254"/>
    <w:rsid w:val="0099157B"/>
    <w:rsid w:val="00992BD3"/>
    <w:rsid w:val="009B7EB6"/>
    <w:rsid w:val="009E50AE"/>
    <w:rsid w:val="00A93E70"/>
    <w:rsid w:val="00B07C18"/>
    <w:rsid w:val="00B16A6C"/>
    <w:rsid w:val="00B17A2B"/>
    <w:rsid w:val="00B22334"/>
    <w:rsid w:val="00B54EEA"/>
    <w:rsid w:val="00B752E8"/>
    <w:rsid w:val="00B87345"/>
    <w:rsid w:val="00B955A2"/>
    <w:rsid w:val="00BA47C7"/>
    <w:rsid w:val="00BB1285"/>
    <w:rsid w:val="00BF2611"/>
    <w:rsid w:val="00C24F2F"/>
    <w:rsid w:val="00C4038E"/>
    <w:rsid w:val="00C71CD8"/>
    <w:rsid w:val="00C9280C"/>
    <w:rsid w:val="00CE48E6"/>
    <w:rsid w:val="00D053E8"/>
    <w:rsid w:val="00D51855"/>
    <w:rsid w:val="00D62E9D"/>
    <w:rsid w:val="00D76648"/>
    <w:rsid w:val="00D84DEF"/>
    <w:rsid w:val="00E1500F"/>
    <w:rsid w:val="00E265CF"/>
    <w:rsid w:val="00E60C92"/>
    <w:rsid w:val="00EE258F"/>
    <w:rsid w:val="00F82302"/>
    <w:rsid w:val="00F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496A"/>
  <w15:docId w15:val="{405DA587-584B-124C-9E86-AF908503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381B"/>
    <w:rPr>
      <w:rFonts w:cs="Arial Unicode MS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widowControl w:val="0"/>
      <w:spacing w:line="240" w:lineRule="atLeast"/>
    </w:pPr>
    <w:rPr>
      <w:rFonts w:ascii="Times" w:eastAsia="Times" w:hAnsi="Times" w:cs="Times"/>
      <w:color w:val="000000"/>
      <w:sz w:val="24"/>
      <w:szCs w:val="24"/>
      <w:u w:color="000000"/>
    </w:rPr>
  </w:style>
  <w:style w:type="paragraph" w:customStyle="1" w:styleId="TBpardfaut">
    <w:name w:val="TB par dªfaut"/>
    <w:pPr>
      <w:widowControl w:val="0"/>
      <w:spacing w:line="240" w:lineRule="atLeast"/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3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334"/>
    <w:rPr>
      <w:rFonts w:ascii="Tahoma" w:hAnsi="Tahoma" w:cs="Tahoma"/>
      <w:color w:val="000000"/>
      <w:sz w:val="16"/>
      <w:szCs w:val="16"/>
      <w:u w:color="000000"/>
    </w:rPr>
  </w:style>
  <w:style w:type="paragraph" w:styleId="Corpsdetexte">
    <w:name w:val="Body Text"/>
    <w:basedOn w:val="Normal"/>
    <w:link w:val="CorpsdetexteCar"/>
    <w:semiHidden/>
    <w:unhideWhenUsed/>
    <w:rsid w:val="009239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</w:pPr>
    <w:rPr>
      <w:rFonts w:ascii="Times" w:eastAsia="Times New Roman" w:hAnsi="Times" w:cs="Times New Roman"/>
      <w:color w:val="auto"/>
      <w:sz w:val="24"/>
      <w:bdr w:val="none" w:sz="0" w:space="0" w:color="auto"/>
    </w:rPr>
  </w:style>
  <w:style w:type="character" w:customStyle="1" w:styleId="CorpsdetexteCar">
    <w:name w:val="Corps de texte Car"/>
    <w:basedOn w:val="Policepardfaut"/>
    <w:link w:val="Corpsdetexte"/>
    <w:semiHidden/>
    <w:rsid w:val="0092392B"/>
    <w:rPr>
      <w:rFonts w:ascii="Times" w:eastAsia="Times New Roman" w:hAnsi="Times"/>
      <w:sz w:val="24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rsid w:val="00664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BF7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Adeline Gubler</cp:lastModifiedBy>
  <cp:revision>2</cp:revision>
  <dcterms:created xsi:type="dcterms:W3CDTF">2024-05-06T10:16:00Z</dcterms:created>
  <dcterms:modified xsi:type="dcterms:W3CDTF">2024-05-06T10:16:00Z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2024-05-06T10:16:14Z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53e2f000-cccf-43a1-b102-4bf00a45be84</vt:lpwstr>
  </property>
  <property fmtid="{D5CDD505-2E9C-101B-9397-08002B2CF9AE}" pid="8" name="MSIP_Label_d5c20be7-c3a5-46e3-9158-fa8a02ce2395_ContentBits">
    <vt:lpwstr>0</vt:lpwstr>
  </property>
</Properties>
</file>