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C901" w14:textId="2EF471B4" w:rsidR="00210EDF" w:rsidRDefault="00210EDF">
      <w:pPr>
        <w:spacing w:line="240" w:lineRule="auto"/>
        <w:jc w:val="center"/>
        <w:rPr>
          <w:b/>
          <w:bCs/>
          <w:szCs w:val="24"/>
        </w:rPr>
      </w:pPr>
      <w:r>
        <w:rPr>
          <w:b/>
          <w:bCs/>
          <w:noProof/>
          <w:szCs w:val="24"/>
        </w:rPr>
        <w:drawing>
          <wp:inline distT="0" distB="0" distL="0" distR="0" wp14:anchorId="72BACA33" wp14:editId="5ED05787">
            <wp:extent cx="1344111" cy="698500"/>
            <wp:effectExtent l="0" t="0" r="889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p w14:paraId="7852E7F3" w14:textId="1AC5A31F" w:rsidR="007959F6" w:rsidRDefault="007959F6">
      <w:pPr>
        <w:spacing w:line="240" w:lineRule="auto"/>
        <w:jc w:val="center"/>
      </w:pPr>
      <w:r>
        <w:rPr>
          <w:b/>
        </w:rPr>
        <w:t xml:space="preserve">Stage </w:t>
      </w:r>
      <w:r w:rsidR="00740F07">
        <w:rPr>
          <w:b/>
        </w:rPr>
        <w:t>FO</w:t>
      </w:r>
      <w:r w:rsidR="00F51F2D">
        <w:rPr>
          <w:b/>
        </w:rPr>
        <w:t xml:space="preserve"> </w:t>
      </w:r>
      <w:r w:rsidR="004F6E86">
        <w:rPr>
          <w:b/>
        </w:rPr>
        <w:t xml:space="preserve">AFIP </w:t>
      </w:r>
      <w:r w:rsidR="00A803FF">
        <w:rPr>
          <w:b/>
        </w:rPr>
        <w:t>« </w:t>
      </w:r>
      <w:r w:rsidR="00740F07">
        <w:rPr>
          <w:b/>
        </w:rPr>
        <w:t>Discrimination</w:t>
      </w:r>
      <w:r w:rsidR="005D43B7">
        <w:rPr>
          <w:b/>
        </w:rPr>
        <w:t>s</w:t>
      </w:r>
      <w:r w:rsidR="004F6E86">
        <w:rPr>
          <w:b/>
        </w:rPr>
        <w:t>, Harcèlements, accessoires au jugement</w:t>
      </w:r>
      <w:r w:rsidR="00A803FF">
        <w:rPr>
          <w:b/>
        </w:rPr>
        <w:t> »</w:t>
      </w:r>
    </w:p>
    <w:p w14:paraId="1BA83470" w14:textId="57CAB488" w:rsidR="002046CD" w:rsidRPr="002046CD" w:rsidRDefault="00A803FF" w:rsidP="002046CD">
      <w:pPr>
        <w:pStyle w:val="Titre2"/>
        <w:spacing w:after="240" w:line="240" w:lineRule="auto"/>
      </w:pPr>
      <w:r>
        <w:t>du</w:t>
      </w:r>
      <w:r w:rsidR="005D43B7">
        <w:t xml:space="preserve"> </w:t>
      </w:r>
      <w:r w:rsidR="00205115">
        <w:t>15</w:t>
      </w:r>
      <w:r>
        <w:t xml:space="preserve"> </w:t>
      </w:r>
      <w:r w:rsidR="000062A1">
        <w:t xml:space="preserve">au </w:t>
      </w:r>
      <w:r w:rsidR="00205115">
        <w:t>19</w:t>
      </w:r>
      <w:r w:rsidR="005D43B7">
        <w:t xml:space="preserve"> </w:t>
      </w:r>
      <w:r w:rsidR="00205115">
        <w:t>septembre</w:t>
      </w:r>
      <w:r w:rsidR="005D43B7">
        <w:t xml:space="preserve"> 202</w:t>
      </w:r>
      <w:r w:rsidR="004F6E86">
        <w:t>5</w:t>
      </w:r>
    </w:p>
    <w:p w14:paraId="56AAF5DD" w14:textId="72685F99" w:rsidR="007959F6" w:rsidRPr="005368CA" w:rsidRDefault="004F6E86">
      <w:pPr>
        <w:jc w:val="center"/>
      </w:pPr>
      <w:r>
        <w:rPr>
          <w:szCs w:val="24"/>
        </w:rPr>
        <w:t>A</w:t>
      </w:r>
      <w:r w:rsidR="007959F6" w:rsidRPr="002103DF">
        <w:rPr>
          <w:szCs w:val="24"/>
        </w:rPr>
        <w:t xml:space="preserve">nimation : </w:t>
      </w:r>
      <w:r w:rsidR="005D43B7">
        <w:rPr>
          <w:szCs w:val="24"/>
        </w:rPr>
        <w:t xml:space="preserve">Arnaud Casado </w:t>
      </w:r>
      <w:r w:rsidR="007959F6" w:rsidRPr="002103DF">
        <w:rPr>
          <w:szCs w:val="24"/>
        </w:rPr>
        <w:t>(Univ</w:t>
      </w:r>
      <w:r w:rsidR="007959F6" w:rsidRPr="002103DF">
        <w:t xml:space="preserve">. </w:t>
      </w:r>
      <w:r w:rsidR="001C6CFE" w:rsidRPr="005368CA">
        <w:t>Paris 1-ISST),</w:t>
      </w:r>
      <w:r w:rsidR="00210EDF">
        <w:t xml:space="preserve"> </w:t>
      </w:r>
      <w:r w:rsidR="00061EF0">
        <w:t>Régis SAMSON</w:t>
      </w:r>
      <w:r w:rsidR="00061EF0" w:rsidRPr="005368CA">
        <w:t xml:space="preserve"> </w:t>
      </w:r>
      <w:r w:rsidR="00685217" w:rsidRPr="005368CA">
        <w:t>(</w:t>
      </w:r>
      <w:r w:rsidR="005D43B7">
        <w:t>FO</w:t>
      </w:r>
      <w:r w:rsidR="00685217" w:rsidRPr="005368CA">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1057"/>
        <w:gridCol w:w="2524"/>
        <w:gridCol w:w="2664"/>
        <w:gridCol w:w="2594"/>
        <w:gridCol w:w="2852"/>
        <w:gridCol w:w="2658"/>
      </w:tblGrid>
      <w:tr w:rsidR="007959F6" w14:paraId="6F43D2CB" w14:textId="77777777" w:rsidTr="00E33FC4">
        <w:trPr>
          <w:trHeight w:val="265"/>
        </w:trPr>
        <w:tc>
          <w:tcPr>
            <w:tcW w:w="1057" w:type="dxa"/>
            <w:tcBorders>
              <w:top w:val="single" w:sz="4" w:space="0" w:color="000000"/>
              <w:left w:val="single" w:sz="4" w:space="0" w:color="000000"/>
              <w:bottom w:val="single" w:sz="4" w:space="0" w:color="000000"/>
            </w:tcBorders>
            <w:shd w:val="clear" w:color="auto" w:fill="auto"/>
          </w:tcPr>
          <w:p w14:paraId="77A6FE97" w14:textId="77777777" w:rsidR="007959F6" w:rsidRPr="005368CA" w:rsidRDefault="007959F6">
            <w:pPr>
              <w:snapToGrid w:val="0"/>
              <w:spacing w:line="240" w:lineRule="auto"/>
              <w:ind w:left="103"/>
              <w:jc w:val="center"/>
            </w:pPr>
          </w:p>
        </w:tc>
        <w:tc>
          <w:tcPr>
            <w:tcW w:w="2524" w:type="dxa"/>
            <w:tcBorders>
              <w:top w:val="single" w:sz="4" w:space="0" w:color="000000"/>
              <w:left w:val="single" w:sz="4" w:space="0" w:color="000000"/>
              <w:bottom w:val="single" w:sz="4" w:space="0" w:color="000000"/>
            </w:tcBorders>
            <w:shd w:val="clear" w:color="auto" w:fill="auto"/>
          </w:tcPr>
          <w:p w14:paraId="5C81E8DB" w14:textId="02995C56" w:rsidR="007959F6" w:rsidRPr="00FB4886" w:rsidRDefault="000062A1" w:rsidP="00720E9A">
            <w:pPr>
              <w:spacing w:line="240" w:lineRule="auto"/>
              <w:jc w:val="center"/>
              <w:rPr>
                <w:lang w:val="en-US"/>
              </w:rPr>
            </w:pPr>
            <w:r w:rsidRPr="00FB4886">
              <w:rPr>
                <w:bCs/>
              </w:rPr>
              <w:t xml:space="preserve">Lundi </w:t>
            </w:r>
          </w:p>
        </w:tc>
        <w:tc>
          <w:tcPr>
            <w:tcW w:w="2664" w:type="dxa"/>
            <w:tcBorders>
              <w:top w:val="single" w:sz="4" w:space="0" w:color="000000"/>
              <w:left w:val="single" w:sz="4" w:space="0" w:color="000000"/>
              <w:bottom w:val="single" w:sz="4" w:space="0" w:color="000000"/>
            </w:tcBorders>
            <w:shd w:val="clear" w:color="auto" w:fill="auto"/>
          </w:tcPr>
          <w:p w14:paraId="7ECEF917" w14:textId="50781081" w:rsidR="007959F6" w:rsidRDefault="007959F6" w:rsidP="00720E9A">
            <w:pPr>
              <w:spacing w:line="240" w:lineRule="auto"/>
              <w:jc w:val="center"/>
            </w:pPr>
            <w:r>
              <w:t xml:space="preserve">Mardi </w:t>
            </w:r>
          </w:p>
        </w:tc>
        <w:tc>
          <w:tcPr>
            <w:tcW w:w="2594" w:type="dxa"/>
            <w:tcBorders>
              <w:top w:val="single" w:sz="4" w:space="0" w:color="000000"/>
              <w:left w:val="single" w:sz="4" w:space="0" w:color="000000"/>
              <w:bottom w:val="single" w:sz="4" w:space="0" w:color="000000"/>
            </w:tcBorders>
            <w:shd w:val="clear" w:color="auto" w:fill="auto"/>
          </w:tcPr>
          <w:p w14:paraId="6536D7E5" w14:textId="291E06B9" w:rsidR="007959F6" w:rsidRDefault="007959F6" w:rsidP="00720E9A">
            <w:pPr>
              <w:spacing w:line="240" w:lineRule="auto"/>
              <w:jc w:val="center"/>
            </w:pPr>
            <w:r>
              <w:t xml:space="preserve">Mercredi </w:t>
            </w:r>
          </w:p>
        </w:tc>
        <w:tc>
          <w:tcPr>
            <w:tcW w:w="2852" w:type="dxa"/>
            <w:tcBorders>
              <w:top w:val="single" w:sz="4" w:space="0" w:color="000000"/>
              <w:left w:val="single" w:sz="4" w:space="0" w:color="000000"/>
              <w:bottom w:val="single" w:sz="4" w:space="0" w:color="000000"/>
            </w:tcBorders>
            <w:shd w:val="clear" w:color="auto" w:fill="auto"/>
          </w:tcPr>
          <w:p w14:paraId="040565CE" w14:textId="7FF4BA39" w:rsidR="007959F6" w:rsidRDefault="007959F6" w:rsidP="00720E9A">
            <w:pPr>
              <w:spacing w:line="240" w:lineRule="auto"/>
              <w:jc w:val="center"/>
            </w:pPr>
            <w:r>
              <w:t>J</w:t>
            </w:r>
            <w:r w:rsidR="00720E9A">
              <w:t>eudi</w:t>
            </w:r>
            <w:r w:rsidR="00C15EC0">
              <w:t xml:space="preserve"> </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5E1F3BBE" w14:textId="6A9926CC" w:rsidR="007959F6" w:rsidRDefault="007959F6" w:rsidP="00720E9A">
            <w:pPr>
              <w:spacing w:line="240" w:lineRule="auto"/>
              <w:jc w:val="center"/>
            </w:pPr>
            <w:r>
              <w:t xml:space="preserve">Vendredi </w:t>
            </w:r>
          </w:p>
        </w:tc>
      </w:tr>
      <w:tr w:rsidR="007959F6" w14:paraId="029E21D2" w14:textId="77777777" w:rsidTr="00E33FC4">
        <w:trPr>
          <w:trHeight w:val="2666"/>
        </w:trPr>
        <w:tc>
          <w:tcPr>
            <w:tcW w:w="1057" w:type="dxa"/>
            <w:tcBorders>
              <w:top w:val="single" w:sz="4" w:space="0" w:color="000000"/>
              <w:left w:val="single" w:sz="4" w:space="0" w:color="000000"/>
              <w:bottom w:val="single" w:sz="4" w:space="0" w:color="000000"/>
            </w:tcBorders>
            <w:shd w:val="clear" w:color="auto" w:fill="auto"/>
          </w:tcPr>
          <w:p w14:paraId="17FAAFBB" w14:textId="77777777" w:rsidR="007959F6" w:rsidRDefault="007959F6">
            <w:pPr>
              <w:spacing w:line="240" w:lineRule="auto"/>
              <w:jc w:val="center"/>
            </w:pPr>
            <w:r>
              <w:t>9h</w:t>
            </w:r>
          </w:p>
          <w:p w14:paraId="073467B0" w14:textId="77777777" w:rsidR="007959F6" w:rsidRDefault="007959F6">
            <w:pPr>
              <w:spacing w:line="240" w:lineRule="auto"/>
              <w:jc w:val="center"/>
            </w:pPr>
          </w:p>
          <w:p w14:paraId="007A7ABF" w14:textId="77777777" w:rsidR="007959F6" w:rsidRDefault="007959F6">
            <w:pPr>
              <w:spacing w:line="240" w:lineRule="auto"/>
              <w:jc w:val="center"/>
            </w:pPr>
          </w:p>
          <w:p w14:paraId="75C3A083" w14:textId="77777777" w:rsidR="007959F6" w:rsidRDefault="007959F6">
            <w:pPr>
              <w:spacing w:line="240" w:lineRule="auto"/>
              <w:jc w:val="center"/>
            </w:pPr>
          </w:p>
          <w:p w14:paraId="6CF1CB75" w14:textId="77777777" w:rsidR="007959F6" w:rsidRDefault="007959F6">
            <w:pPr>
              <w:spacing w:line="240" w:lineRule="auto"/>
              <w:jc w:val="center"/>
            </w:pPr>
          </w:p>
          <w:p w14:paraId="13173547" w14:textId="77777777" w:rsidR="007959F6" w:rsidRDefault="007959F6">
            <w:pPr>
              <w:spacing w:line="240" w:lineRule="auto"/>
            </w:pPr>
          </w:p>
          <w:p w14:paraId="49AE98C4" w14:textId="77777777" w:rsidR="007959F6" w:rsidRDefault="007959F6">
            <w:pPr>
              <w:spacing w:line="240" w:lineRule="auto"/>
              <w:jc w:val="center"/>
            </w:pPr>
          </w:p>
          <w:p w14:paraId="6908638F" w14:textId="77777777" w:rsidR="00965E01" w:rsidRDefault="00965E01">
            <w:pPr>
              <w:spacing w:line="240" w:lineRule="auto"/>
              <w:jc w:val="center"/>
            </w:pPr>
          </w:p>
          <w:p w14:paraId="15A43CBA" w14:textId="77777777" w:rsidR="00965E01" w:rsidRDefault="00965E01">
            <w:pPr>
              <w:spacing w:line="240" w:lineRule="auto"/>
              <w:jc w:val="center"/>
            </w:pPr>
          </w:p>
          <w:p w14:paraId="35A00B2F" w14:textId="77777777" w:rsidR="00965E01" w:rsidRDefault="00965E01">
            <w:pPr>
              <w:spacing w:line="240" w:lineRule="auto"/>
              <w:jc w:val="center"/>
            </w:pPr>
          </w:p>
          <w:p w14:paraId="7C639C50" w14:textId="66E82885" w:rsidR="00965E01" w:rsidRDefault="00965E01">
            <w:pPr>
              <w:spacing w:line="240" w:lineRule="auto"/>
              <w:jc w:val="center"/>
            </w:pPr>
            <w:r>
              <w:t>12h30</w:t>
            </w:r>
          </w:p>
        </w:tc>
        <w:tc>
          <w:tcPr>
            <w:tcW w:w="2524" w:type="dxa"/>
            <w:tcBorders>
              <w:top w:val="single" w:sz="4" w:space="0" w:color="000000"/>
              <w:left w:val="single" w:sz="4" w:space="0" w:color="000000"/>
              <w:bottom w:val="single" w:sz="4" w:space="0" w:color="000000"/>
            </w:tcBorders>
            <w:shd w:val="clear" w:color="auto" w:fill="auto"/>
          </w:tcPr>
          <w:p w14:paraId="147099C2" w14:textId="77777777" w:rsidR="005D65D6" w:rsidRDefault="005D65D6">
            <w:pPr>
              <w:spacing w:line="240" w:lineRule="auto"/>
              <w:jc w:val="center"/>
            </w:pPr>
          </w:p>
          <w:p w14:paraId="020D07E7" w14:textId="4ADC7BCE" w:rsidR="005148D3" w:rsidRDefault="007959F6">
            <w:pPr>
              <w:spacing w:line="240" w:lineRule="auto"/>
              <w:jc w:val="center"/>
            </w:pPr>
            <w:r>
              <w:t>Présentation de l’ISST et du stage</w:t>
            </w:r>
          </w:p>
          <w:p w14:paraId="48F4CFF5" w14:textId="75D797AE" w:rsidR="007959F6" w:rsidRDefault="007959F6">
            <w:pPr>
              <w:spacing w:line="240" w:lineRule="auto"/>
              <w:jc w:val="center"/>
            </w:pPr>
            <w:r>
              <w:t>Tour de table</w:t>
            </w:r>
          </w:p>
          <w:p w14:paraId="72DAB5D5" w14:textId="77777777" w:rsidR="007959F6" w:rsidRDefault="007959F6">
            <w:pPr>
              <w:spacing w:line="240" w:lineRule="auto"/>
              <w:jc w:val="center"/>
            </w:pPr>
            <w:r>
              <w:rPr>
                <w:sz w:val="20"/>
              </w:rPr>
              <w:t>__________________</w:t>
            </w:r>
          </w:p>
          <w:p w14:paraId="7BB5DAD2" w14:textId="227677BB" w:rsidR="00210EDF" w:rsidRPr="008C0086" w:rsidRDefault="00B41486" w:rsidP="00FB4886">
            <w:pPr>
              <w:spacing w:line="240" w:lineRule="auto"/>
              <w:jc w:val="center"/>
            </w:pPr>
            <w:r>
              <w:t>Présentation de rapports sur les</w:t>
            </w:r>
            <w:r w:rsidR="00A921A1" w:rsidRPr="008C0086">
              <w:t xml:space="preserve"> discriminations</w:t>
            </w:r>
            <w:r>
              <w:t xml:space="preserve"> en France</w:t>
            </w:r>
          </w:p>
          <w:p w14:paraId="33F8C32F" w14:textId="77777777" w:rsidR="00A803FF" w:rsidRDefault="00A803FF" w:rsidP="004A2AF8">
            <w:pPr>
              <w:spacing w:line="240" w:lineRule="auto"/>
              <w:jc w:val="center"/>
            </w:pPr>
          </w:p>
          <w:p w14:paraId="6964A1C3" w14:textId="77777777" w:rsidR="00B41486" w:rsidRPr="008606A7" w:rsidRDefault="00B41486" w:rsidP="00B41486">
            <w:pPr>
              <w:pStyle w:val="Corpsdetexte"/>
              <w:autoSpaceDE/>
              <w:rPr>
                <w:b/>
                <w:bCs/>
              </w:rPr>
            </w:pPr>
            <w:r w:rsidRPr="008606A7">
              <w:rPr>
                <w:b/>
                <w:bCs/>
              </w:rPr>
              <w:t>Arnaud Casado</w:t>
            </w:r>
          </w:p>
          <w:p w14:paraId="549E9ED0" w14:textId="77777777" w:rsidR="00B41486" w:rsidRDefault="00B41486" w:rsidP="00B41486">
            <w:pPr>
              <w:pStyle w:val="Corpsdetexte"/>
              <w:autoSpaceDE/>
              <w:rPr>
                <w:rFonts w:ascii="Times New Roman" w:hAnsi="Times New Roman" w:cs="Times New Roman"/>
              </w:rPr>
            </w:pPr>
            <w:r>
              <w:rPr>
                <w:rFonts w:ascii="Times New Roman" w:hAnsi="Times New Roman" w:cs="Times New Roman"/>
              </w:rPr>
              <w:t>(ISST)</w:t>
            </w:r>
          </w:p>
          <w:p w14:paraId="654DEB27" w14:textId="293D692E" w:rsidR="00B41486" w:rsidRDefault="00B41486" w:rsidP="004A2AF8">
            <w:pPr>
              <w:spacing w:line="240" w:lineRule="auto"/>
              <w:jc w:val="center"/>
            </w:pPr>
          </w:p>
        </w:tc>
        <w:tc>
          <w:tcPr>
            <w:tcW w:w="2664" w:type="dxa"/>
            <w:tcBorders>
              <w:top w:val="single" w:sz="4" w:space="0" w:color="000000"/>
              <w:left w:val="single" w:sz="4" w:space="0" w:color="000000"/>
              <w:bottom w:val="single" w:sz="4" w:space="0" w:color="000000"/>
            </w:tcBorders>
            <w:shd w:val="clear" w:color="auto" w:fill="auto"/>
          </w:tcPr>
          <w:p w14:paraId="209EF7B7" w14:textId="77777777" w:rsidR="00631436" w:rsidRDefault="00631436" w:rsidP="00631436">
            <w:pPr>
              <w:pStyle w:val="Corpsdetexte"/>
              <w:autoSpaceDE/>
              <w:snapToGrid w:val="0"/>
              <w:jc w:val="both"/>
              <w:rPr>
                <w:rFonts w:ascii="Times New Roman" w:hAnsi="Times New Roman" w:cs="Times New Roman"/>
              </w:rPr>
            </w:pPr>
          </w:p>
          <w:p w14:paraId="5A59A049" w14:textId="77777777" w:rsidR="00007410" w:rsidRDefault="00007410" w:rsidP="00007410">
            <w:pPr>
              <w:pStyle w:val="Corpsdetexte"/>
              <w:autoSpaceDE/>
            </w:pPr>
            <w:r>
              <w:t>Le harcèlement sexuel et les outrages sexistes </w:t>
            </w:r>
          </w:p>
          <w:p w14:paraId="1BD2829D" w14:textId="5AA72E6D" w:rsidR="002046CD" w:rsidRDefault="002046CD" w:rsidP="002046CD">
            <w:pPr>
              <w:pStyle w:val="Corpsdetexte"/>
              <w:autoSpaceDE/>
            </w:pPr>
          </w:p>
          <w:p w14:paraId="5AACF518" w14:textId="77777777" w:rsidR="008606A7" w:rsidRDefault="008606A7" w:rsidP="002046CD">
            <w:pPr>
              <w:pStyle w:val="Corpsdetexte"/>
              <w:autoSpaceDE/>
            </w:pPr>
          </w:p>
          <w:p w14:paraId="635C8391" w14:textId="77777777" w:rsidR="00DE7747" w:rsidRPr="008606A7" w:rsidRDefault="00DE7747" w:rsidP="00DE7747">
            <w:pPr>
              <w:pStyle w:val="Corpsdetexte"/>
              <w:autoSpaceDE/>
              <w:rPr>
                <w:b/>
                <w:bCs/>
              </w:rPr>
            </w:pPr>
            <w:r w:rsidRPr="008606A7">
              <w:rPr>
                <w:b/>
                <w:bCs/>
              </w:rPr>
              <w:t>Arnaud Casado</w:t>
            </w:r>
          </w:p>
          <w:p w14:paraId="6F304583"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16F22AB1" w14:textId="77777777" w:rsidR="00DE7747" w:rsidRPr="007029ED" w:rsidRDefault="00DE7747" w:rsidP="002046CD">
            <w:pPr>
              <w:pStyle w:val="Corpsdetexte"/>
              <w:autoSpaceDE/>
            </w:pPr>
          </w:p>
          <w:p w14:paraId="3BDE779C" w14:textId="04F9272A" w:rsidR="00011AEC" w:rsidRPr="001961BF" w:rsidRDefault="00011AEC" w:rsidP="002046CD">
            <w:pPr>
              <w:pStyle w:val="Corpsdetexte"/>
              <w:autoSpaceDE/>
              <w:rPr>
                <w:rFonts w:ascii="Times New Roman" w:hAnsi="Times New Roman" w:cs="Times New Roman"/>
              </w:rPr>
            </w:pPr>
          </w:p>
        </w:tc>
        <w:tc>
          <w:tcPr>
            <w:tcW w:w="2594" w:type="dxa"/>
            <w:tcBorders>
              <w:top w:val="single" w:sz="4" w:space="0" w:color="000000"/>
              <w:left w:val="single" w:sz="4" w:space="0" w:color="000000"/>
              <w:bottom w:val="single" w:sz="4" w:space="0" w:color="000000"/>
            </w:tcBorders>
            <w:shd w:val="clear" w:color="auto" w:fill="auto"/>
          </w:tcPr>
          <w:p w14:paraId="609F797B" w14:textId="77777777" w:rsidR="007959F6" w:rsidRDefault="007959F6">
            <w:pPr>
              <w:pStyle w:val="Corpsdetexte"/>
              <w:autoSpaceDE/>
              <w:snapToGrid w:val="0"/>
              <w:jc w:val="both"/>
              <w:rPr>
                <w:rFonts w:ascii="Times New Roman" w:hAnsi="Times New Roman" w:cs="Times New Roman"/>
              </w:rPr>
            </w:pPr>
          </w:p>
          <w:p w14:paraId="3F69D857" w14:textId="77777777" w:rsidR="00DE7747" w:rsidRDefault="00DE7747" w:rsidP="00DE7747">
            <w:pPr>
              <w:spacing w:line="240" w:lineRule="auto"/>
              <w:jc w:val="center"/>
            </w:pPr>
            <w:r w:rsidRPr="008A1DCA">
              <w:t>L</w:t>
            </w:r>
            <w:r>
              <w:t>a preuve et l</w:t>
            </w:r>
            <w:r w:rsidRPr="008A1DCA">
              <w:t xml:space="preserve">e contentieux de la discrimination </w:t>
            </w:r>
          </w:p>
          <w:p w14:paraId="4362C69A" w14:textId="77777777" w:rsidR="00DE7747" w:rsidRDefault="00DE7747" w:rsidP="00007410">
            <w:pPr>
              <w:spacing w:line="240" w:lineRule="auto"/>
              <w:jc w:val="center"/>
            </w:pPr>
          </w:p>
          <w:p w14:paraId="0D9BA4F6" w14:textId="77777777" w:rsidR="00175D65" w:rsidRPr="00175D65" w:rsidRDefault="00175D65" w:rsidP="00175D65">
            <w:pPr>
              <w:spacing w:line="240" w:lineRule="auto"/>
              <w:jc w:val="center"/>
              <w:rPr>
                <w:b/>
                <w:bCs/>
              </w:rPr>
            </w:pPr>
            <w:r w:rsidRPr="00175D65">
              <w:rPr>
                <w:b/>
                <w:bCs/>
              </w:rPr>
              <w:t>Anthony Chhann</w:t>
            </w:r>
          </w:p>
          <w:p w14:paraId="7809EE23" w14:textId="77777777" w:rsidR="00175D65" w:rsidRPr="00175D65" w:rsidRDefault="00175D65" w:rsidP="00175D65">
            <w:pPr>
              <w:spacing w:line="240" w:lineRule="auto"/>
              <w:jc w:val="center"/>
              <w:rPr>
                <w:b/>
                <w:bCs/>
              </w:rPr>
            </w:pPr>
            <w:r w:rsidRPr="00175D65">
              <w:rPr>
                <w:b/>
                <w:bCs/>
              </w:rPr>
              <w:t xml:space="preserve">ZEIDENBERG-CHHANN-TODISCO Avocats </w:t>
            </w:r>
          </w:p>
          <w:p w14:paraId="7ADE79E7" w14:textId="094D5D88" w:rsidR="00234214" w:rsidRPr="001961BF" w:rsidRDefault="00C83D24" w:rsidP="00175D65">
            <w:pPr>
              <w:spacing w:line="240" w:lineRule="auto"/>
              <w:jc w:val="center"/>
            </w:pPr>
            <w:r>
              <w:t>(ISST)</w:t>
            </w:r>
          </w:p>
        </w:tc>
        <w:tc>
          <w:tcPr>
            <w:tcW w:w="2852" w:type="dxa"/>
            <w:tcBorders>
              <w:top w:val="single" w:sz="4" w:space="0" w:color="000000"/>
              <w:left w:val="single" w:sz="4" w:space="0" w:color="000000"/>
              <w:bottom w:val="single" w:sz="4" w:space="0" w:color="000000"/>
            </w:tcBorders>
            <w:shd w:val="clear" w:color="auto" w:fill="auto"/>
          </w:tcPr>
          <w:p w14:paraId="43F78A47" w14:textId="77777777" w:rsidR="005368CA" w:rsidRDefault="005368CA" w:rsidP="009340DF">
            <w:pPr>
              <w:spacing w:line="240" w:lineRule="auto"/>
              <w:jc w:val="center"/>
              <w:rPr>
                <w:rFonts w:ascii="Times" w:hAnsi="Times" w:cs="Times"/>
              </w:rPr>
            </w:pPr>
          </w:p>
          <w:p w14:paraId="08628933" w14:textId="77777777" w:rsidR="00D0206A" w:rsidRDefault="00D0206A" w:rsidP="009D7A11">
            <w:pPr>
              <w:spacing w:line="240" w:lineRule="auto"/>
              <w:rPr>
                <w:rFonts w:ascii="Times" w:hAnsi="Times" w:cs="Times"/>
              </w:rPr>
            </w:pPr>
            <w:r>
              <w:rPr>
                <w:rFonts w:ascii="Times" w:hAnsi="Times" w:cs="Times"/>
              </w:rPr>
              <w:t xml:space="preserve">Le jugement et ses </w:t>
            </w:r>
            <w:r w:rsidRPr="00D0206A">
              <w:rPr>
                <w:rFonts w:ascii="Times" w:hAnsi="Times" w:cs="Times"/>
              </w:rPr>
              <w:t>accessoires</w:t>
            </w:r>
          </w:p>
          <w:p w14:paraId="7F90DD39" w14:textId="77777777" w:rsidR="00D0206A" w:rsidRDefault="00D0206A" w:rsidP="009D7A11">
            <w:pPr>
              <w:spacing w:line="240" w:lineRule="auto"/>
              <w:rPr>
                <w:rFonts w:ascii="Times" w:hAnsi="Times" w:cs="Times"/>
              </w:rPr>
            </w:pPr>
          </w:p>
          <w:p w14:paraId="598C6492" w14:textId="7FEB6EFE" w:rsidR="009D7A11" w:rsidRPr="009D7A11" w:rsidRDefault="00D0206A" w:rsidP="00DE7747">
            <w:pPr>
              <w:spacing w:line="240" w:lineRule="auto"/>
            </w:pPr>
            <w:r w:rsidRPr="00D0206A">
              <w:rPr>
                <w:rFonts w:ascii="Times" w:hAnsi="Times" w:cs="Times"/>
              </w:rPr>
              <w:t xml:space="preserve"> </w:t>
            </w:r>
          </w:p>
          <w:p w14:paraId="51EA207F" w14:textId="77777777" w:rsidR="002A6629" w:rsidRPr="008606A7" w:rsidRDefault="002A6629" w:rsidP="002A6629">
            <w:pPr>
              <w:pStyle w:val="Corpsdetexte"/>
              <w:autoSpaceDE/>
              <w:rPr>
                <w:b/>
                <w:bCs/>
              </w:rPr>
            </w:pPr>
            <w:r w:rsidRPr="008606A7">
              <w:rPr>
                <w:b/>
                <w:bCs/>
              </w:rPr>
              <w:t>Arnaud Casado</w:t>
            </w:r>
          </w:p>
          <w:p w14:paraId="2C99E822" w14:textId="77777777" w:rsidR="00DE7747" w:rsidRDefault="00DE7747" w:rsidP="004F6E86">
            <w:pPr>
              <w:spacing w:line="240" w:lineRule="auto"/>
              <w:jc w:val="center"/>
            </w:pPr>
            <w:r>
              <w:t xml:space="preserve">Docteur Université </w:t>
            </w:r>
          </w:p>
          <w:p w14:paraId="3499C52C" w14:textId="5E8B99D8" w:rsidR="00BB337A" w:rsidRPr="00BB337A" w:rsidRDefault="00DE7747" w:rsidP="004F6E86">
            <w:pPr>
              <w:spacing w:line="240" w:lineRule="auto"/>
              <w:jc w:val="center"/>
              <w:rPr>
                <w:iCs/>
              </w:rPr>
            </w:pPr>
            <w:r>
              <w:t>Paris 1</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526D6144" w14:textId="77777777" w:rsidR="008C51AF" w:rsidRDefault="008C51AF" w:rsidP="008C51AF">
            <w:pPr>
              <w:pStyle w:val="Corpsdetexte"/>
              <w:autoSpaceDE/>
              <w:jc w:val="both"/>
            </w:pPr>
          </w:p>
          <w:p w14:paraId="46CADD5B" w14:textId="50C7FA21" w:rsidR="00631436" w:rsidRPr="001961BF" w:rsidRDefault="00566BF5" w:rsidP="00566BF5">
            <w:pPr>
              <w:spacing w:line="240" w:lineRule="auto"/>
              <w:jc w:val="center"/>
            </w:pPr>
            <w:r w:rsidRPr="001961BF">
              <w:t>Restitutions</w:t>
            </w:r>
            <w:r w:rsidR="000C0BA0" w:rsidRPr="001961BF">
              <w:t xml:space="preserve"> des travaux de groupe</w:t>
            </w:r>
          </w:p>
          <w:p w14:paraId="6CF564E6" w14:textId="4E6EC21D" w:rsidR="00566BF5" w:rsidRDefault="00566BF5" w:rsidP="00720E9A">
            <w:pPr>
              <w:spacing w:line="240" w:lineRule="auto"/>
              <w:jc w:val="center"/>
            </w:pPr>
          </w:p>
          <w:p w14:paraId="38B5ED06" w14:textId="6DDC8495" w:rsidR="000C0BA0" w:rsidRPr="00BB337A" w:rsidRDefault="000C0BA0" w:rsidP="000C0BA0">
            <w:pPr>
              <w:spacing w:line="240" w:lineRule="auto"/>
              <w:jc w:val="center"/>
              <w:rPr>
                <w:b/>
                <w:lang w:val="en-GB"/>
              </w:rPr>
            </w:pPr>
            <w:r>
              <w:rPr>
                <w:b/>
                <w:lang w:val="en-GB"/>
              </w:rPr>
              <w:t>Arnaud Casado</w:t>
            </w:r>
          </w:p>
          <w:p w14:paraId="3652C35E" w14:textId="77777777" w:rsidR="000C0BA0" w:rsidRDefault="000C0BA0" w:rsidP="000C0BA0">
            <w:pPr>
              <w:pStyle w:val="Corpsdetexte"/>
              <w:autoSpaceDE/>
              <w:rPr>
                <w:rFonts w:ascii="Times New Roman" w:hAnsi="Times New Roman" w:cs="Times New Roman"/>
                <w:lang w:val="en-US"/>
              </w:rPr>
            </w:pPr>
            <w:r w:rsidRPr="000062A1">
              <w:rPr>
                <w:rFonts w:ascii="Times New Roman" w:hAnsi="Times New Roman" w:cs="Times New Roman"/>
                <w:lang w:val="en-US"/>
              </w:rPr>
              <w:t xml:space="preserve"> (ISST)</w:t>
            </w:r>
          </w:p>
          <w:p w14:paraId="3CC5CA29" w14:textId="77777777" w:rsidR="000C0BA0" w:rsidRDefault="000C0BA0" w:rsidP="000C0BA0">
            <w:pPr>
              <w:spacing w:line="240" w:lineRule="auto"/>
              <w:jc w:val="center"/>
            </w:pPr>
          </w:p>
          <w:p w14:paraId="22027F12" w14:textId="600D3148" w:rsidR="00631436" w:rsidRDefault="00F250C2" w:rsidP="00720E9A">
            <w:pPr>
              <w:spacing w:line="240" w:lineRule="auto"/>
              <w:jc w:val="center"/>
            </w:pPr>
            <w:r>
              <w:t>Position syndicale sur la discrimination</w:t>
            </w:r>
          </w:p>
          <w:p w14:paraId="75287723" w14:textId="2B0B173B" w:rsidR="004F6E86" w:rsidRPr="00061EF0" w:rsidRDefault="00061EF0" w:rsidP="00720E9A">
            <w:pPr>
              <w:spacing w:line="240" w:lineRule="auto"/>
              <w:jc w:val="center"/>
              <w:rPr>
                <w:b/>
                <w:bCs/>
              </w:rPr>
            </w:pPr>
            <w:r w:rsidRPr="00061EF0">
              <w:rPr>
                <w:b/>
                <w:bCs/>
              </w:rPr>
              <w:t>Régis SAMSON</w:t>
            </w:r>
          </w:p>
          <w:p w14:paraId="2C7AE20D" w14:textId="694A3735" w:rsidR="00631436" w:rsidRDefault="00631FF7" w:rsidP="00631FF7">
            <w:pPr>
              <w:spacing w:line="240" w:lineRule="auto"/>
              <w:jc w:val="center"/>
              <w:rPr>
                <w:lang w:val="en-GB"/>
              </w:rPr>
            </w:pPr>
            <w:r w:rsidRPr="00BB337A">
              <w:rPr>
                <w:lang w:val="en-GB"/>
              </w:rPr>
              <w:t>(</w:t>
            </w:r>
            <w:r w:rsidR="005D43B7">
              <w:rPr>
                <w:lang w:val="en-GB"/>
              </w:rPr>
              <w:t>FO</w:t>
            </w:r>
            <w:r>
              <w:rPr>
                <w:lang w:val="en-GB"/>
              </w:rPr>
              <w:t>)</w:t>
            </w:r>
          </w:p>
          <w:p w14:paraId="161A1B83" w14:textId="77777777" w:rsidR="00A803FF" w:rsidRPr="00A803FF" w:rsidRDefault="00A803FF" w:rsidP="00631FF7">
            <w:pPr>
              <w:spacing w:line="240" w:lineRule="auto"/>
              <w:jc w:val="center"/>
              <w:rPr>
                <w:i/>
              </w:rPr>
            </w:pPr>
          </w:p>
        </w:tc>
      </w:tr>
      <w:tr w:rsidR="00210EDF" w14:paraId="77D1FBAB" w14:textId="77777777" w:rsidTr="008606A7">
        <w:trPr>
          <w:trHeight w:val="265"/>
        </w:trPr>
        <w:tc>
          <w:tcPr>
            <w:tcW w:w="14349"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2F6E2172" w:rsidR="00210EDF" w:rsidRDefault="00210EDF" w:rsidP="00210EDF">
            <w:pPr>
              <w:snapToGrid w:val="0"/>
              <w:spacing w:line="240" w:lineRule="auto"/>
              <w:jc w:val="center"/>
            </w:pPr>
            <w:r>
              <w:t>Pause déjeuner</w:t>
            </w:r>
          </w:p>
        </w:tc>
      </w:tr>
      <w:tr w:rsidR="007959F6" w:rsidRPr="00FB4886" w14:paraId="0D19A0EA" w14:textId="77777777" w:rsidTr="00E33FC4">
        <w:trPr>
          <w:trHeight w:val="2363"/>
        </w:trPr>
        <w:tc>
          <w:tcPr>
            <w:tcW w:w="1057" w:type="dxa"/>
            <w:tcBorders>
              <w:top w:val="single" w:sz="4" w:space="0" w:color="000000"/>
              <w:left w:val="single" w:sz="4" w:space="0" w:color="000000"/>
              <w:bottom w:val="single" w:sz="4" w:space="0" w:color="000000"/>
            </w:tcBorders>
            <w:shd w:val="clear" w:color="auto" w:fill="auto"/>
          </w:tcPr>
          <w:p w14:paraId="4DB0B792" w14:textId="77777777" w:rsidR="007959F6" w:rsidRDefault="007959F6">
            <w:pPr>
              <w:spacing w:line="240" w:lineRule="auto"/>
              <w:jc w:val="center"/>
            </w:pPr>
            <w:r>
              <w:t>14h</w:t>
            </w:r>
          </w:p>
          <w:p w14:paraId="0F7F3DF9" w14:textId="77777777" w:rsidR="007959F6" w:rsidRDefault="007959F6">
            <w:pPr>
              <w:spacing w:line="240" w:lineRule="auto"/>
              <w:jc w:val="center"/>
            </w:pPr>
          </w:p>
          <w:p w14:paraId="1F793C72" w14:textId="77777777" w:rsidR="007959F6" w:rsidRDefault="007959F6">
            <w:pPr>
              <w:spacing w:line="240" w:lineRule="auto"/>
              <w:jc w:val="center"/>
            </w:pPr>
          </w:p>
          <w:p w14:paraId="0910A3BB" w14:textId="77777777" w:rsidR="007959F6" w:rsidRDefault="007959F6">
            <w:pPr>
              <w:spacing w:line="240" w:lineRule="auto"/>
              <w:jc w:val="center"/>
            </w:pPr>
          </w:p>
          <w:p w14:paraId="5E65E6E4" w14:textId="77777777" w:rsidR="007959F6" w:rsidRDefault="007959F6">
            <w:pPr>
              <w:spacing w:line="240" w:lineRule="auto"/>
              <w:jc w:val="center"/>
            </w:pPr>
          </w:p>
          <w:p w14:paraId="0657AE3F" w14:textId="77777777" w:rsidR="007959F6" w:rsidRDefault="007959F6">
            <w:pPr>
              <w:spacing w:line="240" w:lineRule="auto"/>
              <w:jc w:val="center"/>
            </w:pPr>
          </w:p>
          <w:p w14:paraId="5F358C49" w14:textId="77777777" w:rsidR="007959F6" w:rsidRDefault="007959F6">
            <w:pPr>
              <w:spacing w:line="240" w:lineRule="auto"/>
            </w:pPr>
          </w:p>
          <w:p w14:paraId="3AB14B9C" w14:textId="7F677BFD" w:rsidR="00965E01" w:rsidRDefault="002046CD">
            <w:pPr>
              <w:spacing w:line="240" w:lineRule="auto"/>
            </w:pPr>
            <w:r>
              <w:t>17h</w:t>
            </w:r>
          </w:p>
          <w:p w14:paraId="549EE4DF" w14:textId="77777777" w:rsidR="00965E01" w:rsidRDefault="00965E01">
            <w:pPr>
              <w:spacing w:line="240" w:lineRule="auto"/>
            </w:pPr>
          </w:p>
          <w:p w14:paraId="73F79658" w14:textId="77777777" w:rsidR="00F65C27" w:rsidRDefault="00F65C27">
            <w:pPr>
              <w:spacing w:line="240" w:lineRule="auto"/>
            </w:pPr>
          </w:p>
          <w:p w14:paraId="691EF929" w14:textId="56A7C059" w:rsidR="00965E01" w:rsidRDefault="00965E01">
            <w:pPr>
              <w:spacing w:line="240" w:lineRule="auto"/>
            </w:pPr>
            <w:r>
              <w:t>17 h</w:t>
            </w:r>
            <w:r w:rsidR="002046CD">
              <w:t>30</w:t>
            </w:r>
          </w:p>
          <w:p w14:paraId="328E40F4" w14:textId="7F9F6C93" w:rsidR="00965E01" w:rsidRDefault="00965E01">
            <w:pPr>
              <w:spacing w:line="240" w:lineRule="auto"/>
            </w:pPr>
          </w:p>
          <w:p w14:paraId="43EE50F7" w14:textId="400CA1F4" w:rsidR="00BE5DCF" w:rsidRDefault="00BE5DCF">
            <w:pPr>
              <w:spacing w:line="240" w:lineRule="auto"/>
            </w:pPr>
          </w:p>
        </w:tc>
        <w:tc>
          <w:tcPr>
            <w:tcW w:w="2524" w:type="dxa"/>
            <w:tcBorders>
              <w:top w:val="single" w:sz="4" w:space="0" w:color="000000"/>
              <w:left w:val="single" w:sz="4" w:space="0" w:color="000000"/>
              <w:bottom w:val="single" w:sz="4" w:space="0" w:color="000000"/>
            </w:tcBorders>
            <w:shd w:val="clear" w:color="auto" w:fill="auto"/>
          </w:tcPr>
          <w:p w14:paraId="28A4E8C7" w14:textId="77777777" w:rsidR="007959F6" w:rsidRDefault="007959F6">
            <w:pPr>
              <w:pStyle w:val="Corpsdetexte"/>
              <w:autoSpaceDE/>
              <w:snapToGrid w:val="0"/>
            </w:pPr>
          </w:p>
          <w:p w14:paraId="12515273" w14:textId="77777777" w:rsidR="00007410" w:rsidRDefault="00007410" w:rsidP="00007410">
            <w:pPr>
              <w:pStyle w:val="Corpsdetexte"/>
              <w:autoSpaceDE/>
            </w:pPr>
            <w:r>
              <w:t>Le harcèlement moral</w:t>
            </w:r>
          </w:p>
          <w:p w14:paraId="6A3B4A54" w14:textId="77777777" w:rsidR="00F65C27" w:rsidRDefault="00F65C27" w:rsidP="002046CD">
            <w:pPr>
              <w:spacing w:line="240" w:lineRule="auto"/>
              <w:rPr>
                <w:szCs w:val="24"/>
              </w:rPr>
            </w:pPr>
          </w:p>
          <w:p w14:paraId="37E2A14E" w14:textId="77777777" w:rsidR="00E33FC4" w:rsidRDefault="00E33FC4" w:rsidP="00DE7747">
            <w:pPr>
              <w:pStyle w:val="Corpsdetexte"/>
              <w:autoSpaceDE/>
              <w:rPr>
                <w:b/>
                <w:bCs/>
              </w:rPr>
            </w:pPr>
          </w:p>
          <w:p w14:paraId="691051F7" w14:textId="77777777" w:rsidR="00E33FC4" w:rsidRDefault="00E33FC4" w:rsidP="00DE7747">
            <w:pPr>
              <w:pStyle w:val="Corpsdetexte"/>
              <w:autoSpaceDE/>
              <w:rPr>
                <w:b/>
                <w:bCs/>
              </w:rPr>
            </w:pPr>
          </w:p>
          <w:p w14:paraId="5E5C75AC" w14:textId="77777777" w:rsidR="00E33FC4" w:rsidRDefault="00E33FC4" w:rsidP="00DE7747">
            <w:pPr>
              <w:pStyle w:val="Corpsdetexte"/>
              <w:autoSpaceDE/>
              <w:rPr>
                <w:b/>
                <w:bCs/>
              </w:rPr>
            </w:pPr>
          </w:p>
          <w:p w14:paraId="69178D15" w14:textId="1C1B2945" w:rsidR="00DE7747" w:rsidRPr="008606A7" w:rsidRDefault="00DE7747" w:rsidP="00DE7747">
            <w:pPr>
              <w:pStyle w:val="Corpsdetexte"/>
              <w:autoSpaceDE/>
              <w:rPr>
                <w:b/>
                <w:bCs/>
              </w:rPr>
            </w:pPr>
            <w:r w:rsidRPr="008606A7">
              <w:rPr>
                <w:b/>
                <w:bCs/>
              </w:rPr>
              <w:t>Arnaud Casado</w:t>
            </w:r>
          </w:p>
          <w:p w14:paraId="478C5B02"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70415076" w14:textId="77777777" w:rsidR="008606A7" w:rsidRDefault="008606A7" w:rsidP="005368CA">
            <w:pPr>
              <w:spacing w:line="240" w:lineRule="auto"/>
              <w:jc w:val="center"/>
              <w:rPr>
                <w:b/>
                <w:szCs w:val="24"/>
              </w:rPr>
            </w:pPr>
          </w:p>
          <w:p w14:paraId="0B0B6582" w14:textId="3ABCEB2F" w:rsidR="00566BF5" w:rsidRPr="00566BF5" w:rsidRDefault="00746250" w:rsidP="008606A7">
            <w:pPr>
              <w:pStyle w:val="Corpsdetexte"/>
              <w:autoSpaceDE/>
              <w:rPr>
                <w:b/>
                <w:szCs w:val="24"/>
              </w:rPr>
            </w:pPr>
            <w:r w:rsidRPr="00566BF5">
              <w:rPr>
                <w:b/>
                <w:szCs w:val="24"/>
              </w:rPr>
              <w:t>Qu’est-ce que j’ai appris aujourd’hui</w:t>
            </w:r>
            <w:r>
              <w:rPr>
                <w:b/>
                <w:szCs w:val="24"/>
              </w:rPr>
              <w:t> ?</w:t>
            </w:r>
          </w:p>
        </w:tc>
        <w:tc>
          <w:tcPr>
            <w:tcW w:w="2664" w:type="dxa"/>
            <w:tcBorders>
              <w:top w:val="single" w:sz="4" w:space="0" w:color="000000"/>
              <w:left w:val="single" w:sz="4" w:space="0" w:color="000000"/>
              <w:bottom w:val="single" w:sz="4" w:space="0" w:color="000000"/>
            </w:tcBorders>
            <w:shd w:val="clear" w:color="auto" w:fill="auto"/>
          </w:tcPr>
          <w:p w14:paraId="4F41E279" w14:textId="77777777" w:rsidR="007959F6" w:rsidRDefault="007959F6">
            <w:pPr>
              <w:pStyle w:val="Corpsdetexte"/>
              <w:autoSpaceDE/>
              <w:snapToGrid w:val="0"/>
              <w:rPr>
                <w:rFonts w:ascii="Times New Roman" w:hAnsi="Times New Roman" w:cs="Times New Roman"/>
                <w:szCs w:val="24"/>
              </w:rPr>
            </w:pPr>
          </w:p>
          <w:p w14:paraId="0B52DE1D" w14:textId="77777777" w:rsidR="00007410" w:rsidRDefault="00007410" w:rsidP="00007410">
            <w:pPr>
              <w:pStyle w:val="Corpsdetexte"/>
              <w:autoSpaceDE/>
            </w:pPr>
            <w:r>
              <w:t>La d</w:t>
            </w:r>
            <w:r w:rsidRPr="007029ED">
              <w:t xml:space="preserve">iscrimination </w:t>
            </w:r>
          </w:p>
          <w:p w14:paraId="051FBF94" w14:textId="77777777" w:rsidR="00007410" w:rsidRPr="007029ED" w:rsidRDefault="00007410" w:rsidP="00007410">
            <w:pPr>
              <w:pStyle w:val="Corpsdetexte"/>
              <w:autoSpaceDE/>
            </w:pPr>
            <w:r>
              <w:t>entre droit pénal et droit du travail</w:t>
            </w:r>
          </w:p>
          <w:p w14:paraId="4B445687" w14:textId="38439055" w:rsidR="009D7A11" w:rsidRDefault="009D7A11" w:rsidP="009D7A11">
            <w:pPr>
              <w:pStyle w:val="Corpsdetexte"/>
              <w:autoSpaceDE/>
            </w:pPr>
          </w:p>
          <w:p w14:paraId="1304D4F7" w14:textId="77777777" w:rsidR="008606A7" w:rsidRDefault="008606A7" w:rsidP="009D7A11">
            <w:pPr>
              <w:pStyle w:val="Corpsdetexte"/>
              <w:autoSpaceDE/>
            </w:pPr>
          </w:p>
          <w:p w14:paraId="2A5CCB69" w14:textId="77777777" w:rsidR="00DE7747" w:rsidRPr="008606A7" w:rsidRDefault="00DE7747" w:rsidP="00DE7747">
            <w:pPr>
              <w:pStyle w:val="Corpsdetexte"/>
              <w:autoSpaceDE/>
              <w:rPr>
                <w:b/>
                <w:bCs/>
              </w:rPr>
            </w:pPr>
            <w:r w:rsidRPr="008606A7">
              <w:rPr>
                <w:b/>
                <w:bCs/>
              </w:rPr>
              <w:t>Arnaud Casado</w:t>
            </w:r>
          </w:p>
          <w:p w14:paraId="44F44865"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4F1EAA1A" w14:textId="77777777" w:rsidR="009D7A11" w:rsidRDefault="009D7A11" w:rsidP="00746250">
            <w:pPr>
              <w:pStyle w:val="Corpsdetexte"/>
              <w:autoSpaceDE/>
              <w:rPr>
                <w:rFonts w:ascii="Times New Roman" w:hAnsi="Times New Roman" w:cs="Times New Roman"/>
              </w:rPr>
            </w:pPr>
          </w:p>
          <w:p w14:paraId="234A27FD" w14:textId="7C97311A" w:rsidR="00566BF5" w:rsidRDefault="00746250" w:rsidP="00F250C2">
            <w:pPr>
              <w:pStyle w:val="Corpsdetexte"/>
              <w:autoSpaceDE/>
              <w:rPr>
                <w:b/>
                <w:szCs w:val="24"/>
              </w:rPr>
            </w:pPr>
            <w:r w:rsidRPr="00566BF5">
              <w:rPr>
                <w:b/>
                <w:szCs w:val="24"/>
              </w:rPr>
              <w:t>Qu’est-ce que j’ai appris aujourd’hui</w:t>
            </w:r>
            <w:r>
              <w:rPr>
                <w:b/>
                <w:szCs w:val="24"/>
              </w:rPr>
              <w:t> ?</w:t>
            </w:r>
          </w:p>
          <w:p w14:paraId="2D9A2947" w14:textId="09A7BCF5" w:rsidR="008E3B87" w:rsidRPr="000062A1" w:rsidRDefault="008E3B87" w:rsidP="00F250C2">
            <w:pPr>
              <w:pStyle w:val="Corpsdetexte"/>
              <w:autoSpaceDE/>
              <w:rPr>
                <w:iCs/>
                <w:lang w:val="en-US"/>
              </w:rPr>
            </w:pPr>
          </w:p>
        </w:tc>
        <w:tc>
          <w:tcPr>
            <w:tcW w:w="2594" w:type="dxa"/>
            <w:tcBorders>
              <w:top w:val="single" w:sz="4" w:space="0" w:color="000000"/>
              <w:left w:val="single" w:sz="4" w:space="0" w:color="000000"/>
              <w:bottom w:val="single" w:sz="4" w:space="0" w:color="000000"/>
            </w:tcBorders>
            <w:shd w:val="clear" w:color="auto" w:fill="auto"/>
          </w:tcPr>
          <w:p w14:paraId="0E2E6329" w14:textId="77777777" w:rsidR="007959F6" w:rsidRPr="00F250C2" w:rsidRDefault="007959F6">
            <w:pPr>
              <w:pStyle w:val="Corpsdetexte"/>
              <w:autoSpaceDE/>
              <w:snapToGrid w:val="0"/>
              <w:rPr>
                <w:iCs/>
              </w:rPr>
            </w:pPr>
          </w:p>
          <w:p w14:paraId="5E857BB8" w14:textId="77777777" w:rsidR="00DE7747" w:rsidRDefault="00DE7747" w:rsidP="00DE7747">
            <w:pPr>
              <w:spacing w:line="240" w:lineRule="auto"/>
              <w:jc w:val="center"/>
            </w:pPr>
            <w:r>
              <w:t xml:space="preserve">Actions en justice et sanctions de la discrimination </w:t>
            </w:r>
          </w:p>
          <w:p w14:paraId="06F1F943" w14:textId="77777777" w:rsidR="00BE263F" w:rsidRPr="008A1DCA" w:rsidRDefault="00BE263F" w:rsidP="00BE263F">
            <w:pPr>
              <w:spacing w:line="240" w:lineRule="auto"/>
              <w:jc w:val="center"/>
            </w:pPr>
          </w:p>
          <w:p w14:paraId="20AD8136" w14:textId="69CCE34B" w:rsidR="009D7A11" w:rsidRPr="009D7A11" w:rsidRDefault="009D7A11" w:rsidP="009D7A11">
            <w:pPr>
              <w:spacing w:line="240" w:lineRule="auto"/>
            </w:pPr>
          </w:p>
          <w:p w14:paraId="39020464" w14:textId="77777777" w:rsidR="00DE7747" w:rsidRPr="008606A7" w:rsidRDefault="00DE7747" w:rsidP="00DE7747">
            <w:pPr>
              <w:pStyle w:val="Corpsdetexte"/>
              <w:autoSpaceDE/>
              <w:rPr>
                <w:b/>
                <w:bCs/>
              </w:rPr>
            </w:pPr>
            <w:r w:rsidRPr="008606A7">
              <w:rPr>
                <w:b/>
                <w:bCs/>
              </w:rPr>
              <w:t>Arnaud Casado</w:t>
            </w:r>
          </w:p>
          <w:p w14:paraId="1D6F47C6" w14:textId="77777777" w:rsidR="00DE7747" w:rsidRDefault="00DE7747" w:rsidP="00DE7747">
            <w:pPr>
              <w:pStyle w:val="Corpsdetexte"/>
              <w:autoSpaceDE/>
              <w:rPr>
                <w:rFonts w:ascii="Times New Roman" w:hAnsi="Times New Roman" w:cs="Times New Roman"/>
              </w:rPr>
            </w:pPr>
            <w:r>
              <w:rPr>
                <w:rFonts w:ascii="Times New Roman" w:hAnsi="Times New Roman" w:cs="Times New Roman"/>
              </w:rPr>
              <w:t>(ISST)</w:t>
            </w:r>
          </w:p>
          <w:p w14:paraId="753F9F43" w14:textId="77777777" w:rsidR="009D7A11" w:rsidRDefault="009D7A11" w:rsidP="00F250C2">
            <w:pPr>
              <w:pStyle w:val="Corpsdetexte"/>
              <w:autoSpaceDE/>
              <w:rPr>
                <w:b/>
                <w:szCs w:val="24"/>
              </w:rPr>
            </w:pPr>
          </w:p>
          <w:p w14:paraId="6187E69D" w14:textId="4F43BA24" w:rsidR="00566BF5" w:rsidRPr="005D65D6" w:rsidRDefault="00566BF5" w:rsidP="008606A7">
            <w:pPr>
              <w:pStyle w:val="Corpsdetexte"/>
              <w:autoSpaceDE/>
            </w:pPr>
            <w:r w:rsidRPr="00566BF5">
              <w:rPr>
                <w:b/>
                <w:szCs w:val="24"/>
              </w:rPr>
              <w:t>Qu’est-ce que j’ai appris aujourd’hui</w:t>
            </w:r>
            <w:r w:rsidR="002046CD">
              <w:rPr>
                <w:b/>
                <w:szCs w:val="24"/>
              </w:rPr>
              <w:t> ?</w:t>
            </w:r>
          </w:p>
        </w:tc>
        <w:tc>
          <w:tcPr>
            <w:tcW w:w="2852" w:type="dxa"/>
            <w:tcBorders>
              <w:top w:val="single" w:sz="4" w:space="0" w:color="000000"/>
              <w:left w:val="single" w:sz="4" w:space="0" w:color="000000"/>
              <w:bottom w:val="single" w:sz="4" w:space="0" w:color="000000"/>
            </w:tcBorders>
            <w:shd w:val="clear" w:color="auto" w:fill="auto"/>
          </w:tcPr>
          <w:p w14:paraId="35A6F133" w14:textId="77777777" w:rsidR="007959F6" w:rsidRDefault="007959F6">
            <w:pPr>
              <w:pStyle w:val="Corpsdetexte"/>
              <w:autoSpaceDE/>
            </w:pPr>
          </w:p>
          <w:p w14:paraId="14497D5D" w14:textId="0A2438B8" w:rsidR="004F6E86" w:rsidRDefault="004F6E86" w:rsidP="004F6E86">
            <w:pPr>
              <w:pStyle w:val="Corpsdetexte"/>
              <w:autoSpaceDE/>
            </w:pPr>
            <w:r>
              <w:t xml:space="preserve">Astreintes, </w:t>
            </w:r>
            <w:r w:rsidR="00D0206A">
              <w:t>Dépens, frais irrépétibles</w:t>
            </w:r>
            <w:r>
              <w:t xml:space="preserve">, </w:t>
            </w:r>
            <w:r w:rsidR="00D0206A">
              <w:t>Intérêts légaux</w:t>
            </w:r>
          </w:p>
          <w:p w14:paraId="33C9BC87" w14:textId="77777777" w:rsidR="00BE263F" w:rsidRDefault="00BE263F" w:rsidP="004F6E86">
            <w:pPr>
              <w:pStyle w:val="Corpsdetexte"/>
              <w:autoSpaceDE/>
            </w:pPr>
          </w:p>
          <w:p w14:paraId="302CB053" w14:textId="3D7221E8" w:rsidR="009D7A11" w:rsidRPr="009D7A11" w:rsidRDefault="009D7A11" w:rsidP="009D7A11">
            <w:pPr>
              <w:spacing w:line="240" w:lineRule="auto"/>
            </w:pPr>
          </w:p>
          <w:p w14:paraId="1DED881F" w14:textId="77777777" w:rsidR="002A6629" w:rsidRPr="008606A7" w:rsidRDefault="002A6629" w:rsidP="002A6629">
            <w:pPr>
              <w:pStyle w:val="Corpsdetexte"/>
              <w:autoSpaceDE/>
              <w:rPr>
                <w:b/>
                <w:bCs/>
              </w:rPr>
            </w:pPr>
            <w:r w:rsidRPr="008606A7">
              <w:rPr>
                <w:b/>
                <w:bCs/>
              </w:rPr>
              <w:t>Arnaud Casado</w:t>
            </w:r>
          </w:p>
          <w:p w14:paraId="569327C2" w14:textId="77777777" w:rsidR="00DE7747" w:rsidRDefault="00DE7747" w:rsidP="002046CD">
            <w:pPr>
              <w:pStyle w:val="Corpsdetexte"/>
              <w:autoSpaceDE/>
            </w:pPr>
            <w:r>
              <w:t xml:space="preserve">Docteur Université </w:t>
            </w:r>
          </w:p>
          <w:p w14:paraId="31C501A2" w14:textId="604349B9" w:rsidR="009D7A11" w:rsidRDefault="00DE7747" w:rsidP="002046CD">
            <w:pPr>
              <w:pStyle w:val="Corpsdetexte"/>
              <w:autoSpaceDE/>
            </w:pPr>
            <w:r>
              <w:t>Paris 1</w:t>
            </w:r>
          </w:p>
          <w:p w14:paraId="10702012" w14:textId="77777777" w:rsidR="00E33FC4" w:rsidRPr="002046CD" w:rsidRDefault="00E33FC4" w:rsidP="002046CD">
            <w:pPr>
              <w:pStyle w:val="Corpsdetexte"/>
              <w:autoSpaceDE/>
              <w:rPr>
                <w:rFonts w:ascii="Times New Roman" w:hAnsi="Times New Roman" w:cs="Times New Roman"/>
                <w:lang w:val="en-US"/>
              </w:rPr>
            </w:pPr>
          </w:p>
          <w:p w14:paraId="607FF509" w14:textId="77C7901D" w:rsidR="00A803FF" w:rsidRPr="0036121F" w:rsidRDefault="00566BF5" w:rsidP="00F250C2">
            <w:pPr>
              <w:pStyle w:val="Corpsdetexte"/>
              <w:autoSpaceDE/>
            </w:pPr>
            <w:r w:rsidRPr="00566BF5">
              <w:rPr>
                <w:b/>
                <w:szCs w:val="24"/>
              </w:rPr>
              <w:t>Qu’est-ce que j’ai appris aujourd’hui</w:t>
            </w:r>
            <w:r w:rsidR="002046CD">
              <w:rPr>
                <w:b/>
                <w:szCs w:val="24"/>
              </w:rPr>
              <w:t> ?</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Default="008C51AF" w:rsidP="008E3B87">
            <w:pPr>
              <w:spacing w:line="240" w:lineRule="auto"/>
            </w:pPr>
          </w:p>
          <w:p w14:paraId="67A22E37" w14:textId="7813F8D4" w:rsidR="008C51AF" w:rsidRDefault="008C51AF" w:rsidP="008C51AF">
            <w:pPr>
              <w:spacing w:line="240" w:lineRule="auto"/>
              <w:jc w:val="center"/>
            </w:pPr>
            <w:r>
              <w:t>Bilan de la session</w:t>
            </w:r>
          </w:p>
          <w:p w14:paraId="2238CBC1" w14:textId="77777777" w:rsidR="007959F6" w:rsidRDefault="007959F6">
            <w:pPr>
              <w:spacing w:line="240" w:lineRule="auto"/>
              <w:jc w:val="center"/>
            </w:pPr>
          </w:p>
          <w:p w14:paraId="6D0E73E9" w14:textId="3FD73513" w:rsidR="00965E01" w:rsidRPr="00BB337A" w:rsidRDefault="002046CD">
            <w:pPr>
              <w:spacing w:line="240" w:lineRule="auto"/>
              <w:jc w:val="center"/>
              <w:rPr>
                <w:b/>
                <w:lang w:val="en-GB"/>
              </w:rPr>
            </w:pPr>
            <w:r>
              <w:rPr>
                <w:b/>
                <w:bCs/>
              </w:rPr>
              <w:t>Arnaud Casado</w:t>
            </w:r>
          </w:p>
          <w:p w14:paraId="32EE0163" w14:textId="77777777" w:rsidR="00965E01" w:rsidRPr="00BB337A" w:rsidRDefault="00965E01">
            <w:pPr>
              <w:spacing w:line="240" w:lineRule="auto"/>
              <w:jc w:val="center"/>
              <w:rPr>
                <w:lang w:val="en-GB"/>
              </w:rPr>
            </w:pPr>
            <w:r w:rsidRPr="00BB337A">
              <w:rPr>
                <w:lang w:val="en-GB"/>
              </w:rPr>
              <w:t>(ISST)</w:t>
            </w:r>
          </w:p>
          <w:p w14:paraId="7557E28F" w14:textId="1869246D" w:rsidR="00965E01" w:rsidRPr="002046CD" w:rsidRDefault="00965E01" w:rsidP="002046CD">
            <w:pPr>
              <w:spacing w:line="240" w:lineRule="auto"/>
              <w:jc w:val="center"/>
              <w:rPr>
                <w:b/>
                <w:lang w:val="en-GB"/>
              </w:rPr>
            </w:pPr>
            <w:r w:rsidRPr="00BB337A">
              <w:rPr>
                <w:b/>
                <w:lang w:val="en-GB"/>
              </w:rPr>
              <w:t xml:space="preserve"> </w:t>
            </w:r>
          </w:p>
          <w:p w14:paraId="34757555" w14:textId="77777777" w:rsidR="00342DB8" w:rsidRDefault="00342DB8">
            <w:pPr>
              <w:spacing w:line="240" w:lineRule="auto"/>
              <w:jc w:val="center"/>
              <w:rPr>
                <w:lang w:val="en-GB"/>
              </w:rPr>
            </w:pPr>
          </w:p>
          <w:p w14:paraId="52C3A023" w14:textId="77777777" w:rsidR="00342DB8" w:rsidRDefault="00342DB8">
            <w:pPr>
              <w:spacing w:line="240" w:lineRule="auto"/>
              <w:jc w:val="center"/>
              <w:rPr>
                <w:lang w:val="en-GB"/>
              </w:rPr>
            </w:pPr>
            <w:r>
              <w:rPr>
                <w:lang w:val="en-GB"/>
              </w:rPr>
              <w:t>15h</w:t>
            </w:r>
          </w:p>
          <w:p w14:paraId="68AC3220" w14:textId="77777777" w:rsidR="00F65C27" w:rsidRDefault="00F65C27" w:rsidP="002046CD">
            <w:pPr>
              <w:spacing w:line="240" w:lineRule="auto"/>
              <w:rPr>
                <w:b/>
                <w:szCs w:val="24"/>
              </w:rPr>
            </w:pPr>
          </w:p>
          <w:p w14:paraId="20F5B47B" w14:textId="3D2BBE8E" w:rsidR="00566BF5" w:rsidRPr="00BB337A" w:rsidRDefault="00566BF5">
            <w:pPr>
              <w:spacing w:line="240" w:lineRule="auto"/>
              <w:jc w:val="center"/>
              <w:rPr>
                <w:lang w:val="en-GB"/>
              </w:rPr>
            </w:pPr>
          </w:p>
        </w:tc>
      </w:tr>
    </w:tbl>
    <w:p w14:paraId="0D3A2E30" w14:textId="77777777" w:rsidR="00903F6A" w:rsidRDefault="00903F6A" w:rsidP="008E3B87">
      <w:pPr>
        <w:spacing w:line="240" w:lineRule="auto"/>
        <w:rPr>
          <w:lang w:val="en-GB"/>
        </w:rPr>
        <w:sectPr w:rsidR="00903F6A" w:rsidSect="00210EDF">
          <w:pgSz w:w="16838" w:h="11906" w:orient="landscape"/>
          <w:pgMar w:top="567" w:right="1134" w:bottom="1134" w:left="1134" w:header="720" w:footer="720" w:gutter="0"/>
          <w:cols w:space="720"/>
          <w:docGrid w:linePitch="600" w:charSpace="32768"/>
        </w:sectPr>
      </w:pPr>
    </w:p>
    <w:p w14:paraId="09472A7A" w14:textId="77777777" w:rsidR="00903F6A" w:rsidRPr="001B250D" w:rsidRDefault="00903F6A" w:rsidP="001B250D">
      <w:pPr>
        <w:autoSpaceDN w:val="0"/>
        <w:spacing w:line="240" w:lineRule="auto"/>
        <w:textAlignment w:val="baseline"/>
        <w:rPr>
          <w:rFonts w:ascii="Calibri" w:eastAsia="Arial Unicode MS" w:hAnsi="Calibri" w:cs="Calibri"/>
          <w:b/>
          <w:color w:val="F7CAAC"/>
          <w:kern w:val="3"/>
          <w:sz w:val="8"/>
          <w:szCs w:val="8"/>
          <w:lang w:val="en-GB" w:eastAsia="fr-FR"/>
          <w14:textOutline w14:w="11112" w14:cap="flat" w14:cmpd="sng" w14:algn="ctr">
            <w14:solidFill>
              <w14:srgbClr w14:val="FF0000"/>
            </w14:solidFill>
            <w14:prstDash w14:val="solid"/>
            <w14:round/>
          </w14:textOutline>
        </w:rPr>
      </w:pPr>
    </w:p>
    <w:p w14:paraId="2128D63F" w14:textId="5D77B1F1" w:rsidR="00903F6A" w:rsidRPr="001B250D" w:rsidRDefault="00FB4886"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Stage </w:t>
      </w:r>
      <w:r w:rsidR="002046CD" w:rsidRPr="001B250D">
        <w:rPr>
          <w:rFonts w:eastAsia="Arial Unicode MS"/>
          <w:kern w:val="3"/>
          <w:szCs w:val="24"/>
          <w:lang w:eastAsia="fr-FR"/>
        </w:rPr>
        <w:t>FO</w:t>
      </w:r>
      <w:r w:rsidR="00B92B40">
        <w:rPr>
          <w:rFonts w:eastAsia="Arial Unicode MS"/>
          <w:kern w:val="3"/>
          <w:szCs w:val="24"/>
          <w:lang w:eastAsia="fr-FR"/>
        </w:rPr>
        <w:t>-AFIP</w:t>
      </w:r>
    </w:p>
    <w:p w14:paraId="3BE7F7C1" w14:textId="77777777" w:rsidR="00B92B40" w:rsidRDefault="00B92B40" w:rsidP="00903F6A">
      <w:pPr>
        <w:autoSpaceDN w:val="0"/>
        <w:spacing w:line="240" w:lineRule="auto"/>
        <w:jc w:val="center"/>
        <w:textAlignment w:val="baseline"/>
        <w:rPr>
          <w:rFonts w:eastAsia="Arial Unicode MS"/>
          <w:kern w:val="3"/>
          <w:szCs w:val="24"/>
          <w:lang w:eastAsia="fr-FR"/>
        </w:rPr>
      </w:pPr>
      <w:r w:rsidRPr="00B92B40">
        <w:rPr>
          <w:rFonts w:eastAsia="Arial Unicode MS"/>
          <w:kern w:val="3"/>
          <w:szCs w:val="24"/>
          <w:lang w:eastAsia="fr-FR"/>
        </w:rPr>
        <w:t>« Discriminations, Harcèlements, accessoires au jugement »</w:t>
      </w:r>
    </w:p>
    <w:p w14:paraId="172E8BE6" w14:textId="5279C6A2" w:rsidR="00FB4886" w:rsidRPr="001B250D" w:rsidRDefault="00FB4886"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Du </w:t>
      </w:r>
      <w:r w:rsidR="008C0086">
        <w:t>15 au 19 septembre 2025</w:t>
      </w:r>
    </w:p>
    <w:p w14:paraId="36AFFADD" w14:textId="779D754A" w:rsidR="00903F6A" w:rsidRPr="001B250D" w:rsidRDefault="00903F6A"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Responsables universitaires : </w:t>
      </w:r>
      <w:r w:rsidR="002046CD" w:rsidRPr="001B250D">
        <w:rPr>
          <w:rFonts w:eastAsia="Arial Unicode MS"/>
          <w:kern w:val="3"/>
          <w:szCs w:val="24"/>
          <w:lang w:eastAsia="fr-FR"/>
        </w:rPr>
        <w:t xml:space="preserve">Arnaud Casado </w:t>
      </w:r>
      <w:r w:rsidRPr="001B250D">
        <w:rPr>
          <w:rFonts w:eastAsia="Arial Unicode MS"/>
          <w:kern w:val="3"/>
          <w:szCs w:val="24"/>
          <w:lang w:eastAsia="fr-FR"/>
        </w:rPr>
        <w:t>(Université Paris 1-ISST)</w:t>
      </w:r>
    </w:p>
    <w:p w14:paraId="1837D12C" w14:textId="25ECFB4F" w:rsidR="00903F6A" w:rsidRPr="001B250D" w:rsidRDefault="00903F6A" w:rsidP="00903F6A">
      <w:pPr>
        <w:autoSpaceDN w:val="0"/>
        <w:spacing w:line="240" w:lineRule="auto"/>
        <w:jc w:val="center"/>
        <w:textAlignment w:val="baseline"/>
        <w:rPr>
          <w:rFonts w:eastAsia="Arial Unicode MS"/>
          <w:kern w:val="3"/>
          <w:szCs w:val="24"/>
          <w:lang w:eastAsia="fr-FR"/>
        </w:rPr>
      </w:pPr>
      <w:r w:rsidRPr="001B250D">
        <w:rPr>
          <w:rFonts w:eastAsia="Arial Unicode MS"/>
          <w:kern w:val="3"/>
          <w:szCs w:val="24"/>
          <w:lang w:eastAsia="fr-FR"/>
        </w:rPr>
        <w:t xml:space="preserve">Responsable syndical :  </w:t>
      </w:r>
      <w:r w:rsidR="008C0086">
        <w:t>Régis SAMSON</w:t>
      </w:r>
      <w:r w:rsidR="008C0086" w:rsidRPr="005368CA">
        <w:t xml:space="preserve"> </w:t>
      </w:r>
      <w:r w:rsidR="00B92B40" w:rsidRPr="005368CA">
        <w:t>(</w:t>
      </w:r>
      <w:r w:rsidR="00B92B40">
        <w:rPr>
          <w:rFonts w:eastAsia="Arial Unicode MS"/>
          <w:kern w:val="3"/>
          <w:szCs w:val="24"/>
          <w:lang w:eastAsia="fr-FR"/>
        </w:rPr>
        <w:t>FO</w:t>
      </w:r>
      <w:r w:rsidRPr="001B250D">
        <w:rPr>
          <w:rFonts w:eastAsia="Arial Unicode MS"/>
          <w:kern w:val="3"/>
          <w:szCs w:val="24"/>
          <w:lang w:eastAsia="fr-FR"/>
        </w:rPr>
        <w:t>)</w:t>
      </w:r>
    </w:p>
    <w:p w14:paraId="30603324" w14:textId="77777777" w:rsidR="00903F6A" w:rsidRPr="001B250D" w:rsidRDefault="00903F6A" w:rsidP="00903F6A">
      <w:pPr>
        <w:autoSpaceDN w:val="0"/>
        <w:spacing w:line="240" w:lineRule="auto"/>
        <w:jc w:val="center"/>
        <w:textAlignment w:val="baseline"/>
        <w:rPr>
          <w:rFonts w:eastAsia="Arial Unicode MS"/>
          <w:kern w:val="3"/>
          <w:szCs w:val="24"/>
          <w:lang w:eastAsia="fr-FR"/>
        </w:rPr>
      </w:pPr>
    </w:p>
    <w:p w14:paraId="7596C1B8" w14:textId="77777777" w:rsidR="00903F6A" w:rsidRPr="001B250D" w:rsidRDefault="00903F6A" w:rsidP="00903F6A">
      <w:pPr>
        <w:autoSpaceDN w:val="0"/>
        <w:spacing w:line="240" w:lineRule="auto"/>
        <w:jc w:val="center"/>
        <w:textAlignment w:val="baseline"/>
        <w:rPr>
          <w:rFonts w:eastAsia="Arial Unicode MS"/>
          <w:b/>
          <w:kern w:val="3"/>
          <w:sz w:val="28"/>
          <w:szCs w:val="28"/>
          <w:u w:val="single"/>
          <w:lang w:eastAsia="fr-FR"/>
        </w:rPr>
      </w:pPr>
      <w:r w:rsidRPr="001B250D">
        <w:rPr>
          <w:rFonts w:eastAsia="Arial Unicode MS"/>
          <w:b/>
          <w:kern w:val="3"/>
          <w:sz w:val="28"/>
          <w:szCs w:val="28"/>
          <w:u w:val="single"/>
          <w:lang w:eastAsia="fr-FR"/>
        </w:rPr>
        <w:t>PRESENTATION</w:t>
      </w:r>
    </w:p>
    <w:p w14:paraId="1B4247A9" w14:textId="77777777" w:rsidR="00903F6A" w:rsidRPr="001B250D" w:rsidRDefault="00903F6A" w:rsidP="001B250D">
      <w:pPr>
        <w:autoSpaceDN w:val="0"/>
        <w:spacing w:line="240" w:lineRule="auto"/>
        <w:textAlignment w:val="baseline"/>
        <w:rPr>
          <w:rFonts w:eastAsia="Arial Unicode MS"/>
          <w:kern w:val="3"/>
          <w:szCs w:val="24"/>
          <w:lang w:eastAsia="fr-FR"/>
        </w:rPr>
      </w:pPr>
    </w:p>
    <w:p w14:paraId="58C3E593" w14:textId="77777777" w:rsidR="00903F6A" w:rsidRPr="001B250D" w:rsidRDefault="00903F6A" w:rsidP="001B250D">
      <w:pPr>
        <w:autoSpaceDN w:val="0"/>
        <w:spacing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PUBLIC :</w:t>
      </w:r>
    </w:p>
    <w:p w14:paraId="6E4B27AB" w14:textId="77777777" w:rsidR="00903F6A" w:rsidRPr="001B250D" w:rsidRDefault="00903F6A" w:rsidP="001B250D">
      <w:pPr>
        <w:autoSpaceDN w:val="0"/>
        <w:spacing w:line="240" w:lineRule="auto"/>
        <w:textAlignment w:val="baseline"/>
        <w:rPr>
          <w:rFonts w:eastAsia="Arial Unicode MS"/>
          <w:kern w:val="3"/>
          <w:szCs w:val="24"/>
          <w:lang w:eastAsia="fr-FR"/>
        </w:rPr>
      </w:pPr>
    </w:p>
    <w:p w14:paraId="543DC135" w14:textId="35760D35" w:rsidR="00903F6A" w:rsidRPr="001B250D" w:rsidRDefault="00903F6A" w:rsidP="001B250D">
      <w:pPr>
        <w:spacing w:line="240" w:lineRule="auto"/>
      </w:pPr>
      <w:r w:rsidRPr="001B250D">
        <w:rPr>
          <w:rFonts w:eastAsia="Arial Unicode MS"/>
          <w:kern w:val="3"/>
          <w:szCs w:val="24"/>
          <w:lang w:eastAsia="fr-FR"/>
        </w:rPr>
        <w:t xml:space="preserve">Cette formation s’adresse </w:t>
      </w:r>
      <w:r w:rsidR="00B92B40">
        <w:rPr>
          <w:rFonts w:eastAsia="Arial Unicode MS"/>
          <w:kern w:val="3"/>
          <w:szCs w:val="24"/>
          <w:lang w:eastAsia="fr-FR"/>
        </w:rPr>
        <w:t>à des</w:t>
      </w:r>
      <w:r w:rsidR="00263D6A" w:rsidRPr="001B250D">
        <w:t xml:space="preserve"> conseillers prud’homaux</w:t>
      </w:r>
    </w:p>
    <w:p w14:paraId="4440A0CD" w14:textId="77777777" w:rsidR="00903F6A" w:rsidRPr="001B250D" w:rsidRDefault="00903F6A" w:rsidP="001B250D">
      <w:pPr>
        <w:autoSpaceDN w:val="0"/>
        <w:spacing w:line="240" w:lineRule="auto"/>
        <w:textAlignment w:val="baseline"/>
        <w:rPr>
          <w:rFonts w:eastAsia="Arial Unicode MS"/>
          <w:kern w:val="3"/>
          <w:szCs w:val="24"/>
          <w:lang w:eastAsia="fr-FR"/>
        </w:rPr>
      </w:pPr>
    </w:p>
    <w:p w14:paraId="7E65C0D8" w14:textId="19602E43" w:rsidR="00903F6A" w:rsidRPr="001B250D" w:rsidRDefault="00903F6A" w:rsidP="001B250D">
      <w:pPr>
        <w:autoSpaceDN w:val="0"/>
        <w:spacing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OBJECTIFS :</w:t>
      </w:r>
      <w:r w:rsidR="002046CD" w:rsidRPr="001B250D">
        <w:rPr>
          <w:rFonts w:eastAsia="Arial Unicode MS"/>
          <w:b/>
          <w:bCs/>
          <w:kern w:val="3"/>
          <w:szCs w:val="24"/>
          <w:u w:val="single"/>
          <w:lang w:eastAsia="fr-FR"/>
        </w:rPr>
        <w:t xml:space="preserve"> </w:t>
      </w:r>
    </w:p>
    <w:p w14:paraId="121F544D" w14:textId="77777777" w:rsidR="002046CD" w:rsidRPr="001B250D" w:rsidRDefault="002046CD" w:rsidP="00903F6A">
      <w:pPr>
        <w:autoSpaceDN w:val="0"/>
        <w:spacing w:line="240" w:lineRule="auto"/>
        <w:textAlignment w:val="baseline"/>
        <w:rPr>
          <w:rFonts w:eastAsia="Arial Unicode MS"/>
          <w:b/>
          <w:bCs/>
          <w:kern w:val="3"/>
          <w:szCs w:val="24"/>
          <w:u w:val="single"/>
          <w:lang w:eastAsia="fr-FR"/>
        </w:rPr>
      </w:pPr>
    </w:p>
    <w:p w14:paraId="3C2F2E2E" w14:textId="6BF99BB7" w:rsidR="001B250D" w:rsidRPr="001B250D" w:rsidRDefault="001B250D" w:rsidP="001B250D">
      <w:pPr>
        <w:spacing w:after="240" w:line="240" w:lineRule="auto"/>
      </w:pPr>
      <w:r w:rsidRPr="001B250D">
        <w:t xml:space="preserve">La formation vise </w:t>
      </w:r>
      <w:r w:rsidR="00B92B40">
        <w:t>plusieurs</w:t>
      </w:r>
      <w:r w:rsidRPr="001B250D">
        <w:t xml:space="preserve"> objectifs. </w:t>
      </w:r>
    </w:p>
    <w:p w14:paraId="790B7213" w14:textId="1A6C2E1F" w:rsidR="001B250D" w:rsidRPr="001B250D" w:rsidRDefault="001B250D" w:rsidP="001B250D">
      <w:pPr>
        <w:spacing w:after="240" w:line="240" w:lineRule="auto"/>
      </w:pPr>
      <w:r w:rsidRPr="001B250D">
        <w:t>Il s’agit</w:t>
      </w:r>
      <w:r w:rsidR="00B92B40">
        <w:t>,</w:t>
      </w:r>
      <w:r w:rsidRPr="001B250D">
        <w:t xml:space="preserve"> en premier lieu</w:t>
      </w:r>
      <w:r w:rsidR="00B92B40">
        <w:t>,</w:t>
      </w:r>
      <w:r w:rsidRPr="001B250D">
        <w:t xml:space="preserve"> de permettre aux </w:t>
      </w:r>
      <w:r w:rsidR="00B92B40">
        <w:t>conseillers</w:t>
      </w:r>
      <w:r w:rsidRPr="001B250D">
        <w:t xml:space="preserve"> de saisir </w:t>
      </w:r>
      <w:r w:rsidR="00B92B40">
        <w:t xml:space="preserve">des notions de </w:t>
      </w:r>
      <w:r w:rsidRPr="001B250D">
        <w:t xml:space="preserve">discrimination </w:t>
      </w:r>
      <w:r w:rsidR="00B92B40">
        <w:t xml:space="preserve">et de harcèlement dans une optique contentieuse. </w:t>
      </w:r>
    </w:p>
    <w:p w14:paraId="4DEEEFE5" w14:textId="0545324F" w:rsidR="00903F6A" w:rsidRPr="001B250D" w:rsidRDefault="00B92B40" w:rsidP="001B250D">
      <w:pPr>
        <w:spacing w:after="240" w:line="240" w:lineRule="auto"/>
      </w:pPr>
      <w:r>
        <w:t>Il s’agit, en</w:t>
      </w:r>
      <w:r w:rsidR="001B250D" w:rsidRPr="001B250D">
        <w:t xml:space="preserve"> deuxième</w:t>
      </w:r>
      <w:r>
        <w:t xml:space="preserve"> lieu, d’évoquer les </w:t>
      </w:r>
      <w:r w:rsidRPr="00B92B40">
        <w:t>incidents affectant la procédure prud</w:t>
      </w:r>
      <w:r>
        <w:t>’</w:t>
      </w:r>
      <w:r w:rsidRPr="00B92B40">
        <w:t>homale</w:t>
      </w:r>
      <w:r>
        <w:t xml:space="preserve"> et les accessoires aux jugements.</w:t>
      </w:r>
      <w:r w:rsidR="001B250D" w:rsidRPr="001B250D">
        <w:t xml:space="preserve"> </w:t>
      </w:r>
    </w:p>
    <w:p w14:paraId="6275F2F0" w14:textId="77777777" w:rsidR="00903F6A" w:rsidRPr="001B250D" w:rsidRDefault="00903F6A" w:rsidP="00903F6A">
      <w:pPr>
        <w:autoSpaceDN w:val="0"/>
        <w:spacing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PROGRAMME DE LA FORMATION :</w:t>
      </w:r>
    </w:p>
    <w:p w14:paraId="61F5DDB7" w14:textId="77777777" w:rsidR="00903F6A" w:rsidRPr="001B250D" w:rsidRDefault="00903F6A" w:rsidP="00903F6A">
      <w:pPr>
        <w:autoSpaceDN w:val="0"/>
        <w:spacing w:line="240" w:lineRule="auto"/>
        <w:textAlignment w:val="baseline"/>
        <w:rPr>
          <w:rFonts w:eastAsia="Arial Unicode MS"/>
          <w:kern w:val="3"/>
          <w:szCs w:val="24"/>
          <w:lang w:eastAsia="fr-FR"/>
        </w:rPr>
      </w:pPr>
    </w:p>
    <w:p w14:paraId="25F51053" w14:textId="14A7E609" w:rsidR="001B250D" w:rsidRPr="001B250D" w:rsidRDefault="001B250D" w:rsidP="001B250D">
      <w:pPr>
        <w:spacing w:after="240"/>
      </w:pPr>
      <w:r w:rsidRPr="001B250D">
        <w:t>Pour atteindre ces objectifs</w:t>
      </w:r>
      <w:r>
        <w:t>,</w:t>
      </w:r>
      <w:r w:rsidR="00C0074A">
        <w:t xml:space="preserve"> une journée d’état des lieux sera proposée avant d’envisager le traitement juridique des questions posées.</w:t>
      </w:r>
      <w:r>
        <w:t xml:space="preserve"> </w:t>
      </w:r>
    </w:p>
    <w:p w14:paraId="4580199E" w14:textId="3D6BC4F2" w:rsidR="001B250D" w:rsidRPr="001B250D" w:rsidRDefault="001B250D" w:rsidP="001B250D">
      <w:pPr>
        <w:spacing w:after="240"/>
      </w:pPr>
      <w:r w:rsidRPr="001B250D">
        <w:t xml:space="preserve">Trois grands </w:t>
      </w:r>
      <w:r w:rsidR="00950E68">
        <w:t>axes</w:t>
      </w:r>
      <w:r w:rsidRPr="001B250D">
        <w:t xml:space="preserve"> seront abordés</w:t>
      </w:r>
      <w:r>
        <w:t> :</w:t>
      </w:r>
    </w:p>
    <w:p w14:paraId="4A0D42C9" w14:textId="1281FE8A" w:rsidR="00903F6A" w:rsidRDefault="001B250D" w:rsidP="001B250D">
      <w:pPr>
        <w:numPr>
          <w:ilvl w:val="0"/>
          <w:numId w:val="2"/>
        </w:numPr>
        <w:spacing w:after="240" w:line="240" w:lineRule="auto"/>
      </w:pPr>
      <w:r w:rsidRPr="001B250D">
        <w:t xml:space="preserve">le premier </w:t>
      </w:r>
      <w:r w:rsidR="00770FD6">
        <w:t>est relatif à la notion de harcèlement</w:t>
      </w:r>
      <w:r w:rsidR="00105BDF">
        <w:t xml:space="preserve"> (comportement qui touche un tiers des salariés)</w:t>
      </w:r>
      <w:r w:rsidR="00770FD6">
        <w:t xml:space="preserve">. </w:t>
      </w:r>
      <w:r w:rsidR="00D316B4">
        <w:t>La multiplicité des textes invite à expliciter les domaines et mécanismes propres à chacun d’entre eux.</w:t>
      </w:r>
      <w:r w:rsidR="004600A0">
        <w:t xml:space="preserve"> </w:t>
      </w:r>
    </w:p>
    <w:p w14:paraId="48A7A064" w14:textId="51406C67" w:rsidR="001B250D" w:rsidRDefault="00AD68AA" w:rsidP="001B250D">
      <w:pPr>
        <w:numPr>
          <w:ilvl w:val="0"/>
          <w:numId w:val="2"/>
        </w:numPr>
        <w:spacing w:after="240" w:line="240" w:lineRule="auto"/>
      </w:pPr>
      <w:r w:rsidRPr="00AD68AA">
        <w:t>l</w:t>
      </w:r>
      <w:r>
        <w:t xml:space="preserve">e deuxième </w:t>
      </w:r>
      <w:r w:rsidR="00950E68">
        <w:t>a trait à l</w:t>
      </w:r>
      <w:r w:rsidR="00770FD6">
        <w:t>a discrimination</w:t>
      </w:r>
      <w:r w:rsidR="00950E68">
        <w:t>.</w:t>
      </w:r>
      <w:r w:rsidR="00D316B4">
        <w:t xml:space="preserve"> La multiplicité tant de ses critères, que de ses faits constitutifs</w:t>
      </w:r>
      <w:r w:rsidR="00C755EE">
        <w:t>,</w:t>
      </w:r>
      <w:r w:rsidR="00D316B4">
        <w:t xml:space="preserve"> invite à préciser l’ensemble de ces items.</w:t>
      </w:r>
      <w:r w:rsidR="00105BDF">
        <w:t xml:space="preserve"> Il est également nécessaire </w:t>
      </w:r>
      <w:r w:rsidR="00C755EE">
        <w:t>de faire un focus sur la preuve et le contentieux de cette notion.</w:t>
      </w:r>
    </w:p>
    <w:p w14:paraId="2B8B7EAA" w14:textId="03CCDEBA" w:rsidR="00950E68" w:rsidRPr="00AD68AA" w:rsidRDefault="00950E68" w:rsidP="001B250D">
      <w:pPr>
        <w:numPr>
          <w:ilvl w:val="0"/>
          <w:numId w:val="2"/>
        </w:numPr>
        <w:spacing w:after="240" w:line="240" w:lineRule="auto"/>
      </w:pPr>
      <w:r>
        <w:t>le troisième est</w:t>
      </w:r>
      <w:r w:rsidR="00C755EE">
        <w:t xml:space="preserve"> lié au</w:t>
      </w:r>
      <w:r>
        <w:t xml:space="preserve"> </w:t>
      </w:r>
      <w:r w:rsidR="00C755EE">
        <w:rPr>
          <w:rFonts w:ascii="Times" w:hAnsi="Times" w:cs="Times"/>
        </w:rPr>
        <w:t xml:space="preserve">jugement et ses </w:t>
      </w:r>
      <w:r w:rsidR="00C755EE" w:rsidRPr="00D0206A">
        <w:rPr>
          <w:rFonts w:ascii="Times" w:hAnsi="Times" w:cs="Times"/>
        </w:rPr>
        <w:t>accessoires</w:t>
      </w:r>
      <w:r>
        <w:t>.</w:t>
      </w:r>
      <w:r w:rsidR="00D316B4">
        <w:t xml:space="preserve"> Une </w:t>
      </w:r>
      <w:r w:rsidR="00C755EE">
        <w:t>attention particulière sera notamment apportée aux a</w:t>
      </w:r>
      <w:r w:rsidR="00C755EE" w:rsidRPr="00C755EE">
        <w:t xml:space="preserve">streintes, </w:t>
      </w:r>
      <w:r w:rsidR="00C755EE">
        <w:t>d</w:t>
      </w:r>
      <w:r w:rsidR="00C755EE" w:rsidRPr="00C755EE">
        <w:t>épens, frais irrépétibles</w:t>
      </w:r>
      <w:r w:rsidR="00C755EE">
        <w:t xml:space="preserve"> et i</w:t>
      </w:r>
      <w:r w:rsidR="00C755EE" w:rsidRPr="00C755EE">
        <w:t>ntérêts légaux</w:t>
      </w:r>
      <w:r w:rsidR="00D316B4">
        <w:t xml:space="preserve">. </w:t>
      </w:r>
    </w:p>
    <w:p w14:paraId="1BA978D8" w14:textId="77777777" w:rsidR="00903F6A" w:rsidRPr="001B250D" w:rsidRDefault="00903F6A" w:rsidP="00903F6A">
      <w:pPr>
        <w:widowControl w:val="0"/>
        <w:autoSpaceDN w:val="0"/>
        <w:spacing w:line="240" w:lineRule="auto"/>
        <w:textAlignment w:val="baseline"/>
        <w:rPr>
          <w:rFonts w:eastAsia="Arial Unicode MS"/>
          <w:b/>
          <w:kern w:val="3"/>
          <w:szCs w:val="24"/>
          <w:lang w:eastAsia="fr-FR"/>
        </w:rPr>
      </w:pPr>
    </w:p>
    <w:p w14:paraId="5493C781" w14:textId="186CB0AA" w:rsidR="001B250D" w:rsidRPr="001B250D" w:rsidRDefault="00903F6A" w:rsidP="001B250D">
      <w:pPr>
        <w:widowControl w:val="0"/>
        <w:autoSpaceDN w:val="0"/>
        <w:spacing w:after="240" w:line="240" w:lineRule="auto"/>
        <w:textAlignment w:val="baseline"/>
        <w:rPr>
          <w:rFonts w:eastAsia="Arial Unicode MS"/>
          <w:b/>
          <w:bCs/>
          <w:kern w:val="3"/>
          <w:szCs w:val="24"/>
          <w:u w:val="single"/>
          <w:lang w:eastAsia="fr-FR"/>
        </w:rPr>
      </w:pPr>
      <w:r w:rsidRPr="001B250D">
        <w:rPr>
          <w:rFonts w:eastAsia="Arial Unicode MS"/>
          <w:b/>
          <w:bCs/>
          <w:kern w:val="3"/>
          <w:szCs w:val="24"/>
          <w:u w:val="single"/>
          <w:lang w:eastAsia="fr-FR"/>
        </w:rPr>
        <w:t>P</w:t>
      </w:r>
      <w:r w:rsidR="00C755EE">
        <w:rPr>
          <w:rFonts w:eastAsia="Arial Unicode MS"/>
          <w:b/>
          <w:bCs/>
          <w:kern w:val="3"/>
          <w:szCs w:val="24"/>
          <w:u w:val="single"/>
          <w:lang w:eastAsia="fr-FR"/>
        </w:rPr>
        <w:t>É</w:t>
      </w:r>
      <w:r w:rsidRPr="001B250D">
        <w:rPr>
          <w:rFonts w:eastAsia="Arial Unicode MS"/>
          <w:b/>
          <w:bCs/>
          <w:kern w:val="3"/>
          <w:szCs w:val="24"/>
          <w:u w:val="single"/>
          <w:lang w:eastAsia="fr-FR"/>
        </w:rPr>
        <w:t>DAGOGIE :</w:t>
      </w:r>
    </w:p>
    <w:p w14:paraId="0BB23D4C" w14:textId="73065264" w:rsidR="001B250D" w:rsidRPr="00E56A01" w:rsidRDefault="001B250D" w:rsidP="001B250D">
      <w:pPr>
        <w:spacing w:after="240" w:line="240" w:lineRule="auto"/>
      </w:pPr>
      <w:r w:rsidRPr="00E56A01">
        <w:t>Des interventions de spécialistes universitaires. Ces séances sont organisées de sorte à favoriser l’interaction avec les stagiaires.</w:t>
      </w:r>
    </w:p>
    <w:p w14:paraId="4FE65284" w14:textId="77777777" w:rsidR="001B250D" w:rsidRPr="00E56A01" w:rsidRDefault="001B250D" w:rsidP="001B250D">
      <w:pPr>
        <w:spacing w:line="240" w:lineRule="auto"/>
      </w:pPr>
      <w:r w:rsidRPr="00E56A01">
        <w:t>Des séances de restitution collective organisées et animées par des enseignants universitaires. Ces séances visent : 1/ l’interconnaissance et l’échange d’expériences entre stagiaires ; 2/ l’appropriation des connaissances théoriques par la mise en situation.</w:t>
      </w:r>
    </w:p>
    <w:p w14:paraId="4AC51179" w14:textId="77777777" w:rsidR="001B250D" w:rsidRDefault="001B250D" w:rsidP="001B250D"/>
    <w:p w14:paraId="70F0AAB1" w14:textId="108A01CB" w:rsidR="0032030B" w:rsidRDefault="001B250D" w:rsidP="00C62721">
      <w:pPr>
        <w:widowControl w:val="0"/>
        <w:autoSpaceDN w:val="0"/>
        <w:spacing w:after="240" w:line="240" w:lineRule="auto"/>
        <w:textAlignment w:val="baseline"/>
        <w:rPr>
          <w:rFonts w:eastAsia="Arial Unicode MS"/>
          <w:b/>
          <w:bCs/>
          <w:kern w:val="3"/>
          <w:szCs w:val="24"/>
          <w:u w:val="single"/>
          <w:lang w:eastAsia="fr-FR"/>
        </w:rPr>
      </w:pPr>
      <w:r>
        <w:rPr>
          <w:rFonts w:eastAsia="Arial Unicode MS"/>
          <w:b/>
          <w:bCs/>
          <w:kern w:val="3"/>
          <w:szCs w:val="24"/>
          <w:u w:val="single"/>
          <w:lang w:eastAsia="fr-FR"/>
        </w:rPr>
        <w:t>INTERVENANTS</w:t>
      </w:r>
      <w:r w:rsidRPr="001B250D">
        <w:rPr>
          <w:rFonts w:eastAsia="Arial Unicode MS"/>
          <w:b/>
          <w:bCs/>
          <w:kern w:val="3"/>
          <w:szCs w:val="24"/>
          <w:u w:val="single"/>
          <w:lang w:eastAsia="fr-FR"/>
        </w:rPr>
        <w:t> :</w:t>
      </w:r>
    </w:p>
    <w:p w14:paraId="3B9A01C9" w14:textId="77777777" w:rsidR="006B1D33" w:rsidRPr="002F385B" w:rsidRDefault="006B1D33" w:rsidP="006B1D33">
      <w:pPr>
        <w:autoSpaceDN w:val="0"/>
        <w:spacing w:line="240" w:lineRule="auto"/>
        <w:textAlignment w:val="baseline"/>
        <w:rPr>
          <w:color w:val="000000"/>
          <w:szCs w:val="28"/>
        </w:rPr>
      </w:pPr>
      <w:r w:rsidRPr="002F385B">
        <w:rPr>
          <w:b/>
          <w:color w:val="000000"/>
          <w:szCs w:val="28"/>
        </w:rPr>
        <w:t xml:space="preserve">Arnaud Casado </w:t>
      </w:r>
      <w:r w:rsidRPr="002F385B">
        <w:rPr>
          <w:color w:val="000000"/>
          <w:szCs w:val="28"/>
        </w:rPr>
        <w:t xml:space="preserve">est juriste, maître de conférences en droit privé à l’ISST de l’université Paris 1. Membre de l’Institut de recherche juridique de la Sorbonne (IRJS), ses travaux portent sur le droit pénal du travail (Chronique trimestrielle au Bulletin Joly Travail) et en droit social à vocation environnementale (DSAVE). </w:t>
      </w:r>
      <w:r>
        <w:rPr>
          <w:color w:val="000000"/>
          <w:szCs w:val="28"/>
        </w:rPr>
        <w:t xml:space="preserve">Son dernier ouvrage : </w:t>
      </w:r>
      <w:r w:rsidRPr="002F385B">
        <w:rPr>
          <w:i/>
          <w:color w:val="000000"/>
          <w:szCs w:val="28"/>
        </w:rPr>
        <w:t>L</w:t>
      </w:r>
      <w:r>
        <w:rPr>
          <w:i/>
          <w:color w:val="000000"/>
          <w:szCs w:val="28"/>
        </w:rPr>
        <w:t>e droit social à vocation environnementale : vecteur de durabilité de l’entreprise</w:t>
      </w:r>
      <w:r w:rsidRPr="002F385B">
        <w:rPr>
          <w:color w:val="000000"/>
          <w:szCs w:val="28"/>
        </w:rPr>
        <w:t xml:space="preserve"> a été publié aux </w:t>
      </w:r>
      <w:r>
        <w:rPr>
          <w:color w:val="000000"/>
          <w:szCs w:val="28"/>
        </w:rPr>
        <w:t>éditions Lexisnexis en 2024</w:t>
      </w:r>
      <w:r w:rsidRPr="002F385B">
        <w:rPr>
          <w:color w:val="000000"/>
          <w:szCs w:val="28"/>
        </w:rPr>
        <w:t xml:space="preserve">. </w:t>
      </w:r>
    </w:p>
    <w:p w14:paraId="1E434B09" w14:textId="77777777" w:rsidR="006B1D33" w:rsidRPr="002F385B" w:rsidRDefault="006B1D33" w:rsidP="006B1D33">
      <w:pPr>
        <w:autoSpaceDN w:val="0"/>
        <w:spacing w:line="240" w:lineRule="auto"/>
        <w:textAlignment w:val="baseline"/>
        <w:rPr>
          <w:color w:val="000000"/>
          <w:szCs w:val="28"/>
        </w:rPr>
      </w:pPr>
    </w:p>
    <w:p w14:paraId="3775B88B" w14:textId="2FA71D09" w:rsidR="006B1D33" w:rsidRPr="008C0086" w:rsidRDefault="007B4EFC" w:rsidP="006B1D33">
      <w:pPr>
        <w:autoSpaceDN w:val="0"/>
        <w:spacing w:line="240" w:lineRule="auto"/>
        <w:textAlignment w:val="baseline"/>
        <w:rPr>
          <w:szCs w:val="24"/>
        </w:rPr>
      </w:pPr>
      <w:r w:rsidRPr="008C0086">
        <w:rPr>
          <w:b/>
          <w:bCs/>
          <w:szCs w:val="28"/>
        </w:rPr>
        <w:t xml:space="preserve">Mathilde Henky </w:t>
      </w:r>
      <w:r w:rsidR="006B1D33" w:rsidRPr="008C0086">
        <w:rPr>
          <w:szCs w:val="28"/>
        </w:rPr>
        <w:t xml:space="preserve">est sociologue. </w:t>
      </w:r>
      <w:r w:rsidRPr="008C0086">
        <w:rPr>
          <w:szCs w:val="24"/>
        </w:rPr>
        <w:t>Docteur</w:t>
      </w:r>
      <w:r w:rsidR="00A921A1" w:rsidRPr="008C0086">
        <w:rPr>
          <w:szCs w:val="24"/>
        </w:rPr>
        <w:t>e</w:t>
      </w:r>
      <w:r w:rsidR="006B1D33" w:rsidRPr="008C0086">
        <w:rPr>
          <w:szCs w:val="24"/>
        </w:rPr>
        <w:t xml:space="preserve"> </w:t>
      </w:r>
      <w:r w:rsidRPr="008C0086">
        <w:rPr>
          <w:szCs w:val="24"/>
        </w:rPr>
        <w:t xml:space="preserve">de </w:t>
      </w:r>
      <w:r w:rsidR="006B1D33" w:rsidRPr="008C0086">
        <w:rPr>
          <w:szCs w:val="24"/>
        </w:rPr>
        <w:t xml:space="preserve">l’Université Paris </w:t>
      </w:r>
      <w:r w:rsidRPr="008C0086">
        <w:rPr>
          <w:szCs w:val="24"/>
        </w:rPr>
        <w:t>Dauphine sa thèse se nomme « (Dé)matérialiser l'Etat social. Les conseillères à l'emploi, les travailleuses sociales et les chômeur.ses face à la dématérialisation des services publics de l'emploi »</w:t>
      </w:r>
      <w:r w:rsidR="006B1D33" w:rsidRPr="008C0086">
        <w:rPr>
          <w:szCs w:val="24"/>
        </w:rPr>
        <w:t xml:space="preserve">. </w:t>
      </w:r>
      <w:r w:rsidR="00A921A1" w:rsidRPr="008C0086">
        <w:rPr>
          <w:szCs w:val="24"/>
        </w:rPr>
        <w:t xml:space="preserve">Enseignante entre 2022 et 2023 à l’ISST, elle est désormais chercheure affiliée au Centre d’Etudes de l’Emploi et du Travail (CEET) au Conservatoire nationale des arts et métiers (Cnam) et travaille sur les transformations des politiques sociales et de l’emploi et les rapports sociaux au guichet. </w:t>
      </w:r>
    </w:p>
    <w:p w14:paraId="20D7EF31" w14:textId="47A7B9D5" w:rsidR="006B1D33" w:rsidRPr="00175D65" w:rsidRDefault="006B1D33" w:rsidP="006B1D33">
      <w:pPr>
        <w:autoSpaceDN w:val="0"/>
        <w:spacing w:line="240" w:lineRule="auto"/>
        <w:textAlignment w:val="baseline"/>
        <w:rPr>
          <w:szCs w:val="24"/>
        </w:rPr>
      </w:pPr>
    </w:p>
    <w:p w14:paraId="0890E9F6" w14:textId="36213C32" w:rsidR="006B1D33" w:rsidRPr="00175D65" w:rsidRDefault="00175D65" w:rsidP="006B1D33">
      <w:pPr>
        <w:autoSpaceDN w:val="0"/>
        <w:spacing w:line="240" w:lineRule="auto"/>
        <w:textAlignment w:val="baseline"/>
        <w:rPr>
          <w:rFonts w:eastAsia="Arial Unicode MS"/>
          <w:b/>
          <w:kern w:val="3"/>
          <w:szCs w:val="24"/>
          <w:lang w:eastAsia="fr-FR"/>
        </w:rPr>
      </w:pPr>
      <w:r w:rsidRPr="00175D65">
        <w:rPr>
          <w:rFonts w:eastAsia="Arial Unicode MS"/>
          <w:b/>
          <w:kern w:val="3"/>
          <w:szCs w:val="24"/>
          <w:lang w:eastAsia="fr-FR"/>
        </w:rPr>
        <w:t xml:space="preserve">Anthony Chhann </w:t>
      </w:r>
      <w:r w:rsidRPr="00175D65">
        <w:rPr>
          <w:rFonts w:eastAsia="Arial Unicode MS"/>
          <w:bCs/>
          <w:kern w:val="3"/>
          <w:szCs w:val="24"/>
          <w:lang w:eastAsia="fr-FR"/>
        </w:rPr>
        <w:t>est juriste, il est membre des équipes de droit social de l’université Paris 1 depuis plus de 10 ans. Il exerce la profession d’avocat au sein du cabinet ZEIDENBERG-CHHANN-TODISCO, qui intervient en droit commercial et social tant sur le plan du conseil que du contentieux.</w:t>
      </w:r>
    </w:p>
    <w:p w14:paraId="340F280D" w14:textId="77777777" w:rsidR="00175D65" w:rsidRDefault="00175D65" w:rsidP="006B1D33">
      <w:pPr>
        <w:autoSpaceDN w:val="0"/>
        <w:spacing w:line="240" w:lineRule="auto"/>
        <w:textAlignment w:val="baseline"/>
        <w:rPr>
          <w:szCs w:val="24"/>
        </w:rPr>
      </w:pPr>
    </w:p>
    <w:p w14:paraId="311A744F" w14:textId="3BAEEF2A" w:rsidR="006B1D33" w:rsidRDefault="006B1D33" w:rsidP="006B1D33">
      <w:pPr>
        <w:autoSpaceDN w:val="0"/>
        <w:spacing w:line="240" w:lineRule="auto"/>
        <w:textAlignment w:val="baseline"/>
        <w:rPr>
          <w:color w:val="000000"/>
          <w:szCs w:val="28"/>
        </w:rPr>
      </w:pPr>
      <w:r>
        <w:rPr>
          <w:b/>
          <w:color w:val="000000"/>
          <w:szCs w:val="28"/>
        </w:rPr>
        <w:t xml:space="preserve">Jean Eudes Maes </w:t>
      </w:r>
      <w:r w:rsidRPr="002F385B">
        <w:rPr>
          <w:color w:val="000000"/>
          <w:szCs w:val="28"/>
        </w:rPr>
        <w:t>est</w:t>
      </w:r>
      <w:r>
        <w:rPr>
          <w:color w:val="000000"/>
          <w:szCs w:val="28"/>
        </w:rPr>
        <w:t xml:space="preserve"> </w:t>
      </w:r>
      <w:r w:rsidRPr="003704F7">
        <w:rPr>
          <w:szCs w:val="24"/>
        </w:rPr>
        <w:t>juriste.</w:t>
      </w:r>
      <w:r>
        <w:rPr>
          <w:szCs w:val="24"/>
        </w:rPr>
        <w:t xml:space="preserve"> Ancien</w:t>
      </w:r>
      <w:r w:rsidRPr="003704F7">
        <w:rPr>
          <w:szCs w:val="24"/>
        </w:rPr>
        <w:t xml:space="preserve"> ATER à</w:t>
      </w:r>
      <w:r>
        <w:rPr>
          <w:szCs w:val="24"/>
        </w:rPr>
        <w:t xml:space="preserve"> l’ISST, il est dorénavant docteur de</w:t>
      </w:r>
      <w:r w:rsidRPr="003704F7">
        <w:rPr>
          <w:szCs w:val="24"/>
        </w:rPr>
        <w:t xml:space="preserve"> l’Université Paris 1.</w:t>
      </w:r>
      <w:r>
        <w:rPr>
          <w:szCs w:val="24"/>
        </w:rPr>
        <w:t xml:space="preserve"> Soutenue en 2023, sa thèse porte sur la « v</w:t>
      </w:r>
      <w:r w:rsidRPr="006B1D33">
        <w:rPr>
          <w:szCs w:val="24"/>
        </w:rPr>
        <w:t>olonté du salarié et subordination juridique : étude sur les intérêts des parties au contrat de travail</w:t>
      </w:r>
      <w:r>
        <w:rPr>
          <w:szCs w:val="24"/>
        </w:rPr>
        <w:t> ».</w:t>
      </w:r>
      <w:r w:rsidR="00203C65" w:rsidRPr="00203C65">
        <w:rPr>
          <w:szCs w:val="24"/>
        </w:rPr>
        <w:t xml:space="preserve"> </w:t>
      </w:r>
      <w:r w:rsidR="00203C65">
        <w:rPr>
          <w:szCs w:val="24"/>
        </w:rPr>
        <w:t>Il a été qualifié aux fonctions de maître de conférences.</w:t>
      </w:r>
    </w:p>
    <w:p w14:paraId="712199E9" w14:textId="77777777" w:rsidR="006B1D33" w:rsidRPr="00671E93" w:rsidRDefault="006B1D33" w:rsidP="006B1D33">
      <w:pPr>
        <w:autoSpaceDN w:val="0"/>
        <w:spacing w:line="240" w:lineRule="auto"/>
        <w:textAlignment w:val="baseline"/>
        <w:rPr>
          <w:color w:val="000000"/>
          <w:szCs w:val="28"/>
        </w:rPr>
      </w:pPr>
    </w:p>
    <w:p w14:paraId="1E4E442C" w14:textId="77777777" w:rsidR="006B1D33" w:rsidRPr="001B250D" w:rsidRDefault="006B1D33" w:rsidP="00C62721">
      <w:pPr>
        <w:widowControl w:val="0"/>
        <w:autoSpaceDN w:val="0"/>
        <w:spacing w:after="240" w:line="240" w:lineRule="auto"/>
        <w:textAlignment w:val="baseline"/>
        <w:rPr>
          <w:rFonts w:eastAsia="Arial Unicode MS"/>
          <w:kern w:val="3"/>
          <w:szCs w:val="24"/>
          <w:lang w:eastAsia="fr-FR"/>
        </w:rPr>
      </w:pPr>
    </w:p>
    <w:sectPr w:rsidR="006B1D33" w:rsidRPr="001B250D" w:rsidSect="00903F6A">
      <w:headerReference w:type="default" r:id="rId9"/>
      <w:pgSz w:w="11906" w:h="16838"/>
      <w:pgMar w:top="1134" w:right="1134" w:bottom="1134"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4A56F" w14:textId="77777777" w:rsidR="00A50C5E" w:rsidRDefault="00A50C5E" w:rsidP="002103DF">
      <w:pPr>
        <w:spacing w:line="240" w:lineRule="auto"/>
      </w:pPr>
      <w:r>
        <w:separator/>
      </w:r>
    </w:p>
  </w:endnote>
  <w:endnote w:type="continuationSeparator" w:id="0">
    <w:p w14:paraId="7F90B6F6" w14:textId="77777777" w:rsidR="00A50C5E" w:rsidRDefault="00A50C5E"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BB8E" w14:textId="77777777" w:rsidR="00A50C5E" w:rsidRDefault="00A50C5E" w:rsidP="002103DF">
      <w:pPr>
        <w:spacing w:line="240" w:lineRule="auto"/>
      </w:pPr>
      <w:r>
        <w:separator/>
      </w:r>
    </w:p>
  </w:footnote>
  <w:footnote w:type="continuationSeparator" w:id="0">
    <w:p w14:paraId="2E0FAA7C" w14:textId="77777777" w:rsidR="00A50C5E" w:rsidRDefault="00A50C5E" w:rsidP="00210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74A4" w14:textId="5C5C6F13" w:rsidR="00903F6A" w:rsidRDefault="00FB4886" w:rsidP="00903F6A">
    <w:pPr>
      <w:pStyle w:val="En-tte"/>
      <w:jc w:val="center"/>
    </w:pPr>
    <w:r>
      <w:rPr>
        <w:b/>
        <w:bCs/>
        <w:noProof/>
        <w:szCs w:val="24"/>
      </w:rPr>
      <w:drawing>
        <wp:inline distT="0" distB="0" distL="0" distR="0" wp14:anchorId="611E24AF" wp14:editId="5C724648">
          <wp:extent cx="1344111" cy="698500"/>
          <wp:effectExtent l="0" t="0" r="889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BA06B0F"/>
    <w:multiLevelType w:val="hybridMultilevel"/>
    <w:tmpl w:val="CBE82C28"/>
    <w:lvl w:ilvl="0" w:tplc="040C0001">
      <w:start w:val="1"/>
      <w:numFmt w:val="bullet"/>
      <w:lvlText w:val=""/>
      <w:lvlJc w:val="left"/>
      <w:pPr>
        <w:ind w:left="720" w:hanging="360"/>
      </w:pPr>
      <w:rPr>
        <w:rFonts w:ascii="Symbol" w:hAnsi="Symbol" w:hint="default"/>
      </w:rPr>
    </w:lvl>
    <w:lvl w:ilvl="1" w:tplc="200A66D4">
      <w:numFmt w:val="bullet"/>
      <w:lvlText w:val="-"/>
      <w:lvlJc w:val="left"/>
      <w:pPr>
        <w:ind w:left="1440" w:hanging="360"/>
      </w:pPr>
      <w:rPr>
        <w:rFonts w:ascii="Times New Roman" w:eastAsia="SimSu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4638603">
    <w:abstractNumId w:val="0"/>
  </w:num>
  <w:num w:numId="2" w16cid:durableId="130178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62A1"/>
    <w:rsid w:val="00007410"/>
    <w:rsid w:val="00011AEC"/>
    <w:rsid w:val="000407A9"/>
    <w:rsid w:val="00061EF0"/>
    <w:rsid w:val="00063DBE"/>
    <w:rsid w:val="00077BC8"/>
    <w:rsid w:val="000C0BA0"/>
    <w:rsid w:val="000C7843"/>
    <w:rsid w:val="00100573"/>
    <w:rsid w:val="00105BDF"/>
    <w:rsid w:val="00107AD5"/>
    <w:rsid w:val="0014589E"/>
    <w:rsid w:val="00160C21"/>
    <w:rsid w:val="001749B8"/>
    <w:rsid w:val="001755CE"/>
    <w:rsid w:val="00175D65"/>
    <w:rsid w:val="001961BF"/>
    <w:rsid w:val="0019688D"/>
    <w:rsid w:val="001B250D"/>
    <w:rsid w:val="001B27B2"/>
    <w:rsid w:val="001C1400"/>
    <w:rsid w:val="001C6CFE"/>
    <w:rsid w:val="001E0CB0"/>
    <w:rsid w:val="001F119A"/>
    <w:rsid w:val="00203C65"/>
    <w:rsid w:val="002046CD"/>
    <w:rsid w:val="00205115"/>
    <w:rsid w:val="002103DF"/>
    <w:rsid w:val="00210EDF"/>
    <w:rsid w:val="00214218"/>
    <w:rsid w:val="00234214"/>
    <w:rsid w:val="00251E06"/>
    <w:rsid w:val="00263D6A"/>
    <w:rsid w:val="002A0DF7"/>
    <w:rsid w:val="002A6629"/>
    <w:rsid w:val="002B3909"/>
    <w:rsid w:val="002D6403"/>
    <w:rsid w:val="002E0BA6"/>
    <w:rsid w:val="003004C4"/>
    <w:rsid w:val="00316C66"/>
    <w:rsid w:val="0032030B"/>
    <w:rsid w:val="00336323"/>
    <w:rsid w:val="00342DB8"/>
    <w:rsid w:val="00356A6E"/>
    <w:rsid w:val="0036121F"/>
    <w:rsid w:val="003C2AA0"/>
    <w:rsid w:val="003F0201"/>
    <w:rsid w:val="003F3684"/>
    <w:rsid w:val="004160AD"/>
    <w:rsid w:val="00447770"/>
    <w:rsid w:val="004600A0"/>
    <w:rsid w:val="004621C9"/>
    <w:rsid w:val="0046785E"/>
    <w:rsid w:val="004A2AF8"/>
    <w:rsid w:val="004F1741"/>
    <w:rsid w:val="004F6E86"/>
    <w:rsid w:val="005148D3"/>
    <w:rsid w:val="005368CA"/>
    <w:rsid w:val="00566BF5"/>
    <w:rsid w:val="005A25A2"/>
    <w:rsid w:val="005C4FA1"/>
    <w:rsid w:val="005D43B7"/>
    <w:rsid w:val="005D65D6"/>
    <w:rsid w:val="005E6A5E"/>
    <w:rsid w:val="005F0754"/>
    <w:rsid w:val="00631436"/>
    <w:rsid w:val="00631FF7"/>
    <w:rsid w:val="00656DB1"/>
    <w:rsid w:val="006635A1"/>
    <w:rsid w:val="006801C9"/>
    <w:rsid w:val="00685217"/>
    <w:rsid w:val="006B1D33"/>
    <w:rsid w:val="006B33BF"/>
    <w:rsid w:val="006E2C88"/>
    <w:rsid w:val="006E59EB"/>
    <w:rsid w:val="006F01B9"/>
    <w:rsid w:val="006F1A5D"/>
    <w:rsid w:val="007029ED"/>
    <w:rsid w:val="00720E9A"/>
    <w:rsid w:val="00740F07"/>
    <w:rsid w:val="00746250"/>
    <w:rsid w:val="00770FD6"/>
    <w:rsid w:val="007959F6"/>
    <w:rsid w:val="007B4EFC"/>
    <w:rsid w:val="007C2556"/>
    <w:rsid w:val="007E3BFE"/>
    <w:rsid w:val="007F1652"/>
    <w:rsid w:val="008129CA"/>
    <w:rsid w:val="00815926"/>
    <w:rsid w:val="00857C88"/>
    <w:rsid w:val="008606A7"/>
    <w:rsid w:val="008A2BFF"/>
    <w:rsid w:val="008C0086"/>
    <w:rsid w:val="008C104F"/>
    <w:rsid w:val="008C312B"/>
    <w:rsid w:val="008C51AF"/>
    <w:rsid w:val="008C6133"/>
    <w:rsid w:val="008E3B87"/>
    <w:rsid w:val="00903F6A"/>
    <w:rsid w:val="0091139F"/>
    <w:rsid w:val="00912032"/>
    <w:rsid w:val="00926232"/>
    <w:rsid w:val="00932CD9"/>
    <w:rsid w:val="009340DF"/>
    <w:rsid w:val="00950E68"/>
    <w:rsid w:val="00961CAD"/>
    <w:rsid w:val="00965E01"/>
    <w:rsid w:val="00971BF0"/>
    <w:rsid w:val="009D7A11"/>
    <w:rsid w:val="009F0877"/>
    <w:rsid w:val="009F4A82"/>
    <w:rsid w:val="00A16D89"/>
    <w:rsid w:val="00A4465F"/>
    <w:rsid w:val="00A50C5E"/>
    <w:rsid w:val="00A61646"/>
    <w:rsid w:val="00A7008E"/>
    <w:rsid w:val="00A803FF"/>
    <w:rsid w:val="00A921A1"/>
    <w:rsid w:val="00AD68AA"/>
    <w:rsid w:val="00AF3C34"/>
    <w:rsid w:val="00B1075F"/>
    <w:rsid w:val="00B378F0"/>
    <w:rsid w:val="00B41486"/>
    <w:rsid w:val="00B42125"/>
    <w:rsid w:val="00B67BB8"/>
    <w:rsid w:val="00B70C9F"/>
    <w:rsid w:val="00B8291B"/>
    <w:rsid w:val="00B92B40"/>
    <w:rsid w:val="00BA1E08"/>
    <w:rsid w:val="00BB337A"/>
    <w:rsid w:val="00BC5888"/>
    <w:rsid w:val="00BE263F"/>
    <w:rsid w:val="00BE5DCF"/>
    <w:rsid w:val="00C0074A"/>
    <w:rsid w:val="00C15EC0"/>
    <w:rsid w:val="00C34419"/>
    <w:rsid w:val="00C62721"/>
    <w:rsid w:val="00C755EE"/>
    <w:rsid w:val="00C767AD"/>
    <w:rsid w:val="00C83D24"/>
    <w:rsid w:val="00CA3A73"/>
    <w:rsid w:val="00CC5CCF"/>
    <w:rsid w:val="00D0152C"/>
    <w:rsid w:val="00D0206A"/>
    <w:rsid w:val="00D316B4"/>
    <w:rsid w:val="00DC0102"/>
    <w:rsid w:val="00DD4C00"/>
    <w:rsid w:val="00DD6E42"/>
    <w:rsid w:val="00DE4D02"/>
    <w:rsid w:val="00DE7747"/>
    <w:rsid w:val="00E12401"/>
    <w:rsid w:val="00E33FC4"/>
    <w:rsid w:val="00E37046"/>
    <w:rsid w:val="00E61237"/>
    <w:rsid w:val="00E84793"/>
    <w:rsid w:val="00EB3265"/>
    <w:rsid w:val="00ED03CD"/>
    <w:rsid w:val="00ED66C6"/>
    <w:rsid w:val="00EE694E"/>
    <w:rsid w:val="00EF5316"/>
    <w:rsid w:val="00F250C2"/>
    <w:rsid w:val="00F25701"/>
    <w:rsid w:val="00F459E3"/>
    <w:rsid w:val="00F51F2D"/>
    <w:rsid w:val="00F535B3"/>
    <w:rsid w:val="00F65C27"/>
    <w:rsid w:val="00FB274B"/>
    <w:rsid w:val="00FB4886"/>
    <w:rsid w:val="00FC1720"/>
    <w:rsid w:val="00FC7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1">
    <w:name w:val="heading 1"/>
    <w:basedOn w:val="Normal"/>
    <w:next w:val="Normal"/>
    <w:link w:val="Titre1Car"/>
    <w:uiPriority w:val="9"/>
    <w:qFormat/>
    <w:rsid w:val="006B1D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2030B"/>
    <w:rPr>
      <w:i/>
      <w:iCs/>
    </w:rPr>
  </w:style>
  <w:style w:type="character" w:customStyle="1" w:styleId="Titre1Car">
    <w:name w:val="Titre 1 Car"/>
    <w:basedOn w:val="Policepardfaut"/>
    <w:link w:val="Titre1"/>
    <w:uiPriority w:val="9"/>
    <w:rsid w:val="006B1D33"/>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451531">
      <w:bodyDiv w:val="1"/>
      <w:marLeft w:val="0"/>
      <w:marRight w:val="0"/>
      <w:marTop w:val="0"/>
      <w:marBottom w:val="0"/>
      <w:divBdr>
        <w:top w:val="none" w:sz="0" w:space="0" w:color="auto"/>
        <w:left w:val="none" w:sz="0" w:space="0" w:color="auto"/>
        <w:bottom w:val="none" w:sz="0" w:space="0" w:color="auto"/>
        <w:right w:val="none" w:sz="0" w:space="0" w:color="auto"/>
      </w:divBdr>
    </w:div>
    <w:div w:id="787161313">
      <w:bodyDiv w:val="1"/>
      <w:marLeft w:val="0"/>
      <w:marRight w:val="0"/>
      <w:marTop w:val="0"/>
      <w:marBottom w:val="0"/>
      <w:divBdr>
        <w:top w:val="none" w:sz="0" w:space="0" w:color="auto"/>
        <w:left w:val="none" w:sz="0" w:space="0" w:color="auto"/>
        <w:bottom w:val="none" w:sz="0" w:space="0" w:color="auto"/>
        <w:right w:val="none" w:sz="0" w:space="0" w:color="auto"/>
      </w:divBdr>
    </w:div>
    <w:div w:id="1375886623">
      <w:bodyDiv w:val="1"/>
      <w:marLeft w:val="0"/>
      <w:marRight w:val="0"/>
      <w:marTop w:val="0"/>
      <w:marBottom w:val="0"/>
      <w:divBdr>
        <w:top w:val="none" w:sz="0" w:space="0" w:color="auto"/>
        <w:left w:val="none" w:sz="0" w:space="0" w:color="auto"/>
        <w:bottom w:val="none" w:sz="0" w:space="0" w:color="auto"/>
        <w:right w:val="none" w:sz="0" w:space="0" w:color="auto"/>
      </w:divBdr>
    </w:div>
    <w:div w:id="1660498490">
      <w:bodyDiv w:val="1"/>
      <w:marLeft w:val="0"/>
      <w:marRight w:val="0"/>
      <w:marTop w:val="0"/>
      <w:marBottom w:val="0"/>
      <w:divBdr>
        <w:top w:val="none" w:sz="0" w:space="0" w:color="auto"/>
        <w:left w:val="none" w:sz="0" w:space="0" w:color="auto"/>
        <w:bottom w:val="none" w:sz="0" w:space="0" w:color="auto"/>
        <w:right w:val="none" w:sz="0" w:space="0" w:color="auto"/>
      </w:divBdr>
    </w:div>
    <w:div w:id="1908103785">
      <w:bodyDiv w:val="1"/>
      <w:marLeft w:val="0"/>
      <w:marRight w:val="0"/>
      <w:marTop w:val="0"/>
      <w:marBottom w:val="0"/>
      <w:divBdr>
        <w:top w:val="none" w:sz="0" w:space="0" w:color="auto"/>
        <w:left w:val="none" w:sz="0" w:space="0" w:color="auto"/>
        <w:bottom w:val="none" w:sz="0" w:space="0" w:color="auto"/>
        <w:right w:val="none" w:sz="0" w:space="0" w:color="auto"/>
      </w:divBdr>
      <w:divsChild>
        <w:div w:id="124350080">
          <w:marLeft w:val="547"/>
          <w:marRight w:val="0"/>
          <w:marTop w:val="134"/>
          <w:marBottom w:val="120"/>
          <w:divBdr>
            <w:top w:val="none" w:sz="0" w:space="0" w:color="auto"/>
            <w:left w:val="none" w:sz="0" w:space="0" w:color="auto"/>
            <w:bottom w:val="none" w:sz="0" w:space="0" w:color="auto"/>
            <w:right w:val="none" w:sz="0" w:space="0" w:color="auto"/>
          </w:divBdr>
        </w:div>
        <w:div w:id="560671884">
          <w:marLeft w:val="547"/>
          <w:marRight w:val="0"/>
          <w:marTop w:val="134"/>
          <w:marBottom w:val="120"/>
          <w:divBdr>
            <w:top w:val="none" w:sz="0" w:space="0" w:color="auto"/>
            <w:left w:val="none" w:sz="0" w:space="0" w:color="auto"/>
            <w:bottom w:val="none" w:sz="0" w:space="0" w:color="auto"/>
            <w:right w:val="none" w:sz="0" w:space="0" w:color="auto"/>
          </w:divBdr>
        </w:div>
        <w:div w:id="910654609">
          <w:marLeft w:val="547"/>
          <w:marRight w:val="0"/>
          <w:marTop w:val="134"/>
          <w:marBottom w:val="120"/>
          <w:divBdr>
            <w:top w:val="none" w:sz="0" w:space="0" w:color="auto"/>
            <w:left w:val="none" w:sz="0" w:space="0" w:color="auto"/>
            <w:bottom w:val="none" w:sz="0" w:space="0" w:color="auto"/>
            <w:right w:val="none" w:sz="0" w:space="0" w:color="auto"/>
          </w:divBdr>
        </w:div>
        <w:div w:id="363099209">
          <w:marLeft w:val="547"/>
          <w:marRight w:val="0"/>
          <w:marTop w:val="134"/>
          <w:marBottom w:val="120"/>
          <w:divBdr>
            <w:top w:val="none" w:sz="0" w:space="0" w:color="auto"/>
            <w:left w:val="none" w:sz="0" w:space="0" w:color="auto"/>
            <w:bottom w:val="none" w:sz="0" w:space="0" w:color="auto"/>
            <w:right w:val="none" w:sz="0" w:space="0" w:color="auto"/>
          </w:divBdr>
        </w:div>
        <w:div w:id="557403405">
          <w:marLeft w:val="547"/>
          <w:marRight w:val="0"/>
          <w:marTop w:val="134"/>
          <w:marBottom w:val="120"/>
          <w:divBdr>
            <w:top w:val="none" w:sz="0" w:space="0" w:color="auto"/>
            <w:left w:val="none" w:sz="0" w:space="0" w:color="auto"/>
            <w:bottom w:val="none" w:sz="0" w:space="0" w:color="auto"/>
            <w:right w:val="none" w:sz="0" w:space="0" w:color="auto"/>
          </w:divBdr>
        </w:div>
        <w:div w:id="2050416">
          <w:marLeft w:val="547"/>
          <w:marRight w:val="0"/>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56B8-E76C-429B-B394-CA12D8C1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4090</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Adeline Gubler</cp:lastModifiedBy>
  <cp:revision>2</cp:revision>
  <cp:lastPrinted>2020-09-04T11:55:00Z</cp:lastPrinted>
  <dcterms:created xsi:type="dcterms:W3CDTF">2025-09-01T09:03:00Z</dcterms:created>
  <dcterms:modified xsi:type="dcterms:W3CDTF">2025-09-01T09:03:00Z</dcterms:modified>
</cp:coreProperties>
</file>