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F9FD" w14:textId="79A6AAFC" w:rsidR="00FB140A" w:rsidRDefault="003B0450" w:rsidP="003B0450">
      <w:pPr>
        <w:spacing w:line="240" w:lineRule="auto"/>
        <w:jc w:val="center"/>
        <w:rPr>
          <w:b/>
          <w:sz w:val="32"/>
          <w:szCs w:val="32"/>
        </w:rPr>
      </w:pPr>
      <w:r>
        <w:rPr>
          <w:b/>
          <w:noProof/>
          <w:sz w:val="32"/>
          <w:szCs w:val="32"/>
        </w:rPr>
        <w:drawing>
          <wp:inline distT="0" distB="0" distL="0" distR="0" wp14:anchorId="1D6892DB" wp14:editId="4FD6AC8E">
            <wp:extent cx="3182400" cy="120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aris1_ISST.jpg"/>
                    <pic:cNvPicPr/>
                  </pic:nvPicPr>
                  <pic:blipFill>
                    <a:blip r:embed="rId7">
                      <a:extLst>
                        <a:ext uri="{28A0092B-C50C-407E-A947-70E740481C1C}">
                          <a14:useLocalDpi xmlns:a14="http://schemas.microsoft.com/office/drawing/2010/main" val="0"/>
                        </a:ext>
                      </a:extLst>
                    </a:blip>
                    <a:stretch>
                      <a:fillRect/>
                    </a:stretch>
                  </pic:blipFill>
                  <pic:spPr>
                    <a:xfrm>
                      <a:off x="0" y="0"/>
                      <a:ext cx="3182400" cy="1206000"/>
                    </a:xfrm>
                    <a:prstGeom prst="rect">
                      <a:avLst/>
                    </a:prstGeom>
                  </pic:spPr>
                </pic:pic>
              </a:graphicData>
            </a:graphic>
          </wp:inline>
        </w:drawing>
      </w:r>
    </w:p>
    <w:p w14:paraId="242D43DE" w14:textId="77777777" w:rsidR="003B0450" w:rsidRDefault="003B0450" w:rsidP="003B0450">
      <w:pPr>
        <w:spacing w:line="240" w:lineRule="auto"/>
        <w:jc w:val="center"/>
        <w:rPr>
          <w:b/>
        </w:rPr>
      </w:pPr>
    </w:p>
    <w:p w14:paraId="38B56602" w14:textId="3E41D1E3" w:rsidR="003B0450" w:rsidRDefault="00AE1A96" w:rsidP="003B0450">
      <w:pPr>
        <w:spacing w:line="240" w:lineRule="auto"/>
        <w:jc w:val="center"/>
        <w:rPr>
          <w:b/>
        </w:rPr>
      </w:pPr>
      <w:r>
        <w:rPr>
          <w:b/>
        </w:rPr>
        <w:t xml:space="preserve">STAGE </w:t>
      </w:r>
      <w:r w:rsidR="00314DA1">
        <w:rPr>
          <w:b/>
        </w:rPr>
        <w:t>CFDT</w:t>
      </w:r>
      <w:r w:rsidR="00C87368">
        <w:rPr>
          <w:b/>
        </w:rPr>
        <w:t xml:space="preserve"> </w:t>
      </w:r>
      <w:r w:rsidR="00373473">
        <w:rPr>
          <w:b/>
        </w:rPr>
        <w:t>LES ACTIONS EN JUSTICE DU SYNDICAT</w:t>
      </w:r>
    </w:p>
    <w:p w14:paraId="446D9473" w14:textId="01261D64" w:rsidR="00B97BF7" w:rsidRDefault="00B97BF7" w:rsidP="003B0450">
      <w:pPr>
        <w:spacing w:line="240" w:lineRule="auto"/>
        <w:jc w:val="center"/>
        <w:rPr>
          <w:b/>
        </w:rPr>
      </w:pPr>
    </w:p>
    <w:p w14:paraId="72925C40" w14:textId="4BA9964C" w:rsidR="00FB140A" w:rsidRPr="00373473" w:rsidRDefault="00A53544" w:rsidP="00FB140A">
      <w:pPr>
        <w:spacing w:line="240" w:lineRule="auto"/>
        <w:jc w:val="center"/>
        <w:rPr>
          <w:b/>
          <w:lang w:val="en-US"/>
        </w:rPr>
      </w:pPr>
      <w:r>
        <w:rPr>
          <w:b/>
        </w:rPr>
        <w:t>Christophe Vigneau</w:t>
      </w:r>
      <w:r w:rsidR="00D9170D">
        <w:rPr>
          <w:b/>
        </w:rPr>
        <w:t xml:space="preserve"> (Univ. </w:t>
      </w:r>
      <w:r w:rsidR="00D9170D" w:rsidRPr="00373473">
        <w:rPr>
          <w:b/>
          <w:lang w:val="en-US"/>
        </w:rPr>
        <w:t>Paris 1 - ISST),</w:t>
      </w:r>
      <w:r w:rsidR="00314DA1" w:rsidRPr="00373473">
        <w:rPr>
          <w:b/>
          <w:lang w:val="en-US"/>
        </w:rPr>
        <w:t xml:space="preserve"> </w:t>
      </w:r>
      <w:r w:rsidR="00373473" w:rsidRPr="00373473">
        <w:rPr>
          <w:b/>
          <w:lang w:val="en-US"/>
        </w:rPr>
        <w:t xml:space="preserve">Florian </w:t>
      </w:r>
      <w:proofErr w:type="spellStart"/>
      <w:r w:rsidR="00373473" w:rsidRPr="00373473">
        <w:rPr>
          <w:b/>
          <w:lang w:val="en-US"/>
        </w:rPr>
        <w:t>Pipard</w:t>
      </w:r>
      <w:proofErr w:type="spellEnd"/>
      <w:r w:rsidR="00B97BF7" w:rsidRPr="00373473">
        <w:rPr>
          <w:b/>
          <w:lang w:val="en-US"/>
        </w:rPr>
        <w:t xml:space="preserve"> (</w:t>
      </w:r>
      <w:r w:rsidR="00FB140A" w:rsidRPr="00373473">
        <w:rPr>
          <w:b/>
          <w:lang w:val="en-US"/>
        </w:rPr>
        <w:t>C</w:t>
      </w:r>
      <w:r w:rsidR="000D691A" w:rsidRPr="00373473">
        <w:rPr>
          <w:b/>
          <w:lang w:val="en-US"/>
        </w:rPr>
        <w:t>FDT-IREFE</w:t>
      </w:r>
      <w:r w:rsidR="00D9170D" w:rsidRPr="00373473">
        <w:rPr>
          <w:b/>
          <w:lang w:val="en-US"/>
        </w:rPr>
        <w:t>)</w:t>
      </w:r>
    </w:p>
    <w:p w14:paraId="73EA009A" w14:textId="6E0708BB" w:rsidR="00FB140A" w:rsidRDefault="00817967" w:rsidP="00FB140A">
      <w:pPr>
        <w:pStyle w:val="Titre2"/>
        <w:spacing w:line="240" w:lineRule="auto"/>
      </w:pPr>
      <w:r>
        <w:t xml:space="preserve">Date </w:t>
      </w:r>
      <w:r w:rsidR="00373473">
        <w:t>17/18 mars 2025</w:t>
      </w:r>
    </w:p>
    <w:p w14:paraId="35814AD7" w14:textId="77777777" w:rsidR="00314DA1" w:rsidRPr="00314DA1" w:rsidRDefault="00314DA1" w:rsidP="00314DA1"/>
    <w:tbl>
      <w:tblPr>
        <w:tblW w:w="60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4"/>
        <w:gridCol w:w="2489"/>
        <w:gridCol w:w="2489"/>
      </w:tblGrid>
      <w:tr w:rsidR="00314DA1" w:rsidRPr="003B0450" w14:paraId="7735640A" w14:textId="12DC964D" w:rsidTr="00314DA1">
        <w:trPr>
          <w:jc w:val="center"/>
        </w:trPr>
        <w:tc>
          <w:tcPr>
            <w:tcW w:w="1104" w:type="dxa"/>
            <w:tcBorders>
              <w:top w:val="single" w:sz="4" w:space="0" w:color="auto"/>
              <w:left w:val="single" w:sz="4" w:space="0" w:color="auto"/>
              <w:bottom w:val="single" w:sz="6" w:space="0" w:color="auto"/>
              <w:right w:val="single" w:sz="4" w:space="0" w:color="auto"/>
            </w:tcBorders>
          </w:tcPr>
          <w:p w14:paraId="16390F0E" w14:textId="77777777" w:rsidR="00314DA1" w:rsidRPr="003B0450" w:rsidRDefault="00314DA1" w:rsidP="00E44A0E">
            <w:pPr>
              <w:spacing w:line="240" w:lineRule="auto"/>
              <w:ind w:left="103"/>
              <w:rPr>
                <w:sz w:val="22"/>
                <w:szCs w:val="22"/>
              </w:rPr>
            </w:pPr>
          </w:p>
        </w:tc>
        <w:tc>
          <w:tcPr>
            <w:tcW w:w="2489" w:type="dxa"/>
            <w:tcBorders>
              <w:top w:val="single" w:sz="6" w:space="0" w:color="auto"/>
              <w:left w:val="single" w:sz="4" w:space="0" w:color="auto"/>
              <w:bottom w:val="single" w:sz="6" w:space="0" w:color="auto"/>
              <w:right w:val="single" w:sz="6" w:space="0" w:color="auto"/>
            </w:tcBorders>
          </w:tcPr>
          <w:p w14:paraId="26034F00" w14:textId="758CFFB6" w:rsidR="00314DA1" w:rsidRPr="003B0450" w:rsidRDefault="00373473" w:rsidP="00817967">
            <w:pPr>
              <w:spacing w:line="240" w:lineRule="auto"/>
              <w:jc w:val="center"/>
              <w:rPr>
                <w:sz w:val="22"/>
                <w:szCs w:val="22"/>
              </w:rPr>
            </w:pPr>
            <w:r>
              <w:rPr>
                <w:sz w:val="22"/>
                <w:szCs w:val="22"/>
              </w:rPr>
              <w:t>Lundi 17 Mars</w:t>
            </w:r>
          </w:p>
        </w:tc>
        <w:tc>
          <w:tcPr>
            <w:tcW w:w="2489" w:type="dxa"/>
            <w:tcBorders>
              <w:top w:val="single" w:sz="6" w:space="0" w:color="auto"/>
              <w:left w:val="single" w:sz="4" w:space="0" w:color="auto"/>
              <w:bottom w:val="single" w:sz="6" w:space="0" w:color="auto"/>
              <w:right w:val="single" w:sz="6" w:space="0" w:color="auto"/>
            </w:tcBorders>
          </w:tcPr>
          <w:p w14:paraId="337ECC3C" w14:textId="28D2D2E6" w:rsidR="00314DA1" w:rsidRDefault="001C6F36" w:rsidP="00D11A8F">
            <w:pPr>
              <w:spacing w:line="240" w:lineRule="auto"/>
              <w:jc w:val="center"/>
              <w:rPr>
                <w:sz w:val="22"/>
                <w:szCs w:val="22"/>
              </w:rPr>
            </w:pPr>
            <w:r>
              <w:rPr>
                <w:sz w:val="22"/>
                <w:szCs w:val="22"/>
              </w:rPr>
              <w:t>Mardi 18 Mars</w:t>
            </w:r>
          </w:p>
        </w:tc>
      </w:tr>
      <w:tr w:rsidR="00314DA1" w:rsidRPr="003B0450" w14:paraId="69FB3DB8" w14:textId="226DDF7B" w:rsidTr="00314DA1">
        <w:trPr>
          <w:trHeight w:val="1968"/>
          <w:jc w:val="center"/>
        </w:trPr>
        <w:tc>
          <w:tcPr>
            <w:tcW w:w="1104" w:type="dxa"/>
            <w:tcBorders>
              <w:top w:val="single" w:sz="6" w:space="0" w:color="auto"/>
              <w:left w:val="single" w:sz="4" w:space="0" w:color="auto"/>
              <w:bottom w:val="single" w:sz="6" w:space="0" w:color="auto"/>
              <w:right w:val="single" w:sz="4" w:space="0" w:color="auto"/>
            </w:tcBorders>
          </w:tcPr>
          <w:p w14:paraId="564BDD20" w14:textId="77777777" w:rsidR="00314DA1" w:rsidRPr="003B0450" w:rsidRDefault="00314DA1" w:rsidP="00E44A0E">
            <w:pPr>
              <w:spacing w:line="240" w:lineRule="auto"/>
              <w:jc w:val="center"/>
              <w:rPr>
                <w:sz w:val="22"/>
                <w:szCs w:val="22"/>
              </w:rPr>
            </w:pPr>
            <w:r w:rsidRPr="003B0450">
              <w:rPr>
                <w:sz w:val="22"/>
                <w:szCs w:val="22"/>
              </w:rPr>
              <w:t>9h</w:t>
            </w:r>
          </w:p>
          <w:p w14:paraId="376EFA74" w14:textId="77777777" w:rsidR="00314DA1" w:rsidRPr="003B0450" w:rsidRDefault="00314DA1" w:rsidP="00E44A0E">
            <w:pPr>
              <w:spacing w:line="240" w:lineRule="auto"/>
              <w:jc w:val="center"/>
              <w:rPr>
                <w:sz w:val="22"/>
                <w:szCs w:val="22"/>
              </w:rPr>
            </w:pPr>
          </w:p>
          <w:p w14:paraId="378B0836" w14:textId="77777777" w:rsidR="00314DA1" w:rsidRPr="003B0450" w:rsidRDefault="00314DA1" w:rsidP="00E44A0E">
            <w:pPr>
              <w:spacing w:line="240" w:lineRule="auto"/>
              <w:jc w:val="center"/>
              <w:rPr>
                <w:sz w:val="22"/>
                <w:szCs w:val="22"/>
              </w:rPr>
            </w:pPr>
          </w:p>
          <w:p w14:paraId="6BC6D1D0" w14:textId="77777777" w:rsidR="00314DA1" w:rsidRPr="003B0450" w:rsidRDefault="00314DA1" w:rsidP="00E44A0E">
            <w:pPr>
              <w:spacing w:line="240" w:lineRule="auto"/>
              <w:jc w:val="center"/>
              <w:rPr>
                <w:sz w:val="22"/>
                <w:szCs w:val="22"/>
              </w:rPr>
            </w:pPr>
          </w:p>
          <w:p w14:paraId="456BFC5E" w14:textId="77777777" w:rsidR="00314DA1" w:rsidRPr="003B0450" w:rsidRDefault="00314DA1" w:rsidP="00E44A0E">
            <w:pPr>
              <w:spacing w:line="240" w:lineRule="auto"/>
              <w:jc w:val="center"/>
              <w:rPr>
                <w:sz w:val="22"/>
                <w:szCs w:val="22"/>
              </w:rPr>
            </w:pPr>
          </w:p>
          <w:p w14:paraId="5ABD79E3" w14:textId="77777777" w:rsidR="00314DA1" w:rsidRPr="003B0450" w:rsidRDefault="00314DA1" w:rsidP="00E44A0E">
            <w:pPr>
              <w:spacing w:line="240" w:lineRule="auto"/>
              <w:rPr>
                <w:sz w:val="22"/>
                <w:szCs w:val="22"/>
              </w:rPr>
            </w:pPr>
          </w:p>
          <w:p w14:paraId="31F9EE34" w14:textId="77777777" w:rsidR="00314DA1" w:rsidRPr="003B0450" w:rsidRDefault="00314DA1" w:rsidP="00E44A0E">
            <w:pPr>
              <w:spacing w:line="240" w:lineRule="auto"/>
              <w:jc w:val="center"/>
              <w:rPr>
                <w:sz w:val="22"/>
                <w:szCs w:val="22"/>
              </w:rPr>
            </w:pPr>
          </w:p>
        </w:tc>
        <w:tc>
          <w:tcPr>
            <w:tcW w:w="2489" w:type="dxa"/>
            <w:tcBorders>
              <w:top w:val="single" w:sz="6" w:space="0" w:color="auto"/>
              <w:left w:val="single" w:sz="4" w:space="0" w:color="auto"/>
              <w:bottom w:val="single" w:sz="6" w:space="0" w:color="auto"/>
              <w:right w:val="single" w:sz="6" w:space="0" w:color="auto"/>
            </w:tcBorders>
          </w:tcPr>
          <w:p w14:paraId="5C341A94" w14:textId="77777777" w:rsidR="00314DA1" w:rsidRPr="003B0450" w:rsidRDefault="00314DA1" w:rsidP="00314DA1">
            <w:pPr>
              <w:spacing w:line="240" w:lineRule="auto"/>
              <w:jc w:val="center"/>
              <w:rPr>
                <w:sz w:val="22"/>
                <w:szCs w:val="22"/>
              </w:rPr>
            </w:pPr>
          </w:p>
          <w:p w14:paraId="2F2529F1" w14:textId="1A9FF3E8" w:rsidR="005C3168" w:rsidRDefault="004A5041" w:rsidP="00373473">
            <w:pPr>
              <w:pStyle w:val="Corpsdetexte"/>
              <w:rPr>
                <w:iCs/>
                <w:szCs w:val="24"/>
              </w:rPr>
            </w:pPr>
            <w:r>
              <w:rPr>
                <w:iCs/>
                <w:szCs w:val="24"/>
              </w:rPr>
              <w:t>A</w:t>
            </w:r>
            <w:r w:rsidR="00373473">
              <w:rPr>
                <w:iCs/>
                <w:szCs w:val="24"/>
              </w:rPr>
              <w:t>ctions en justice du syndicat</w:t>
            </w:r>
            <w:r>
              <w:rPr>
                <w:iCs/>
                <w:szCs w:val="24"/>
              </w:rPr>
              <w:t xml:space="preserve"> et intérêt à agir</w:t>
            </w:r>
          </w:p>
          <w:p w14:paraId="4A46E268" w14:textId="77777777" w:rsidR="0084459F" w:rsidRDefault="0084459F" w:rsidP="00373473">
            <w:pPr>
              <w:pStyle w:val="Corpsdetexte"/>
              <w:rPr>
                <w:iCs/>
                <w:szCs w:val="24"/>
              </w:rPr>
            </w:pPr>
          </w:p>
          <w:p w14:paraId="54D4EA34" w14:textId="77777777" w:rsidR="0084459F" w:rsidRDefault="0084459F" w:rsidP="00373473">
            <w:pPr>
              <w:pStyle w:val="Corpsdetexte"/>
              <w:rPr>
                <w:iCs/>
                <w:szCs w:val="24"/>
              </w:rPr>
            </w:pPr>
            <w:r>
              <w:rPr>
                <w:iCs/>
                <w:szCs w:val="24"/>
              </w:rPr>
              <w:t>Christophe Vigneau</w:t>
            </w:r>
          </w:p>
          <w:p w14:paraId="2DE83F2C" w14:textId="34D59480" w:rsidR="004A5041" w:rsidRPr="005C3168" w:rsidRDefault="004A5041" w:rsidP="00373473">
            <w:pPr>
              <w:pStyle w:val="Corpsdetexte"/>
              <w:rPr>
                <w:rFonts w:ascii="Times New Roman" w:hAnsi="Times New Roman"/>
                <w:iCs/>
                <w:sz w:val="22"/>
                <w:szCs w:val="22"/>
              </w:rPr>
            </w:pPr>
            <w:r>
              <w:rPr>
                <w:iCs/>
                <w:szCs w:val="24"/>
              </w:rPr>
              <w:t>ISST</w:t>
            </w:r>
          </w:p>
        </w:tc>
        <w:tc>
          <w:tcPr>
            <w:tcW w:w="2489" w:type="dxa"/>
            <w:tcBorders>
              <w:top w:val="single" w:sz="6" w:space="0" w:color="auto"/>
              <w:left w:val="single" w:sz="4" w:space="0" w:color="auto"/>
              <w:bottom w:val="single" w:sz="6" w:space="0" w:color="auto"/>
              <w:right w:val="single" w:sz="6" w:space="0" w:color="auto"/>
            </w:tcBorders>
          </w:tcPr>
          <w:p w14:paraId="3486E71B" w14:textId="77777777" w:rsidR="00314DA1" w:rsidRDefault="00314DA1" w:rsidP="00314DA1">
            <w:pPr>
              <w:spacing w:line="240" w:lineRule="auto"/>
              <w:jc w:val="center"/>
              <w:rPr>
                <w:sz w:val="22"/>
                <w:szCs w:val="22"/>
              </w:rPr>
            </w:pPr>
          </w:p>
          <w:p w14:paraId="0E3ED81B" w14:textId="77777777" w:rsidR="007F6633" w:rsidRDefault="004A5041" w:rsidP="00373473">
            <w:pPr>
              <w:pStyle w:val="Corpsdetexte"/>
              <w:rPr>
                <w:sz w:val="22"/>
                <w:szCs w:val="22"/>
              </w:rPr>
            </w:pPr>
            <w:r>
              <w:rPr>
                <w:sz w:val="22"/>
                <w:szCs w:val="22"/>
              </w:rPr>
              <w:t>Actions en justice dans le secteur public</w:t>
            </w:r>
          </w:p>
          <w:p w14:paraId="42942ECB" w14:textId="77777777" w:rsidR="004A5041" w:rsidRDefault="004A5041" w:rsidP="00373473">
            <w:pPr>
              <w:pStyle w:val="Corpsdetexte"/>
              <w:rPr>
                <w:sz w:val="22"/>
                <w:szCs w:val="22"/>
              </w:rPr>
            </w:pPr>
          </w:p>
          <w:p w14:paraId="13B489BB" w14:textId="614C2E2C" w:rsidR="004A5041" w:rsidRDefault="004A5041" w:rsidP="00373473">
            <w:pPr>
              <w:pStyle w:val="Corpsdetexte"/>
              <w:rPr>
                <w:sz w:val="22"/>
                <w:szCs w:val="22"/>
              </w:rPr>
            </w:pPr>
            <w:r>
              <w:rPr>
                <w:sz w:val="22"/>
                <w:szCs w:val="22"/>
              </w:rPr>
              <w:t xml:space="preserve">Benoit </w:t>
            </w:r>
            <w:proofErr w:type="spellStart"/>
            <w:r>
              <w:rPr>
                <w:sz w:val="22"/>
                <w:szCs w:val="22"/>
              </w:rPr>
              <w:t>Arvis</w:t>
            </w:r>
            <w:proofErr w:type="spellEnd"/>
          </w:p>
          <w:p w14:paraId="6C2348AC" w14:textId="5FCD92FB" w:rsidR="004A5041" w:rsidRPr="003B0450" w:rsidRDefault="004A5041" w:rsidP="00373473">
            <w:pPr>
              <w:pStyle w:val="Corpsdetexte"/>
              <w:rPr>
                <w:sz w:val="22"/>
                <w:szCs w:val="22"/>
              </w:rPr>
            </w:pPr>
            <w:r>
              <w:rPr>
                <w:sz w:val="22"/>
                <w:szCs w:val="22"/>
              </w:rPr>
              <w:t>Avocat du Barreau de Paris</w:t>
            </w:r>
          </w:p>
        </w:tc>
      </w:tr>
      <w:tr w:rsidR="00314DA1" w:rsidRPr="003B0450" w14:paraId="1A80C436" w14:textId="20A7EA45" w:rsidTr="00314DA1">
        <w:trPr>
          <w:jc w:val="center"/>
        </w:trPr>
        <w:tc>
          <w:tcPr>
            <w:tcW w:w="1104" w:type="dxa"/>
            <w:tcBorders>
              <w:top w:val="single" w:sz="6" w:space="0" w:color="auto"/>
              <w:left w:val="single" w:sz="4" w:space="0" w:color="auto"/>
              <w:bottom w:val="single" w:sz="6" w:space="0" w:color="auto"/>
              <w:right w:val="single" w:sz="4" w:space="0" w:color="auto"/>
            </w:tcBorders>
          </w:tcPr>
          <w:p w14:paraId="667BABEF" w14:textId="437D4AA8" w:rsidR="00314DA1" w:rsidRPr="003B0450" w:rsidRDefault="00314DA1" w:rsidP="00E44A0E">
            <w:pPr>
              <w:spacing w:line="240" w:lineRule="auto"/>
              <w:jc w:val="center"/>
              <w:rPr>
                <w:sz w:val="22"/>
                <w:szCs w:val="22"/>
              </w:rPr>
            </w:pPr>
            <w:r w:rsidRPr="003B0450">
              <w:rPr>
                <w:sz w:val="22"/>
                <w:szCs w:val="22"/>
              </w:rPr>
              <w:t>12 h 30</w:t>
            </w:r>
          </w:p>
        </w:tc>
        <w:tc>
          <w:tcPr>
            <w:tcW w:w="2489" w:type="dxa"/>
            <w:tcBorders>
              <w:top w:val="single" w:sz="6" w:space="0" w:color="auto"/>
              <w:left w:val="single" w:sz="4" w:space="0" w:color="auto"/>
              <w:bottom w:val="single" w:sz="6" w:space="0" w:color="auto"/>
              <w:right w:val="single" w:sz="6" w:space="0" w:color="auto"/>
            </w:tcBorders>
          </w:tcPr>
          <w:p w14:paraId="317FE5D6" w14:textId="77777777" w:rsidR="00314DA1" w:rsidRPr="003B0450" w:rsidRDefault="00314DA1" w:rsidP="00E44A0E">
            <w:pPr>
              <w:spacing w:line="240" w:lineRule="auto"/>
              <w:jc w:val="center"/>
              <w:rPr>
                <w:sz w:val="22"/>
                <w:szCs w:val="22"/>
              </w:rPr>
            </w:pPr>
          </w:p>
        </w:tc>
        <w:tc>
          <w:tcPr>
            <w:tcW w:w="2489" w:type="dxa"/>
            <w:tcBorders>
              <w:top w:val="single" w:sz="6" w:space="0" w:color="auto"/>
              <w:left w:val="single" w:sz="4" w:space="0" w:color="auto"/>
              <w:bottom w:val="single" w:sz="6" w:space="0" w:color="auto"/>
              <w:right w:val="single" w:sz="6" w:space="0" w:color="auto"/>
            </w:tcBorders>
          </w:tcPr>
          <w:p w14:paraId="64D30F3D" w14:textId="77777777" w:rsidR="00314DA1" w:rsidRPr="003B0450" w:rsidRDefault="00314DA1" w:rsidP="00E44A0E">
            <w:pPr>
              <w:spacing w:line="240" w:lineRule="auto"/>
              <w:jc w:val="center"/>
              <w:rPr>
                <w:sz w:val="22"/>
                <w:szCs w:val="22"/>
              </w:rPr>
            </w:pPr>
          </w:p>
        </w:tc>
      </w:tr>
      <w:tr w:rsidR="00314DA1" w:rsidRPr="003B0450" w14:paraId="77188A98" w14:textId="0FFC7D84" w:rsidTr="00314DA1">
        <w:trPr>
          <w:trHeight w:val="65"/>
          <w:jc w:val="center"/>
        </w:trPr>
        <w:tc>
          <w:tcPr>
            <w:tcW w:w="1104" w:type="dxa"/>
            <w:tcBorders>
              <w:top w:val="single" w:sz="6" w:space="0" w:color="auto"/>
              <w:left w:val="single" w:sz="4" w:space="0" w:color="auto"/>
              <w:bottom w:val="single" w:sz="6" w:space="0" w:color="auto"/>
              <w:right w:val="single" w:sz="4" w:space="0" w:color="auto"/>
            </w:tcBorders>
          </w:tcPr>
          <w:p w14:paraId="58F413EC" w14:textId="77777777" w:rsidR="00314DA1" w:rsidRPr="003B0450" w:rsidRDefault="00314DA1" w:rsidP="00E44A0E">
            <w:pPr>
              <w:spacing w:line="240" w:lineRule="auto"/>
              <w:jc w:val="center"/>
              <w:rPr>
                <w:sz w:val="22"/>
                <w:szCs w:val="22"/>
              </w:rPr>
            </w:pPr>
            <w:r w:rsidRPr="003B0450">
              <w:rPr>
                <w:sz w:val="22"/>
                <w:szCs w:val="22"/>
              </w:rPr>
              <w:t>14h</w:t>
            </w:r>
          </w:p>
          <w:p w14:paraId="26AD2971" w14:textId="77777777" w:rsidR="00314DA1" w:rsidRPr="003B0450" w:rsidRDefault="00314DA1" w:rsidP="00E44A0E">
            <w:pPr>
              <w:spacing w:line="240" w:lineRule="auto"/>
              <w:jc w:val="center"/>
              <w:rPr>
                <w:sz w:val="22"/>
                <w:szCs w:val="22"/>
              </w:rPr>
            </w:pPr>
          </w:p>
          <w:p w14:paraId="5C1B8C52" w14:textId="77777777" w:rsidR="00314DA1" w:rsidRPr="003B0450" w:rsidRDefault="00314DA1" w:rsidP="00E44A0E">
            <w:pPr>
              <w:spacing w:line="240" w:lineRule="auto"/>
              <w:jc w:val="center"/>
              <w:rPr>
                <w:sz w:val="22"/>
                <w:szCs w:val="22"/>
              </w:rPr>
            </w:pPr>
          </w:p>
          <w:p w14:paraId="27E30F71" w14:textId="77777777" w:rsidR="00314DA1" w:rsidRPr="003B0450" w:rsidRDefault="00314DA1" w:rsidP="00E44A0E">
            <w:pPr>
              <w:spacing w:line="240" w:lineRule="auto"/>
              <w:jc w:val="center"/>
              <w:rPr>
                <w:sz w:val="22"/>
                <w:szCs w:val="22"/>
              </w:rPr>
            </w:pPr>
          </w:p>
          <w:p w14:paraId="4CD419DF" w14:textId="77777777" w:rsidR="00314DA1" w:rsidRPr="003B0450" w:rsidRDefault="00314DA1" w:rsidP="00E44A0E">
            <w:pPr>
              <w:spacing w:line="240" w:lineRule="auto"/>
              <w:jc w:val="center"/>
              <w:rPr>
                <w:sz w:val="22"/>
                <w:szCs w:val="22"/>
              </w:rPr>
            </w:pPr>
          </w:p>
          <w:p w14:paraId="7FF16636" w14:textId="77777777" w:rsidR="00314DA1" w:rsidRPr="003B0450" w:rsidRDefault="00314DA1" w:rsidP="00E44A0E">
            <w:pPr>
              <w:spacing w:line="240" w:lineRule="auto"/>
              <w:jc w:val="center"/>
              <w:rPr>
                <w:sz w:val="22"/>
                <w:szCs w:val="22"/>
              </w:rPr>
            </w:pPr>
          </w:p>
          <w:p w14:paraId="6AEB1C87" w14:textId="77777777" w:rsidR="00314DA1" w:rsidRPr="003B0450" w:rsidRDefault="00314DA1" w:rsidP="00E44A0E">
            <w:pPr>
              <w:spacing w:line="240" w:lineRule="auto"/>
              <w:jc w:val="center"/>
              <w:rPr>
                <w:sz w:val="22"/>
                <w:szCs w:val="22"/>
              </w:rPr>
            </w:pPr>
          </w:p>
          <w:p w14:paraId="58B24B12" w14:textId="77777777" w:rsidR="00314DA1" w:rsidRPr="003B0450" w:rsidRDefault="00314DA1" w:rsidP="00E44A0E">
            <w:pPr>
              <w:spacing w:line="240" w:lineRule="auto"/>
              <w:jc w:val="center"/>
              <w:rPr>
                <w:sz w:val="22"/>
                <w:szCs w:val="22"/>
              </w:rPr>
            </w:pPr>
            <w:r w:rsidRPr="003B0450">
              <w:rPr>
                <w:sz w:val="22"/>
                <w:szCs w:val="22"/>
              </w:rPr>
              <w:t>17 h 30</w:t>
            </w:r>
          </w:p>
          <w:p w14:paraId="4AF6DE42" w14:textId="77777777" w:rsidR="00314DA1" w:rsidRPr="003B0450" w:rsidRDefault="00314DA1" w:rsidP="00593E3C">
            <w:pPr>
              <w:spacing w:line="240" w:lineRule="auto"/>
              <w:jc w:val="center"/>
              <w:rPr>
                <w:sz w:val="22"/>
                <w:szCs w:val="22"/>
              </w:rPr>
            </w:pPr>
          </w:p>
        </w:tc>
        <w:tc>
          <w:tcPr>
            <w:tcW w:w="2489" w:type="dxa"/>
            <w:tcBorders>
              <w:top w:val="single" w:sz="6" w:space="0" w:color="auto"/>
              <w:left w:val="single" w:sz="4" w:space="0" w:color="auto"/>
              <w:bottom w:val="single" w:sz="6" w:space="0" w:color="auto"/>
              <w:right w:val="single" w:sz="6" w:space="0" w:color="auto"/>
            </w:tcBorders>
          </w:tcPr>
          <w:p w14:paraId="5D9CCF89" w14:textId="6BA84358" w:rsidR="00320039" w:rsidRDefault="00320039" w:rsidP="00320039">
            <w:pPr>
              <w:pStyle w:val="Corpsdetexte"/>
              <w:rPr>
                <w:iCs/>
                <w:sz w:val="22"/>
                <w:szCs w:val="22"/>
              </w:rPr>
            </w:pPr>
          </w:p>
          <w:p w14:paraId="312C7E7B" w14:textId="73DB2C87" w:rsidR="00714A3A" w:rsidRDefault="00714A3A" w:rsidP="00320039">
            <w:pPr>
              <w:pStyle w:val="Corpsdetexte"/>
              <w:rPr>
                <w:iCs/>
                <w:sz w:val="22"/>
                <w:szCs w:val="22"/>
              </w:rPr>
            </w:pPr>
            <w:r>
              <w:rPr>
                <w:iCs/>
                <w:sz w:val="22"/>
                <w:szCs w:val="22"/>
              </w:rPr>
              <w:t>Suite</w:t>
            </w:r>
          </w:p>
          <w:p w14:paraId="3A483D17" w14:textId="77777777" w:rsidR="00714A3A" w:rsidRDefault="00714A3A" w:rsidP="00320039">
            <w:pPr>
              <w:pStyle w:val="Corpsdetexte"/>
              <w:rPr>
                <w:iCs/>
                <w:sz w:val="22"/>
                <w:szCs w:val="22"/>
              </w:rPr>
            </w:pPr>
          </w:p>
          <w:p w14:paraId="784EB75B" w14:textId="011ED7F3" w:rsidR="00A46EAF" w:rsidRDefault="004A5041" w:rsidP="00190CE5">
            <w:pPr>
              <w:pStyle w:val="Corpsdetexte"/>
              <w:rPr>
                <w:rFonts w:ascii="Times New Roman" w:hAnsi="Times New Roman"/>
                <w:sz w:val="22"/>
                <w:szCs w:val="22"/>
              </w:rPr>
            </w:pPr>
            <w:r>
              <w:rPr>
                <w:rFonts w:ascii="Times New Roman" w:hAnsi="Times New Roman"/>
                <w:sz w:val="22"/>
                <w:szCs w:val="22"/>
              </w:rPr>
              <w:t>Problématiques au tour des actions syndicales</w:t>
            </w:r>
          </w:p>
          <w:p w14:paraId="02ED4CF4" w14:textId="77777777" w:rsidR="0084459F" w:rsidRDefault="0084459F" w:rsidP="00190CE5">
            <w:pPr>
              <w:pStyle w:val="Corpsdetexte"/>
              <w:rPr>
                <w:rFonts w:ascii="Times New Roman" w:hAnsi="Times New Roman"/>
                <w:sz w:val="22"/>
                <w:szCs w:val="22"/>
              </w:rPr>
            </w:pPr>
          </w:p>
          <w:p w14:paraId="5E926479" w14:textId="77777777" w:rsidR="00714A3A" w:rsidRDefault="00714A3A" w:rsidP="00714A3A">
            <w:pPr>
              <w:pStyle w:val="Corpsdetexte"/>
              <w:rPr>
                <w:rFonts w:ascii="Times New Roman" w:hAnsi="Times New Roman"/>
                <w:sz w:val="22"/>
                <w:szCs w:val="22"/>
              </w:rPr>
            </w:pPr>
            <w:r>
              <w:rPr>
                <w:rFonts w:ascii="Times New Roman" w:hAnsi="Times New Roman"/>
                <w:sz w:val="22"/>
                <w:szCs w:val="22"/>
              </w:rPr>
              <w:t xml:space="preserve">Julien </w:t>
            </w:r>
            <w:proofErr w:type="spellStart"/>
            <w:r>
              <w:rPr>
                <w:rFonts w:ascii="Times New Roman" w:hAnsi="Times New Roman"/>
                <w:sz w:val="22"/>
                <w:szCs w:val="22"/>
              </w:rPr>
              <w:t>Mabille</w:t>
            </w:r>
            <w:proofErr w:type="spellEnd"/>
            <w:r>
              <w:rPr>
                <w:rFonts w:ascii="Times New Roman" w:hAnsi="Times New Roman"/>
                <w:sz w:val="22"/>
                <w:szCs w:val="22"/>
              </w:rPr>
              <w:t xml:space="preserve"> </w:t>
            </w:r>
          </w:p>
          <w:p w14:paraId="244A2BD9" w14:textId="1CBB755E" w:rsidR="004A5041" w:rsidRPr="00D837F9" w:rsidRDefault="00714A3A" w:rsidP="00714A3A">
            <w:pPr>
              <w:pStyle w:val="Corpsdetexte"/>
              <w:rPr>
                <w:rFonts w:ascii="Times New Roman" w:hAnsi="Times New Roman"/>
                <w:sz w:val="22"/>
                <w:szCs w:val="22"/>
              </w:rPr>
            </w:pPr>
            <w:r>
              <w:rPr>
                <w:rFonts w:ascii="Times New Roman" w:hAnsi="Times New Roman"/>
                <w:sz w:val="22"/>
                <w:szCs w:val="22"/>
              </w:rPr>
              <w:t>CFDT</w:t>
            </w:r>
          </w:p>
        </w:tc>
        <w:tc>
          <w:tcPr>
            <w:tcW w:w="2489" w:type="dxa"/>
            <w:tcBorders>
              <w:top w:val="single" w:sz="6" w:space="0" w:color="auto"/>
              <w:left w:val="single" w:sz="4" w:space="0" w:color="auto"/>
              <w:bottom w:val="single" w:sz="6" w:space="0" w:color="auto"/>
              <w:right w:val="single" w:sz="6" w:space="0" w:color="auto"/>
            </w:tcBorders>
          </w:tcPr>
          <w:p w14:paraId="5D920789" w14:textId="77777777" w:rsidR="00314DA1" w:rsidRDefault="00314DA1" w:rsidP="009863E7">
            <w:pPr>
              <w:pStyle w:val="Corpsdetexte"/>
              <w:autoSpaceDE/>
              <w:autoSpaceDN/>
              <w:jc w:val="both"/>
              <w:rPr>
                <w:rFonts w:ascii="Times New Roman" w:hAnsi="Times New Roman"/>
                <w:sz w:val="22"/>
                <w:szCs w:val="22"/>
              </w:rPr>
            </w:pPr>
          </w:p>
          <w:p w14:paraId="0351C67D" w14:textId="7BA99E3C" w:rsidR="00314DA1" w:rsidRDefault="004A5041" w:rsidP="00320039">
            <w:pPr>
              <w:pStyle w:val="Corpsdetexte"/>
              <w:autoSpaceDE/>
              <w:autoSpaceDN/>
              <w:rPr>
                <w:rFonts w:ascii="Times New Roman" w:hAnsi="Times New Roman"/>
                <w:sz w:val="22"/>
                <w:szCs w:val="22"/>
              </w:rPr>
            </w:pPr>
            <w:r>
              <w:rPr>
                <w:rFonts w:ascii="Times New Roman" w:hAnsi="Times New Roman"/>
                <w:sz w:val="22"/>
                <w:szCs w:val="22"/>
              </w:rPr>
              <w:t>Les moyens d’action du syndicat</w:t>
            </w:r>
          </w:p>
          <w:p w14:paraId="35287143" w14:textId="533632EA" w:rsidR="004A5041" w:rsidRDefault="004A5041" w:rsidP="00320039">
            <w:pPr>
              <w:pStyle w:val="Corpsdetexte"/>
              <w:autoSpaceDE/>
              <w:autoSpaceDN/>
              <w:rPr>
                <w:rFonts w:ascii="Times New Roman" w:hAnsi="Times New Roman"/>
                <w:sz w:val="22"/>
                <w:szCs w:val="22"/>
              </w:rPr>
            </w:pPr>
            <w:r>
              <w:rPr>
                <w:rFonts w:ascii="Times New Roman" w:hAnsi="Times New Roman"/>
                <w:sz w:val="22"/>
                <w:szCs w:val="22"/>
              </w:rPr>
              <w:t>Approche sociologique</w:t>
            </w:r>
          </w:p>
          <w:p w14:paraId="56304C8A" w14:textId="77777777" w:rsidR="004A5041" w:rsidRDefault="004A5041" w:rsidP="00320039">
            <w:pPr>
              <w:pStyle w:val="Corpsdetexte"/>
              <w:autoSpaceDE/>
              <w:autoSpaceDN/>
              <w:rPr>
                <w:rFonts w:ascii="Times New Roman" w:hAnsi="Times New Roman"/>
                <w:sz w:val="22"/>
                <w:szCs w:val="22"/>
              </w:rPr>
            </w:pPr>
          </w:p>
          <w:p w14:paraId="191ADDBE" w14:textId="77777777" w:rsidR="004A5041" w:rsidRDefault="004A5041" w:rsidP="00320039">
            <w:pPr>
              <w:pStyle w:val="Corpsdetexte"/>
              <w:autoSpaceDE/>
              <w:autoSpaceDN/>
              <w:rPr>
                <w:rFonts w:ascii="Times New Roman" w:hAnsi="Times New Roman"/>
                <w:sz w:val="22"/>
                <w:szCs w:val="22"/>
              </w:rPr>
            </w:pPr>
            <w:r>
              <w:rPr>
                <w:rFonts w:ascii="Times New Roman" w:hAnsi="Times New Roman"/>
                <w:sz w:val="22"/>
                <w:szCs w:val="22"/>
              </w:rPr>
              <w:t>Jean-Michel Denis</w:t>
            </w:r>
          </w:p>
          <w:p w14:paraId="6467E913" w14:textId="71342B94" w:rsidR="00545035" w:rsidRPr="003B0450" w:rsidRDefault="00545035" w:rsidP="00320039">
            <w:pPr>
              <w:pStyle w:val="Corpsdetexte"/>
              <w:autoSpaceDE/>
              <w:autoSpaceDN/>
              <w:rPr>
                <w:rFonts w:ascii="Times New Roman" w:hAnsi="Times New Roman"/>
                <w:sz w:val="22"/>
                <w:szCs w:val="22"/>
              </w:rPr>
            </w:pPr>
            <w:r>
              <w:rPr>
                <w:rFonts w:ascii="Times New Roman" w:hAnsi="Times New Roman"/>
                <w:sz w:val="22"/>
                <w:szCs w:val="22"/>
              </w:rPr>
              <w:t>ISST</w:t>
            </w:r>
          </w:p>
        </w:tc>
      </w:tr>
      <w:tr w:rsidR="00314DA1" w14:paraId="7A2FAFE3" w14:textId="0165599E" w:rsidTr="00314DA1">
        <w:trPr>
          <w:trHeight w:val="413"/>
          <w:jc w:val="center"/>
        </w:trPr>
        <w:tc>
          <w:tcPr>
            <w:tcW w:w="1104" w:type="dxa"/>
            <w:tcBorders>
              <w:top w:val="single" w:sz="6" w:space="0" w:color="auto"/>
              <w:left w:val="single" w:sz="4" w:space="0" w:color="auto"/>
              <w:bottom w:val="single" w:sz="4" w:space="0" w:color="auto"/>
              <w:right w:val="single" w:sz="4" w:space="0" w:color="auto"/>
            </w:tcBorders>
          </w:tcPr>
          <w:p w14:paraId="0FC50B7F" w14:textId="45C61971" w:rsidR="00314DA1" w:rsidRPr="00C047C2" w:rsidRDefault="00314DA1" w:rsidP="00C047C2">
            <w:pPr>
              <w:rPr>
                <w:i/>
              </w:rPr>
            </w:pPr>
            <w:r w:rsidRPr="00C047C2">
              <w:rPr>
                <w:i/>
              </w:rPr>
              <w:t>Grille</w:t>
            </w:r>
            <w:r>
              <w:rPr>
                <w:i/>
              </w:rPr>
              <w:t xml:space="preserve"> </w:t>
            </w:r>
            <w:r w:rsidR="007F6633">
              <w:rPr>
                <w:i/>
              </w:rPr>
              <w:t>2</w:t>
            </w:r>
          </w:p>
        </w:tc>
        <w:tc>
          <w:tcPr>
            <w:tcW w:w="2489" w:type="dxa"/>
            <w:tcBorders>
              <w:top w:val="single" w:sz="6" w:space="0" w:color="auto"/>
              <w:left w:val="single" w:sz="4" w:space="0" w:color="auto"/>
              <w:bottom w:val="single" w:sz="6" w:space="0" w:color="auto"/>
              <w:right w:val="single" w:sz="6" w:space="0" w:color="auto"/>
            </w:tcBorders>
          </w:tcPr>
          <w:p w14:paraId="1556BD63" w14:textId="77777777" w:rsidR="00314DA1" w:rsidRDefault="00314DA1" w:rsidP="009863E7">
            <w:pPr>
              <w:pStyle w:val="Corpsdetexte"/>
              <w:autoSpaceDE/>
              <w:autoSpaceDN/>
              <w:jc w:val="both"/>
              <w:rPr>
                <w:rFonts w:ascii="Times New Roman" w:hAnsi="Times New Roman"/>
                <w:szCs w:val="24"/>
              </w:rPr>
            </w:pPr>
          </w:p>
        </w:tc>
        <w:tc>
          <w:tcPr>
            <w:tcW w:w="2489" w:type="dxa"/>
            <w:tcBorders>
              <w:top w:val="single" w:sz="6" w:space="0" w:color="auto"/>
              <w:left w:val="single" w:sz="4" w:space="0" w:color="auto"/>
              <w:bottom w:val="single" w:sz="6" w:space="0" w:color="auto"/>
              <w:right w:val="single" w:sz="6" w:space="0" w:color="auto"/>
            </w:tcBorders>
          </w:tcPr>
          <w:p w14:paraId="282BC277" w14:textId="77777777" w:rsidR="00314DA1" w:rsidRDefault="00314DA1" w:rsidP="009863E7">
            <w:pPr>
              <w:pStyle w:val="Corpsdetexte"/>
              <w:autoSpaceDE/>
              <w:autoSpaceDN/>
              <w:jc w:val="both"/>
              <w:rPr>
                <w:rFonts w:ascii="Times New Roman" w:hAnsi="Times New Roman"/>
                <w:szCs w:val="24"/>
              </w:rPr>
            </w:pPr>
          </w:p>
        </w:tc>
      </w:tr>
    </w:tbl>
    <w:p w14:paraId="55642B6D" w14:textId="77777777" w:rsidR="000D691A" w:rsidRDefault="000D691A" w:rsidP="000D691A"/>
    <w:p w14:paraId="1309783E" w14:textId="0D0A2EB6" w:rsidR="003B0450" w:rsidRDefault="003B0450" w:rsidP="000D691A">
      <w:r>
        <w:t xml:space="preserve">La session de formation s’adresse aux </w:t>
      </w:r>
      <w:r w:rsidR="00314DA1">
        <w:t>membres du service juridique des fédérations et de la confédération CFDT.</w:t>
      </w:r>
      <w:r w:rsidR="000D691A">
        <w:t xml:space="preserve"> </w:t>
      </w:r>
    </w:p>
    <w:p w14:paraId="7326D6F5" w14:textId="77777777" w:rsidR="00B97BF7" w:rsidRDefault="00B97BF7" w:rsidP="000D691A"/>
    <w:p w14:paraId="53772C68" w14:textId="158BD415" w:rsidR="00314DA1" w:rsidRDefault="000D691A" w:rsidP="000D691A">
      <w:r>
        <w:t xml:space="preserve">La </w:t>
      </w:r>
      <w:r w:rsidR="00314DA1">
        <w:t>session de formation</w:t>
      </w:r>
      <w:r w:rsidR="00767484">
        <w:t xml:space="preserve"> a </w:t>
      </w:r>
      <w:r w:rsidR="0006389D">
        <w:t xml:space="preserve">notamment </w:t>
      </w:r>
      <w:r w:rsidR="00767484">
        <w:t xml:space="preserve">pour objet </w:t>
      </w:r>
      <w:r w:rsidR="00373473">
        <w:t>d’examiner les actions en justice susceptibles d’être menées par les syndicats ainsi que les obstacles procéduraux qu’ils peuvent rencontrer. Il sera également abordé les actions judiciaires du syndicat dans le secteur public.</w:t>
      </w:r>
      <w:r w:rsidR="00476DAE">
        <w:t xml:space="preserve"> </w:t>
      </w:r>
    </w:p>
    <w:sectPr w:rsidR="00314DA1" w:rsidSect="004E63E3">
      <w:footerReference w:type="even" r:id="rId8"/>
      <w:footerReference w:type="default" r:id="rId9"/>
      <w:pgSz w:w="16838" w:h="11899" w:orient="landscape"/>
      <w:pgMar w:top="851" w:right="1134" w:bottom="1134" w:left="1134" w:header="709"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BD2B5" w14:textId="77777777" w:rsidR="00286C49" w:rsidRDefault="00286C49" w:rsidP="00DF46F9">
      <w:pPr>
        <w:spacing w:line="240" w:lineRule="auto"/>
      </w:pPr>
      <w:r>
        <w:separator/>
      </w:r>
    </w:p>
  </w:endnote>
  <w:endnote w:type="continuationSeparator" w:id="0">
    <w:p w14:paraId="37A191A1" w14:textId="77777777" w:rsidR="00286C49" w:rsidRDefault="00286C49" w:rsidP="00DF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DF98" w14:textId="77777777" w:rsidR="00DF46F9" w:rsidRDefault="00D3096D" w:rsidP="00993447">
    <w:pPr>
      <w:pStyle w:val="Pieddepage"/>
      <w:framePr w:wrap="around" w:vAnchor="text" w:hAnchor="margin" w:xAlign="right" w:y="1"/>
      <w:rPr>
        <w:rStyle w:val="Numrodepage"/>
      </w:rPr>
    </w:pPr>
    <w:r>
      <w:rPr>
        <w:rStyle w:val="Numrodepage"/>
      </w:rPr>
      <w:fldChar w:fldCharType="begin"/>
    </w:r>
    <w:r w:rsidR="00DF46F9">
      <w:rPr>
        <w:rStyle w:val="Numrodepage"/>
      </w:rPr>
      <w:instrText xml:space="preserve">PAGE  </w:instrText>
    </w:r>
    <w:r>
      <w:rPr>
        <w:rStyle w:val="Numrodepage"/>
      </w:rPr>
      <w:fldChar w:fldCharType="end"/>
    </w:r>
  </w:p>
  <w:p w14:paraId="4FBDC301" w14:textId="77777777" w:rsidR="00DF46F9" w:rsidRDefault="00DF46F9" w:rsidP="00DF46F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DF095" w14:textId="77777777" w:rsidR="00DF46F9" w:rsidRDefault="00D3096D" w:rsidP="00993447">
    <w:pPr>
      <w:pStyle w:val="Pieddepage"/>
      <w:framePr w:wrap="around" w:vAnchor="text" w:hAnchor="margin" w:xAlign="right" w:y="1"/>
      <w:rPr>
        <w:rStyle w:val="Numrodepage"/>
      </w:rPr>
    </w:pPr>
    <w:r>
      <w:rPr>
        <w:rStyle w:val="Numrodepage"/>
      </w:rPr>
      <w:fldChar w:fldCharType="begin"/>
    </w:r>
    <w:r w:rsidR="00DF46F9">
      <w:rPr>
        <w:rStyle w:val="Numrodepage"/>
      </w:rPr>
      <w:instrText xml:space="preserve">PAGE  </w:instrText>
    </w:r>
    <w:r>
      <w:rPr>
        <w:rStyle w:val="Numrodepage"/>
      </w:rPr>
      <w:fldChar w:fldCharType="separate"/>
    </w:r>
    <w:r w:rsidR="00ED12A3">
      <w:rPr>
        <w:rStyle w:val="Numrodepage"/>
        <w:noProof/>
      </w:rPr>
      <w:t>1</w:t>
    </w:r>
    <w:r>
      <w:rPr>
        <w:rStyle w:val="Numrodepage"/>
      </w:rPr>
      <w:fldChar w:fldCharType="end"/>
    </w:r>
  </w:p>
  <w:p w14:paraId="21E33ECD" w14:textId="77777777" w:rsidR="00DF46F9" w:rsidRDefault="00DF46F9" w:rsidP="00DF46F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F1D54" w14:textId="77777777" w:rsidR="00286C49" w:rsidRDefault="00286C49" w:rsidP="00DF46F9">
      <w:pPr>
        <w:spacing w:line="240" w:lineRule="auto"/>
      </w:pPr>
      <w:r>
        <w:separator/>
      </w:r>
    </w:p>
  </w:footnote>
  <w:footnote w:type="continuationSeparator" w:id="0">
    <w:p w14:paraId="51785257" w14:textId="77777777" w:rsidR="00286C49" w:rsidRDefault="00286C49" w:rsidP="00DF46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2E9D"/>
    <w:multiLevelType w:val="hybridMultilevel"/>
    <w:tmpl w:val="3FD4FD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43440"/>
    <w:multiLevelType w:val="hybridMultilevel"/>
    <w:tmpl w:val="7E0C12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BC0934"/>
    <w:multiLevelType w:val="hybridMultilevel"/>
    <w:tmpl w:val="2A86B6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533B8B"/>
    <w:multiLevelType w:val="hybridMultilevel"/>
    <w:tmpl w:val="5428FDC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8B1010"/>
    <w:multiLevelType w:val="hybridMultilevel"/>
    <w:tmpl w:val="EB78FE5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C302DC"/>
    <w:multiLevelType w:val="hybridMultilevel"/>
    <w:tmpl w:val="1218913C"/>
    <w:lvl w:ilvl="0" w:tplc="9CD28B0E">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5502854">
    <w:abstractNumId w:val="3"/>
  </w:num>
  <w:num w:numId="2" w16cid:durableId="1276140000">
    <w:abstractNumId w:val="4"/>
  </w:num>
  <w:num w:numId="3" w16cid:durableId="301929100">
    <w:abstractNumId w:val="1"/>
  </w:num>
  <w:num w:numId="4" w16cid:durableId="1272664322">
    <w:abstractNumId w:val="0"/>
  </w:num>
  <w:num w:numId="5" w16cid:durableId="415126783">
    <w:abstractNumId w:val="2"/>
  </w:num>
  <w:num w:numId="6" w16cid:durableId="1975869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CE2052-777C-49EC-B4C1-13D93A5366D5}"/>
    <w:docVar w:name="dgnword-eventsink" w:val="2162494989312"/>
  </w:docVars>
  <w:rsids>
    <w:rsidRoot w:val="00284918"/>
    <w:rsid w:val="000164C2"/>
    <w:rsid w:val="0004799C"/>
    <w:rsid w:val="0006389D"/>
    <w:rsid w:val="00071A34"/>
    <w:rsid w:val="00074647"/>
    <w:rsid w:val="00077D8E"/>
    <w:rsid w:val="000807C2"/>
    <w:rsid w:val="00085142"/>
    <w:rsid w:val="0009297B"/>
    <w:rsid w:val="000B547B"/>
    <w:rsid w:val="000B5C1B"/>
    <w:rsid w:val="000D691A"/>
    <w:rsid w:val="000E2A95"/>
    <w:rsid w:val="001053EA"/>
    <w:rsid w:val="00107209"/>
    <w:rsid w:val="001136CA"/>
    <w:rsid w:val="00115377"/>
    <w:rsid w:val="00152BBF"/>
    <w:rsid w:val="00176E91"/>
    <w:rsid w:val="00181231"/>
    <w:rsid w:val="001904F1"/>
    <w:rsid w:val="00190CE5"/>
    <w:rsid w:val="001B40CF"/>
    <w:rsid w:val="001C0F8F"/>
    <w:rsid w:val="001C6F36"/>
    <w:rsid w:val="001E0893"/>
    <w:rsid w:val="001E48F6"/>
    <w:rsid w:val="001E7913"/>
    <w:rsid w:val="001F1DCF"/>
    <w:rsid w:val="001F25E3"/>
    <w:rsid w:val="001F727F"/>
    <w:rsid w:val="002137E5"/>
    <w:rsid w:val="00221EEE"/>
    <w:rsid w:val="002418C9"/>
    <w:rsid w:val="00284918"/>
    <w:rsid w:val="00286C49"/>
    <w:rsid w:val="00295E77"/>
    <w:rsid w:val="002B385B"/>
    <w:rsid w:val="002C6362"/>
    <w:rsid w:val="002F7FE3"/>
    <w:rsid w:val="00312ED7"/>
    <w:rsid w:val="00314DA1"/>
    <w:rsid w:val="00320039"/>
    <w:rsid w:val="0033529F"/>
    <w:rsid w:val="00340BB3"/>
    <w:rsid w:val="0035757A"/>
    <w:rsid w:val="00373473"/>
    <w:rsid w:val="00375FC1"/>
    <w:rsid w:val="003902E6"/>
    <w:rsid w:val="003947CC"/>
    <w:rsid w:val="003A28B2"/>
    <w:rsid w:val="003B0450"/>
    <w:rsid w:val="003C1AB7"/>
    <w:rsid w:val="003C24E9"/>
    <w:rsid w:val="003C5808"/>
    <w:rsid w:val="003C7273"/>
    <w:rsid w:val="003E08F9"/>
    <w:rsid w:val="003E0ABE"/>
    <w:rsid w:val="003E7D24"/>
    <w:rsid w:val="003F2CDD"/>
    <w:rsid w:val="003F4CD1"/>
    <w:rsid w:val="003F5AD1"/>
    <w:rsid w:val="00401744"/>
    <w:rsid w:val="00476DAE"/>
    <w:rsid w:val="0048682A"/>
    <w:rsid w:val="00486E5B"/>
    <w:rsid w:val="0049287F"/>
    <w:rsid w:val="004A1BBC"/>
    <w:rsid w:val="004A4965"/>
    <w:rsid w:val="004A5041"/>
    <w:rsid w:val="004B7CCF"/>
    <w:rsid w:val="004E63E3"/>
    <w:rsid w:val="004E6BF2"/>
    <w:rsid w:val="0052700D"/>
    <w:rsid w:val="005317CE"/>
    <w:rsid w:val="00532305"/>
    <w:rsid w:val="00534F21"/>
    <w:rsid w:val="00542B04"/>
    <w:rsid w:val="00545035"/>
    <w:rsid w:val="00580D88"/>
    <w:rsid w:val="00584EB0"/>
    <w:rsid w:val="00593E3C"/>
    <w:rsid w:val="005C1B41"/>
    <w:rsid w:val="005C3168"/>
    <w:rsid w:val="005F25CC"/>
    <w:rsid w:val="005F712B"/>
    <w:rsid w:val="00600034"/>
    <w:rsid w:val="0060170C"/>
    <w:rsid w:val="00632D54"/>
    <w:rsid w:val="006458E0"/>
    <w:rsid w:val="00655B2F"/>
    <w:rsid w:val="00662684"/>
    <w:rsid w:val="00665DD8"/>
    <w:rsid w:val="006724DC"/>
    <w:rsid w:val="006767A8"/>
    <w:rsid w:val="006870C2"/>
    <w:rsid w:val="006878BE"/>
    <w:rsid w:val="006922D1"/>
    <w:rsid w:val="006A47D3"/>
    <w:rsid w:val="006B6C71"/>
    <w:rsid w:val="006C154C"/>
    <w:rsid w:val="006C6674"/>
    <w:rsid w:val="006E7AF3"/>
    <w:rsid w:val="006F200D"/>
    <w:rsid w:val="006F314C"/>
    <w:rsid w:val="006F3861"/>
    <w:rsid w:val="00703F8F"/>
    <w:rsid w:val="007052BA"/>
    <w:rsid w:val="00714A3A"/>
    <w:rsid w:val="00715DC7"/>
    <w:rsid w:val="00725148"/>
    <w:rsid w:val="00743FC0"/>
    <w:rsid w:val="0076403B"/>
    <w:rsid w:val="00767484"/>
    <w:rsid w:val="00793C65"/>
    <w:rsid w:val="007A32A4"/>
    <w:rsid w:val="007A788E"/>
    <w:rsid w:val="007C301B"/>
    <w:rsid w:val="007F6633"/>
    <w:rsid w:val="00801AC9"/>
    <w:rsid w:val="00817967"/>
    <w:rsid w:val="00836FD9"/>
    <w:rsid w:val="00844102"/>
    <w:rsid w:val="0084459F"/>
    <w:rsid w:val="00854D19"/>
    <w:rsid w:val="0088427E"/>
    <w:rsid w:val="008C27B5"/>
    <w:rsid w:val="008E1D83"/>
    <w:rsid w:val="008E675A"/>
    <w:rsid w:val="008F07A4"/>
    <w:rsid w:val="008F144C"/>
    <w:rsid w:val="00903370"/>
    <w:rsid w:val="0092255F"/>
    <w:rsid w:val="00966F32"/>
    <w:rsid w:val="0097114A"/>
    <w:rsid w:val="009716DE"/>
    <w:rsid w:val="00975FCE"/>
    <w:rsid w:val="009854A8"/>
    <w:rsid w:val="009857C1"/>
    <w:rsid w:val="009863E7"/>
    <w:rsid w:val="009D171F"/>
    <w:rsid w:val="009D31E4"/>
    <w:rsid w:val="009D508F"/>
    <w:rsid w:val="009D5CA5"/>
    <w:rsid w:val="009E38D3"/>
    <w:rsid w:val="009E3C67"/>
    <w:rsid w:val="00A04CE4"/>
    <w:rsid w:val="00A11FBB"/>
    <w:rsid w:val="00A46249"/>
    <w:rsid w:val="00A465C3"/>
    <w:rsid w:val="00A46EAF"/>
    <w:rsid w:val="00A53544"/>
    <w:rsid w:val="00A5747D"/>
    <w:rsid w:val="00A627B7"/>
    <w:rsid w:val="00A65B6D"/>
    <w:rsid w:val="00A72502"/>
    <w:rsid w:val="00A73926"/>
    <w:rsid w:val="00A8380A"/>
    <w:rsid w:val="00AA0B07"/>
    <w:rsid w:val="00AD1189"/>
    <w:rsid w:val="00AD3D63"/>
    <w:rsid w:val="00AD6A6E"/>
    <w:rsid w:val="00AE1A96"/>
    <w:rsid w:val="00AF2089"/>
    <w:rsid w:val="00B13717"/>
    <w:rsid w:val="00B33C6C"/>
    <w:rsid w:val="00B43740"/>
    <w:rsid w:val="00B43C65"/>
    <w:rsid w:val="00B50429"/>
    <w:rsid w:val="00B50F3B"/>
    <w:rsid w:val="00B912E3"/>
    <w:rsid w:val="00B97BF7"/>
    <w:rsid w:val="00BC328A"/>
    <w:rsid w:val="00BC6A70"/>
    <w:rsid w:val="00C047C2"/>
    <w:rsid w:val="00C0660C"/>
    <w:rsid w:val="00C221DC"/>
    <w:rsid w:val="00C24CB9"/>
    <w:rsid w:val="00C62E0C"/>
    <w:rsid w:val="00C659E2"/>
    <w:rsid w:val="00C724F5"/>
    <w:rsid w:val="00C87368"/>
    <w:rsid w:val="00CA7838"/>
    <w:rsid w:val="00CC31F6"/>
    <w:rsid w:val="00CD4E90"/>
    <w:rsid w:val="00CE27FC"/>
    <w:rsid w:val="00D02BFD"/>
    <w:rsid w:val="00D11A8F"/>
    <w:rsid w:val="00D177D0"/>
    <w:rsid w:val="00D3096D"/>
    <w:rsid w:val="00D3260B"/>
    <w:rsid w:val="00D400A4"/>
    <w:rsid w:val="00D45AC8"/>
    <w:rsid w:val="00D837F9"/>
    <w:rsid w:val="00D9170D"/>
    <w:rsid w:val="00DC5495"/>
    <w:rsid w:val="00DE0D53"/>
    <w:rsid w:val="00DF46F9"/>
    <w:rsid w:val="00E30132"/>
    <w:rsid w:val="00E318B8"/>
    <w:rsid w:val="00E41353"/>
    <w:rsid w:val="00E4656A"/>
    <w:rsid w:val="00E53564"/>
    <w:rsid w:val="00E709C1"/>
    <w:rsid w:val="00E80539"/>
    <w:rsid w:val="00E96778"/>
    <w:rsid w:val="00EA7D7C"/>
    <w:rsid w:val="00EC2C09"/>
    <w:rsid w:val="00ED12A3"/>
    <w:rsid w:val="00ED74F0"/>
    <w:rsid w:val="00EE2EA1"/>
    <w:rsid w:val="00EE34B0"/>
    <w:rsid w:val="00EF63FA"/>
    <w:rsid w:val="00F2304C"/>
    <w:rsid w:val="00F368ED"/>
    <w:rsid w:val="00F43D5F"/>
    <w:rsid w:val="00F577A6"/>
    <w:rsid w:val="00F67D1D"/>
    <w:rsid w:val="00F72872"/>
    <w:rsid w:val="00F840CE"/>
    <w:rsid w:val="00FB140A"/>
    <w:rsid w:val="00FB30CA"/>
    <w:rsid w:val="00FC0E8A"/>
    <w:rsid w:val="00FC23C1"/>
    <w:rsid w:val="00FC5542"/>
    <w:rsid w:val="00FC7057"/>
    <w:rsid w:val="00FC7352"/>
    <w:rsid w:val="00FC7EE2"/>
    <w:rsid w:val="00FD00CD"/>
    <w:rsid w:val="00FE1668"/>
    <w:rsid w:val="00FE2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4D4A9"/>
  <w15:docId w15:val="{791CC04C-F5E6-4696-839B-CBBBA4D3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40A"/>
    <w:pPr>
      <w:spacing w:after="0" w:line="360" w:lineRule="auto"/>
      <w:jc w:val="both"/>
    </w:pPr>
    <w:rPr>
      <w:rFonts w:ascii="Times New Roman" w:eastAsia="Times New Roman" w:hAnsi="Times New Roman" w:cs="Times New Roman"/>
      <w:sz w:val="24"/>
      <w:szCs w:val="20"/>
      <w:lang w:eastAsia="fr-FR"/>
    </w:rPr>
  </w:style>
  <w:style w:type="paragraph" w:styleId="Titre2">
    <w:name w:val="heading 2"/>
    <w:basedOn w:val="Normal"/>
    <w:next w:val="Normal"/>
    <w:link w:val="Titre2Car"/>
    <w:qFormat/>
    <w:rsid w:val="00FB140A"/>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B140A"/>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FB140A"/>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FB140A"/>
    <w:rPr>
      <w:rFonts w:ascii="Times" w:eastAsia="Times New Roman" w:hAnsi="Times" w:cs="Times New Roman"/>
      <w:sz w:val="24"/>
      <w:szCs w:val="20"/>
      <w:lang w:eastAsia="fr-FR"/>
    </w:rPr>
  </w:style>
  <w:style w:type="paragraph" w:styleId="Paragraphedeliste">
    <w:name w:val="List Paragraph"/>
    <w:basedOn w:val="Normal"/>
    <w:uiPriority w:val="34"/>
    <w:qFormat/>
    <w:rsid w:val="007A788E"/>
    <w:pPr>
      <w:ind w:left="720"/>
      <w:contextualSpacing/>
    </w:pPr>
  </w:style>
  <w:style w:type="paragraph" w:styleId="Pieddepage">
    <w:name w:val="footer"/>
    <w:basedOn w:val="Normal"/>
    <w:link w:val="PieddepageCar"/>
    <w:uiPriority w:val="99"/>
    <w:unhideWhenUsed/>
    <w:rsid w:val="00DF46F9"/>
    <w:pPr>
      <w:tabs>
        <w:tab w:val="center" w:pos="4536"/>
        <w:tab w:val="right" w:pos="9072"/>
      </w:tabs>
      <w:spacing w:line="240" w:lineRule="auto"/>
    </w:pPr>
  </w:style>
  <w:style w:type="character" w:customStyle="1" w:styleId="PieddepageCar">
    <w:name w:val="Pied de page Car"/>
    <w:basedOn w:val="Policepardfaut"/>
    <w:link w:val="Pieddepage"/>
    <w:uiPriority w:val="99"/>
    <w:rsid w:val="00DF46F9"/>
    <w:rPr>
      <w:rFonts w:ascii="Times New Roman" w:eastAsia="Times New Roman" w:hAnsi="Times New Roman" w:cs="Times New Roman"/>
      <w:sz w:val="24"/>
      <w:szCs w:val="20"/>
      <w:lang w:eastAsia="fr-FR"/>
    </w:rPr>
  </w:style>
  <w:style w:type="character" w:styleId="Numrodepage">
    <w:name w:val="page number"/>
    <w:basedOn w:val="Policepardfaut"/>
    <w:uiPriority w:val="99"/>
    <w:semiHidden/>
    <w:unhideWhenUsed/>
    <w:rsid w:val="00DF46F9"/>
  </w:style>
  <w:style w:type="paragraph" w:styleId="Textedebulles">
    <w:name w:val="Balloon Text"/>
    <w:basedOn w:val="Normal"/>
    <w:link w:val="TextedebullesCar"/>
    <w:uiPriority w:val="99"/>
    <w:semiHidden/>
    <w:unhideWhenUsed/>
    <w:rsid w:val="00CE27F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7FC"/>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787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dc:creator>
  <cp:lastModifiedBy>Aftab Alam</cp:lastModifiedBy>
  <cp:revision>2</cp:revision>
  <cp:lastPrinted>2025-03-06T08:09:00Z</cp:lastPrinted>
  <dcterms:created xsi:type="dcterms:W3CDTF">2025-03-17T09:01:00Z</dcterms:created>
  <dcterms:modified xsi:type="dcterms:W3CDTF">2025-03-17T09:01:00Z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2025-03-06T08:11:11Z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bce04035-9009-44b8-9100-db45e605b8dd</vt:lpwstr>
  </property>
  <property fmtid="{D5CDD505-2E9C-101B-9397-08002B2CF9AE}" pid="8" name="MSIP_Label_d5c20be7-c3a5-46e3-9158-fa8a02ce2395_ContentBits">
    <vt:lpwstr>0</vt:lpwstr>
  </property>
</Properties>
</file>