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EF9FD" w14:textId="79A6AAFC" w:rsidR="00FB140A" w:rsidRDefault="003B0450" w:rsidP="003B045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D6892DB" wp14:editId="4FD6AC8E">
            <wp:extent cx="3182400" cy="1206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ris1_IS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4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D43DE" w14:textId="77777777" w:rsidR="003B0450" w:rsidRDefault="003B0450" w:rsidP="003B0450">
      <w:pPr>
        <w:spacing w:line="240" w:lineRule="auto"/>
        <w:jc w:val="center"/>
        <w:rPr>
          <w:b/>
        </w:rPr>
      </w:pPr>
    </w:p>
    <w:p w14:paraId="38B56602" w14:textId="57E1F4A3" w:rsidR="003B0450" w:rsidRDefault="00AE1A96" w:rsidP="003B0450">
      <w:pPr>
        <w:spacing w:line="240" w:lineRule="auto"/>
        <w:jc w:val="center"/>
        <w:rPr>
          <w:b/>
        </w:rPr>
      </w:pPr>
      <w:r>
        <w:rPr>
          <w:b/>
        </w:rPr>
        <w:t xml:space="preserve">STAGE </w:t>
      </w:r>
      <w:r w:rsidR="003B78B4">
        <w:rPr>
          <w:b/>
        </w:rPr>
        <w:t xml:space="preserve">FO CONSEILLERS PRUD’HOMMES PRISE DE MANDAT </w:t>
      </w:r>
    </w:p>
    <w:p w14:paraId="446D9473" w14:textId="01261D64" w:rsidR="00B97BF7" w:rsidRDefault="00B97BF7" w:rsidP="003B0450">
      <w:pPr>
        <w:spacing w:line="240" w:lineRule="auto"/>
        <w:jc w:val="center"/>
        <w:rPr>
          <w:b/>
        </w:rPr>
      </w:pPr>
    </w:p>
    <w:p w14:paraId="72925C40" w14:textId="1258BE34" w:rsidR="00FB140A" w:rsidRPr="00FB140A" w:rsidRDefault="00A53544" w:rsidP="00FB140A">
      <w:pPr>
        <w:spacing w:line="240" w:lineRule="auto"/>
        <w:jc w:val="center"/>
        <w:rPr>
          <w:b/>
        </w:rPr>
      </w:pPr>
      <w:r>
        <w:rPr>
          <w:b/>
        </w:rPr>
        <w:t>Christophe Vigneau</w:t>
      </w:r>
      <w:r w:rsidR="00D9170D">
        <w:rPr>
          <w:b/>
        </w:rPr>
        <w:t xml:space="preserve"> (Univ. Paris 1 - ISST)</w:t>
      </w:r>
      <w:r w:rsidR="00712ECF">
        <w:rPr>
          <w:b/>
        </w:rPr>
        <w:t>, Patricia Drevon (FO)</w:t>
      </w:r>
    </w:p>
    <w:p w14:paraId="73EA009A" w14:textId="44C84365" w:rsidR="00FB140A" w:rsidRDefault="00817967" w:rsidP="00FB140A">
      <w:pPr>
        <w:pStyle w:val="Titre2"/>
        <w:spacing w:line="240" w:lineRule="auto"/>
      </w:pPr>
      <w:r>
        <w:t xml:space="preserve">Date </w:t>
      </w:r>
      <w:r w:rsidR="00E76DA4">
        <w:t xml:space="preserve">7 et 8 </w:t>
      </w:r>
      <w:r w:rsidR="005B7E30">
        <w:t>avril 2026</w:t>
      </w:r>
    </w:p>
    <w:p w14:paraId="35814AD7" w14:textId="77777777" w:rsidR="00314DA1" w:rsidRPr="00314DA1" w:rsidRDefault="00314DA1" w:rsidP="00314DA1"/>
    <w:tbl>
      <w:tblPr>
        <w:tblW w:w="60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2489"/>
        <w:gridCol w:w="2489"/>
      </w:tblGrid>
      <w:tr w:rsidR="00314DA1" w:rsidRPr="003B0450" w14:paraId="7735640A" w14:textId="12DC964D" w:rsidTr="00314DA1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90F0E" w14:textId="77777777" w:rsidR="00314DA1" w:rsidRPr="003B0450" w:rsidRDefault="00314DA1" w:rsidP="00E44A0E">
            <w:pPr>
              <w:spacing w:line="240" w:lineRule="auto"/>
              <w:ind w:left="103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034F00" w14:textId="2DB7AD90" w:rsidR="00314DA1" w:rsidRPr="003B0450" w:rsidRDefault="0089648D" w:rsidP="0081796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A0343">
              <w:rPr>
                <w:sz w:val="22"/>
                <w:szCs w:val="22"/>
              </w:rPr>
              <w:t xml:space="preserve">ardi </w:t>
            </w:r>
            <w:r w:rsidR="00E76DA4">
              <w:rPr>
                <w:sz w:val="22"/>
                <w:szCs w:val="22"/>
              </w:rPr>
              <w:t>7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7ECC3C" w14:textId="782B5269" w:rsidR="00314DA1" w:rsidRDefault="00CA0343" w:rsidP="00D11A8F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Mercredi </w:t>
            </w:r>
            <w:r w:rsidR="00E76DA4">
              <w:rPr>
                <w:sz w:val="22"/>
                <w:szCs w:val="22"/>
              </w:rPr>
              <w:t>8</w:t>
            </w:r>
          </w:p>
        </w:tc>
      </w:tr>
      <w:tr w:rsidR="00314DA1" w:rsidRPr="003B0450" w14:paraId="69FB3DB8" w14:textId="226DDF7B" w:rsidTr="00314DA1">
        <w:trPr>
          <w:trHeight w:val="1968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4BDD20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9h</w:t>
            </w:r>
          </w:p>
          <w:p w14:paraId="376EFA74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78B083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BC6D1D0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56BFC5E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ABD79E3" w14:textId="77777777" w:rsidR="00314DA1" w:rsidRPr="003B0450" w:rsidRDefault="00314DA1" w:rsidP="00E44A0E">
            <w:pPr>
              <w:spacing w:line="240" w:lineRule="auto"/>
              <w:rPr>
                <w:sz w:val="22"/>
                <w:szCs w:val="22"/>
              </w:rPr>
            </w:pPr>
          </w:p>
          <w:p w14:paraId="31F9EE34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41A94" w14:textId="77777777" w:rsidR="00314DA1" w:rsidRPr="003B0450" w:rsidRDefault="00314DA1" w:rsidP="00314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D591E69" w14:textId="77777777" w:rsidR="00314DA1" w:rsidRDefault="003B78B4" w:rsidP="00320039">
            <w:pPr>
              <w:pStyle w:val="Corpsdetexte"/>
              <w:pBdr>
                <w:bottom w:val="single" w:sz="6" w:space="1" w:color="auto"/>
              </w:pBd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Tour de table</w:t>
            </w:r>
          </w:p>
          <w:p w14:paraId="130B0FF5" w14:textId="77777777" w:rsidR="003B78B4" w:rsidRDefault="003B78B4" w:rsidP="00320039">
            <w:pPr>
              <w:pStyle w:val="Corpsdetexte"/>
              <w:rPr>
                <w:iCs/>
                <w:sz w:val="22"/>
                <w:szCs w:val="22"/>
              </w:rPr>
            </w:pPr>
          </w:p>
          <w:p w14:paraId="6C5E3BFF" w14:textId="77777777" w:rsidR="003B78B4" w:rsidRPr="003B78B4" w:rsidRDefault="003B78B4" w:rsidP="00320039">
            <w:pPr>
              <w:pStyle w:val="Corpsdetexte"/>
              <w:rPr>
                <w:b/>
                <w:bCs/>
                <w:iCs/>
                <w:sz w:val="22"/>
                <w:szCs w:val="22"/>
              </w:rPr>
            </w:pPr>
            <w:r w:rsidRPr="003B78B4">
              <w:rPr>
                <w:b/>
                <w:bCs/>
                <w:iCs/>
                <w:sz w:val="22"/>
                <w:szCs w:val="22"/>
              </w:rPr>
              <w:t>Le Conseil de prud’hommes</w:t>
            </w:r>
          </w:p>
          <w:p w14:paraId="0BCD808C" w14:textId="77777777" w:rsidR="003B78B4" w:rsidRDefault="003B78B4" w:rsidP="00320039">
            <w:pPr>
              <w:pStyle w:val="Corpsdetexte"/>
              <w:rPr>
                <w:iCs/>
                <w:sz w:val="22"/>
                <w:szCs w:val="22"/>
              </w:rPr>
            </w:pPr>
          </w:p>
          <w:p w14:paraId="0D0B2D34" w14:textId="1329DB9F" w:rsidR="003B78B4" w:rsidRDefault="003B78B4" w:rsidP="00320039">
            <w:pPr>
              <w:pStyle w:val="Corpsdetext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Organisation</w:t>
            </w:r>
            <w:r w:rsidR="00BA0C37">
              <w:rPr>
                <w:iCs/>
                <w:sz w:val="22"/>
                <w:szCs w:val="22"/>
              </w:rPr>
              <w:t>, compétence</w:t>
            </w:r>
            <w:r>
              <w:rPr>
                <w:iCs/>
                <w:sz w:val="22"/>
                <w:szCs w:val="22"/>
              </w:rPr>
              <w:t xml:space="preserve"> et fonctionnement</w:t>
            </w:r>
          </w:p>
          <w:p w14:paraId="00D1E29C" w14:textId="77777777" w:rsidR="003B78B4" w:rsidRDefault="003B78B4" w:rsidP="003B78B4">
            <w:pPr>
              <w:pStyle w:val="Corpsdetexte"/>
              <w:rPr>
                <w:lang w:eastAsia="en-US"/>
              </w:rPr>
            </w:pPr>
            <w:r>
              <w:rPr>
                <w:lang w:eastAsia="en-US"/>
              </w:rPr>
              <w:t>Christophe Vigneau</w:t>
            </w:r>
          </w:p>
          <w:p w14:paraId="2DE83F2C" w14:textId="0EEF2F6D" w:rsidR="003B78B4" w:rsidRPr="0009297B" w:rsidRDefault="003B78B4" w:rsidP="003B78B4">
            <w:pPr>
              <w:pStyle w:val="Corpsdetexte"/>
              <w:rPr>
                <w:iCs/>
                <w:sz w:val="22"/>
                <w:szCs w:val="22"/>
              </w:rPr>
            </w:pPr>
            <w:r>
              <w:rPr>
                <w:lang w:eastAsia="en-US"/>
              </w:rPr>
              <w:t>Université Paris 1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86E71B" w14:textId="77777777" w:rsidR="00314DA1" w:rsidRDefault="00314DA1" w:rsidP="00314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9D72F4E" w14:textId="77777777" w:rsidR="003B78B4" w:rsidRPr="003B78B4" w:rsidRDefault="0076403B" w:rsidP="0076403B">
            <w:pPr>
              <w:pStyle w:val="Corpsdetexte"/>
              <w:rPr>
                <w:b/>
                <w:bCs/>
              </w:rPr>
            </w:pPr>
            <w:r w:rsidRPr="003B78B4">
              <w:rPr>
                <w:b/>
                <w:bCs/>
              </w:rPr>
              <w:t>L</w:t>
            </w:r>
            <w:r w:rsidR="003B78B4" w:rsidRPr="003B78B4">
              <w:rPr>
                <w:b/>
                <w:bCs/>
              </w:rPr>
              <w:t xml:space="preserve">e procès prud’homal </w:t>
            </w:r>
          </w:p>
          <w:p w14:paraId="6741071B" w14:textId="77777777" w:rsidR="00BA0C37" w:rsidRDefault="00BA0C37" w:rsidP="0076403B">
            <w:pPr>
              <w:pStyle w:val="Corpsdetexte"/>
            </w:pPr>
          </w:p>
          <w:p w14:paraId="3E31ADAC" w14:textId="4929E4F2" w:rsidR="00CE27FC" w:rsidRPr="00CE27FC" w:rsidRDefault="003B78B4" w:rsidP="0076403B">
            <w:pPr>
              <w:pStyle w:val="Corpsdetext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t>(Saisine, audiences, principes du procès prud’homal, structure de la décision)</w:t>
            </w:r>
          </w:p>
          <w:p w14:paraId="12E066BF" w14:textId="77777777" w:rsidR="00CE27FC" w:rsidRDefault="00CE27FC" w:rsidP="00375FC1">
            <w:pPr>
              <w:pStyle w:val="Corpsdetext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50CB41E" w14:textId="77777777" w:rsidR="003B78B4" w:rsidRDefault="003B78B4" w:rsidP="003B78B4">
            <w:pPr>
              <w:pStyle w:val="Corpsdetexte"/>
              <w:rPr>
                <w:lang w:eastAsia="en-US"/>
              </w:rPr>
            </w:pPr>
            <w:r>
              <w:rPr>
                <w:lang w:eastAsia="en-US"/>
              </w:rPr>
              <w:t>Christophe Vigneau</w:t>
            </w:r>
          </w:p>
          <w:p w14:paraId="48BADB56" w14:textId="50A7D519" w:rsidR="003B78B4" w:rsidRPr="003B0450" w:rsidRDefault="003B78B4" w:rsidP="003B78B4">
            <w:pPr>
              <w:pStyle w:val="Corpsdetexte"/>
              <w:rPr>
                <w:sz w:val="22"/>
                <w:szCs w:val="22"/>
              </w:rPr>
            </w:pPr>
            <w:r>
              <w:rPr>
                <w:lang w:eastAsia="en-US"/>
              </w:rPr>
              <w:t>Université Paris 1</w:t>
            </w:r>
          </w:p>
          <w:p w14:paraId="6C2348AC" w14:textId="4310C21F" w:rsidR="0076403B" w:rsidRPr="003B0450" w:rsidRDefault="0076403B" w:rsidP="00375FC1">
            <w:pPr>
              <w:pStyle w:val="Corpsdetexte"/>
              <w:rPr>
                <w:sz w:val="22"/>
                <w:szCs w:val="22"/>
              </w:rPr>
            </w:pPr>
          </w:p>
        </w:tc>
      </w:tr>
      <w:tr w:rsidR="00314DA1" w:rsidRPr="003B0450" w14:paraId="1A80C436" w14:textId="20A7EA45" w:rsidTr="00314DA1">
        <w:trPr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BABEF" w14:textId="437D4AA8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12 h 30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FE5D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D30F3D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4DA1" w:rsidRPr="003B0450" w14:paraId="77188A98" w14:textId="0FFC7D84" w:rsidTr="00314DA1">
        <w:trPr>
          <w:trHeight w:val="65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413EC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14h</w:t>
            </w:r>
          </w:p>
          <w:p w14:paraId="26AD2971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C1B8C52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7E30F71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CD419DF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FF1663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AEB1C87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8B24B12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17 h 30</w:t>
            </w:r>
          </w:p>
          <w:p w14:paraId="4AF6DE42" w14:textId="77777777" w:rsidR="00314DA1" w:rsidRPr="003B0450" w:rsidRDefault="00314DA1" w:rsidP="00593E3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B9B4D" w14:textId="77777777" w:rsidR="00314DA1" w:rsidRPr="003B0450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44A2BD9" w14:textId="032F633B" w:rsidR="00A46EAF" w:rsidRPr="00D837F9" w:rsidRDefault="003B78B4" w:rsidP="003B78B4">
            <w:pPr>
              <w:pStyle w:val="Corpsdetex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Suite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20789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467E913" w14:textId="56A9BFA4" w:rsidR="00314DA1" w:rsidRPr="003B0450" w:rsidRDefault="00BA0C37" w:rsidP="00320039">
            <w:pPr>
              <w:pStyle w:val="Corpsdetexte"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Suite</w:t>
            </w:r>
          </w:p>
        </w:tc>
      </w:tr>
      <w:tr w:rsidR="00314DA1" w14:paraId="7A2FAFE3" w14:textId="0165599E" w:rsidTr="00314DA1">
        <w:trPr>
          <w:trHeight w:val="413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B7F" w14:textId="354502C7" w:rsidR="00314DA1" w:rsidRPr="00C047C2" w:rsidRDefault="00314DA1" w:rsidP="00C047C2">
            <w:pPr>
              <w:rPr>
                <w:i/>
              </w:rPr>
            </w:pPr>
            <w:r w:rsidRPr="00C047C2">
              <w:rPr>
                <w:i/>
              </w:rPr>
              <w:lastRenderedPageBreak/>
              <w:t>Grille</w:t>
            </w:r>
            <w:r>
              <w:rPr>
                <w:i/>
              </w:rPr>
              <w:t xml:space="preserve"> </w:t>
            </w:r>
            <w:r w:rsidRPr="00C047C2">
              <w:rPr>
                <w:i/>
              </w:rPr>
              <w:t>1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56BD63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2BC277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55642B6D" w14:textId="77777777" w:rsidR="000D691A" w:rsidRDefault="000D691A" w:rsidP="000D691A"/>
    <w:p w14:paraId="5320DA10" w14:textId="77777777" w:rsidR="003B78B4" w:rsidRDefault="003B0450" w:rsidP="000D691A">
      <w:r>
        <w:t xml:space="preserve">La session de formation s’adresse aux </w:t>
      </w:r>
      <w:r w:rsidR="003B78B4">
        <w:t>conseillers prud’hommes exerçant leur premier mandat.</w:t>
      </w:r>
    </w:p>
    <w:p w14:paraId="3876C28C" w14:textId="77777777" w:rsidR="006C25F1" w:rsidRDefault="006C25F1" w:rsidP="000D691A"/>
    <w:p w14:paraId="4C0D0400" w14:textId="3F1233B9" w:rsidR="003B78B4" w:rsidRDefault="003B78B4" w:rsidP="000D691A">
      <w:r>
        <w:t xml:space="preserve">L’objet de la formation est de présenter aux nouveaux conseillers prud’hommes le fonctionnement de l’institution prud’homale ainsi que les règles gouvernant le procès prud’homal. </w:t>
      </w:r>
    </w:p>
    <w:p w14:paraId="24990A06" w14:textId="77777777" w:rsidR="003B78B4" w:rsidRDefault="003B78B4" w:rsidP="000D691A"/>
    <w:p w14:paraId="53772C68" w14:textId="57CF4F6D" w:rsidR="00314DA1" w:rsidRDefault="003B78B4" w:rsidP="006C25F1">
      <w:r>
        <w:t>L’objectif est de permettre à c</w:t>
      </w:r>
      <w:r w:rsidR="006C25F1">
        <w:t>es</w:t>
      </w:r>
      <w:r>
        <w:t xml:space="preserve"> conseillers prud’hommes </w:t>
      </w:r>
      <w:r w:rsidR="006C25F1">
        <w:t xml:space="preserve">de maîtriser les conditions d’exercice du mandat. </w:t>
      </w:r>
    </w:p>
    <w:sectPr w:rsidR="00314DA1" w:rsidSect="008E1D83">
      <w:footerReference w:type="even" r:id="rId8"/>
      <w:footerReference w:type="default" r:id="rId9"/>
      <w:pgSz w:w="16838" w:h="11899" w:orient="landscape"/>
      <w:pgMar w:top="851" w:right="1134" w:bottom="113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F5EDC" w14:textId="77777777" w:rsidR="00FF749B" w:rsidRDefault="00FF749B" w:rsidP="00DF46F9">
      <w:pPr>
        <w:spacing w:line="240" w:lineRule="auto"/>
      </w:pPr>
      <w:r>
        <w:separator/>
      </w:r>
    </w:p>
  </w:endnote>
  <w:endnote w:type="continuationSeparator" w:id="0">
    <w:p w14:paraId="33C174B3" w14:textId="77777777" w:rsidR="00FF749B" w:rsidRDefault="00FF749B" w:rsidP="00DF4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DF98" w14:textId="77777777" w:rsidR="00DF46F9" w:rsidRDefault="00D3096D" w:rsidP="009934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F46F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BDC301" w14:textId="77777777" w:rsidR="00DF46F9" w:rsidRDefault="00DF46F9" w:rsidP="00DF46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DF095" w14:textId="77777777" w:rsidR="00DF46F9" w:rsidRDefault="00D3096D" w:rsidP="009934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F46F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2514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E33ECD" w14:textId="77777777" w:rsidR="00DF46F9" w:rsidRDefault="00DF46F9" w:rsidP="00DF46F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E8060" w14:textId="77777777" w:rsidR="00FF749B" w:rsidRDefault="00FF749B" w:rsidP="00DF46F9">
      <w:pPr>
        <w:spacing w:line="240" w:lineRule="auto"/>
      </w:pPr>
      <w:r>
        <w:separator/>
      </w:r>
    </w:p>
  </w:footnote>
  <w:footnote w:type="continuationSeparator" w:id="0">
    <w:p w14:paraId="31CE0CBD" w14:textId="77777777" w:rsidR="00FF749B" w:rsidRDefault="00FF749B" w:rsidP="00DF46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22E9D"/>
    <w:multiLevelType w:val="hybridMultilevel"/>
    <w:tmpl w:val="3FD4FD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440"/>
    <w:multiLevelType w:val="hybridMultilevel"/>
    <w:tmpl w:val="7E0C12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0934"/>
    <w:multiLevelType w:val="hybridMultilevel"/>
    <w:tmpl w:val="2A86B6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33B8B"/>
    <w:multiLevelType w:val="hybridMultilevel"/>
    <w:tmpl w:val="5428FDC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1010"/>
    <w:multiLevelType w:val="hybridMultilevel"/>
    <w:tmpl w:val="EB78FE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302DC"/>
    <w:multiLevelType w:val="hybridMultilevel"/>
    <w:tmpl w:val="1218913C"/>
    <w:lvl w:ilvl="0" w:tplc="9CD28B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71963">
    <w:abstractNumId w:val="3"/>
  </w:num>
  <w:num w:numId="2" w16cid:durableId="1295260750">
    <w:abstractNumId w:val="4"/>
  </w:num>
  <w:num w:numId="3" w16cid:durableId="1047754332">
    <w:abstractNumId w:val="1"/>
  </w:num>
  <w:num w:numId="4" w16cid:durableId="1719428605">
    <w:abstractNumId w:val="0"/>
  </w:num>
  <w:num w:numId="5" w16cid:durableId="1529099703">
    <w:abstractNumId w:val="2"/>
  </w:num>
  <w:num w:numId="6" w16cid:durableId="567034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66B10E1-9FB0-4ADF-B0D1-D0661555CB61}"/>
    <w:docVar w:name="dgnword-eventsink" w:val="2191968127344"/>
  </w:docVars>
  <w:rsids>
    <w:rsidRoot w:val="00284918"/>
    <w:rsid w:val="000164C2"/>
    <w:rsid w:val="0004799C"/>
    <w:rsid w:val="0006389D"/>
    <w:rsid w:val="00071A34"/>
    <w:rsid w:val="00074647"/>
    <w:rsid w:val="00077D8E"/>
    <w:rsid w:val="000807C2"/>
    <w:rsid w:val="00085142"/>
    <w:rsid w:val="0009297B"/>
    <w:rsid w:val="000B547B"/>
    <w:rsid w:val="000B5C1B"/>
    <w:rsid w:val="000D691A"/>
    <w:rsid w:val="000E2A95"/>
    <w:rsid w:val="001053EA"/>
    <w:rsid w:val="00107209"/>
    <w:rsid w:val="001136CA"/>
    <w:rsid w:val="00115377"/>
    <w:rsid w:val="00152BBF"/>
    <w:rsid w:val="00176E91"/>
    <w:rsid w:val="00181231"/>
    <w:rsid w:val="001904F1"/>
    <w:rsid w:val="001B40CF"/>
    <w:rsid w:val="001B46A7"/>
    <w:rsid w:val="001C0F8F"/>
    <w:rsid w:val="001E0893"/>
    <w:rsid w:val="001E48F6"/>
    <w:rsid w:val="001E7913"/>
    <w:rsid w:val="001F1DCF"/>
    <w:rsid w:val="001F25E3"/>
    <w:rsid w:val="001F727F"/>
    <w:rsid w:val="002137E5"/>
    <w:rsid w:val="00221EEE"/>
    <w:rsid w:val="002418C9"/>
    <w:rsid w:val="00284918"/>
    <w:rsid w:val="00295E77"/>
    <w:rsid w:val="002B385B"/>
    <w:rsid w:val="002C6362"/>
    <w:rsid w:val="002F7FE3"/>
    <w:rsid w:val="00312ED7"/>
    <w:rsid w:val="00314DA1"/>
    <w:rsid w:val="00320039"/>
    <w:rsid w:val="0033529F"/>
    <w:rsid w:val="00335A04"/>
    <w:rsid w:val="00340BB3"/>
    <w:rsid w:val="0035757A"/>
    <w:rsid w:val="00375FC1"/>
    <w:rsid w:val="00386B40"/>
    <w:rsid w:val="003902E6"/>
    <w:rsid w:val="003947CC"/>
    <w:rsid w:val="003A28B2"/>
    <w:rsid w:val="003B0450"/>
    <w:rsid w:val="003B78B4"/>
    <w:rsid w:val="003C1AB7"/>
    <w:rsid w:val="003C24E9"/>
    <w:rsid w:val="003C5808"/>
    <w:rsid w:val="003C7273"/>
    <w:rsid w:val="003E08F9"/>
    <w:rsid w:val="003E0ABE"/>
    <w:rsid w:val="003E7D24"/>
    <w:rsid w:val="003F2CDD"/>
    <w:rsid w:val="003F4CD1"/>
    <w:rsid w:val="003F5AD1"/>
    <w:rsid w:val="00401744"/>
    <w:rsid w:val="00476DAE"/>
    <w:rsid w:val="0048682A"/>
    <w:rsid w:val="0049287F"/>
    <w:rsid w:val="004A1BBC"/>
    <w:rsid w:val="004A4965"/>
    <w:rsid w:val="004B7CCF"/>
    <w:rsid w:val="0050177C"/>
    <w:rsid w:val="0052700D"/>
    <w:rsid w:val="00532305"/>
    <w:rsid w:val="00542B04"/>
    <w:rsid w:val="00580D88"/>
    <w:rsid w:val="00584EB0"/>
    <w:rsid w:val="00593E3C"/>
    <w:rsid w:val="005B7E30"/>
    <w:rsid w:val="005C1B41"/>
    <w:rsid w:val="005C39D2"/>
    <w:rsid w:val="005F25CC"/>
    <w:rsid w:val="005F712B"/>
    <w:rsid w:val="00600034"/>
    <w:rsid w:val="0060170C"/>
    <w:rsid w:val="00632D54"/>
    <w:rsid w:val="006458E0"/>
    <w:rsid w:val="00655B2F"/>
    <w:rsid w:val="00662684"/>
    <w:rsid w:val="00665DD8"/>
    <w:rsid w:val="006724DC"/>
    <w:rsid w:val="006767A8"/>
    <w:rsid w:val="006870C2"/>
    <w:rsid w:val="006878BE"/>
    <w:rsid w:val="006922D1"/>
    <w:rsid w:val="006A47D3"/>
    <w:rsid w:val="006B6C71"/>
    <w:rsid w:val="006C154C"/>
    <w:rsid w:val="006C25F1"/>
    <w:rsid w:val="006C6674"/>
    <w:rsid w:val="006E7AF3"/>
    <w:rsid w:val="006F200D"/>
    <w:rsid w:val="006F314C"/>
    <w:rsid w:val="006F3861"/>
    <w:rsid w:val="00703F8F"/>
    <w:rsid w:val="007052BA"/>
    <w:rsid w:val="00712ECF"/>
    <w:rsid w:val="00715DC7"/>
    <w:rsid w:val="00725148"/>
    <w:rsid w:val="00743FC0"/>
    <w:rsid w:val="0076403B"/>
    <w:rsid w:val="00767484"/>
    <w:rsid w:val="00793C65"/>
    <w:rsid w:val="007A32A4"/>
    <w:rsid w:val="007A788E"/>
    <w:rsid w:val="007C301B"/>
    <w:rsid w:val="00817967"/>
    <w:rsid w:val="00836FD9"/>
    <w:rsid w:val="00844102"/>
    <w:rsid w:val="0088427E"/>
    <w:rsid w:val="0089648D"/>
    <w:rsid w:val="008C27B5"/>
    <w:rsid w:val="008E1D83"/>
    <w:rsid w:val="008E675A"/>
    <w:rsid w:val="008F07A4"/>
    <w:rsid w:val="008F144C"/>
    <w:rsid w:val="00903370"/>
    <w:rsid w:val="0092255F"/>
    <w:rsid w:val="0097114A"/>
    <w:rsid w:val="009716DE"/>
    <w:rsid w:val="00975FCE"/>
    <w:rsid w:val="009854A8"/>
    <w:rsid w:val="009857C1"/>
    <w:rsid w:val="009863E7"/>
    <w:rsid w:val="009D171F"/>
    <w:rsid w:val="009D31E4"/>
    <w:rsid w:val="009D508F"/>
    <w:rsid w:val="009D5CA5"/>
    <w:rsid w:val="009E38D3"/>
    <w:rsid w:val="009E3C67"/>
    <w:rsid w:val="00A04CE4"/>
    <w:rsid w:val="00A11FBB"/>
    <w:rsid w:val="00A46249"/>
    <w:rsid w:val="00A465C3"/>
    <w:rsid w:val="00A46EAF"/>
    <w:rsid w:val="00A53544"/>
    <w:rsid w:val="00A5747D"/>
    <w:rsid w:val="00A65B6D"/>
    <w:rsid w:val="00A72502"/>
    <w:rsid w:val="00A73926"/>
    <w:rsid w:val="00A8380A"/>
    <w:rsid w:val="00AA0B07"/>
    <w:rsid w:val="00AD1189"/>
    <w:rsid w:val="00AD3D63"/>
    <w:rsid w:val="00AD6A6E"/>
    <w:rsid w:val="00AE1A96"/>
    <w:rsid w:val="00AF2089"/>
    <w:rsid w:val="00B13717"/>
    <w:rsid w:val="00B33C6C"/>
    <w:rsid w:val="00B43C65"/>
    <w:rsid w:val="00B50429"/>
    <w:rsid w:val="00B50F3B"/>
    <w:rsid w:val="00B912E3"/>
    <w:rsid w:val="00B97BF7"/>
    <w:rsid w:val="00BA0C37"/>
    <w:rsid w:val="00BC328A"/>
    <w:rsid w:val="00C047C2"/>
    <w:rsid w:val="00C0660C"/>
    <w:rsid w:val="00C221DC"/>
    <w:rsid w:val="00C24CB9"/>
    <w:rsid w:val="00C62E0C"/>
    <w:rsid w:val="00C659E2"/>
    <w:rsid w:val="00C724F5"/>
    <w:rsid w:val="00C87368"/>
    <w:rsid w:val="00CA0343"/>
    <w:rsid w:val="00CD4E90"/>
    <w:rsid w:val="00CE27FC"/>
    <w:rsid w:val="00D11A8F"/>
    <w:rsid w:val="00D177D0"/>
    <w:rsid w:val="00D3096D"/>
    <w:rsid w:val="00D3260B"/>
    <w:rsid w:val="00D400A4"/>
    <w:rsid w:val="00D45AC8"/>
    <w:rsid w:val="00D837F9"/>
    <w:rsid w:val="00D9170D"/>
    <w:rsid w:val="00DE0D53"/>
    <w:rsid w:val="00DF46F9"/>
    <w:rsid w:val="00E30132"/>
    <w:rsid w:val="00E318B8"/>
    <w:rsid w:val="00E41353"/>
    <w:rsid w:val="00E4656A"/>
    <w:rsid w:val="00E53564"/>
    <w:rsid w:val="00E709C1"/>
    <w:rsid w:val="00E76DA4"/>
    <w:rsid w:val="00E80539"/>
    <w:rsid w:val="00E96778"/>
    <w:rsid w:val="00EA7D7C"/>
    <w:rsid w:val="00ED74F0"/>
    <w:rsid w:val="00EE2EA1"/>
    <w:rsid w:val="00EE34B0"/>
    <w:rsid w:val="00EF63FA"/>
    <w:rsid w:val="00F2304C"/>
    <w:rsid w:val="00F368ED"/>
    <w:rsid w:val="00F43D5F"/>
    <w:rsid w:val="00F577A6"/>
    <w:rsid w:val="00F67D1D"/>
    <w:rsid w:val="00F72872"/>
    <w:rsid w:val="00FA1823"/>
    <w:rsid w:val="00FB140A"/>
    <w:rsid w:val="00FB30CA"/>
    <w:rsid w:val="00FC0E8A"/>
    <w:rsid w:val="00FC23C1"/>
    <w:rsid w:val="00FC5542"/>
    <w:rsid w:val="00FC7057"/>
    <w:rsid w:val="00FC7352"/>
    <w:rsid w:val="00FC7EE2"/>
    <w:rsid w:val="00FD00CD"/>
    <w:rsid w:val="00FE1668"/>
    <w:rsid w:val="00FE23E9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4D4A9"/>
  <w15:docId w15:val="{5EFE9B3F-5066-43EA-8A6E-708570B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40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B140A"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B140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FB140A"/>
    <w:pPr>
      <w:autoSpaceDE w:val="0"/>
      <w:autoSpaceDN w:val="0"/>
      <w:spacing w:line="240" w:lineRule="auto"/>
      <w:jc w:val="center"/>
    </w:pPr>
    <w:rPr>
      <w:rFonts w:ascii="Times" w:hAnsi="Times"/>
    </w:rPr>
  </w:style>
  <w:style w:type="character" w:customStyle="1" w:styleId="CorpsdetexteCar">
    <w:name w:val="Corps de texte Car"/>
    <w:basedOn w:val="Policepardfaut"/>
    <w:link w:val="Corpsdetexte"/>
    <w:rsid w:val="00FB140A"/>
    <w:rPr>
      <w:rFonts w:ascii="Times" w:eastAsia="Times New Roman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A788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F46F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6F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F46F9"/>
  </w:style>
  <w:style w:type="paragraph" w:styleId="Textedebulles">
    <w:name w:val="Balloon Text"/>
    <w:basedOn w:val="Normal"/>
    <w:link w:val="TextedebullesCar"/>
    <w:uiPriority w:val="99"/>
    <w:semiHidden/>
    <w:unhideWhenUsed/>
    <w:rsid w:val="00CE27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7F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221642E8F9A46BD37F143D4DC226A" ma:contentTypeVersion="11" ma:contentTypeDescription="Crée un document." ma:contentTypeScope="" ma:versionID="8b8101e86bb147e4ac627234fbf7a307">
  <xsd:schema xmlns:xsd="http://www.w3.org/2001/XMLSchema" xmlns:xs="http://www.w3.org/2001/XMLSchema" xmlns:p="http://schemas.microsoft.com/office/2006/metadata/properties" xmlns:ns2="cc7a84b3-6554-4144-b2fc-9cde47ec45db" xmlns:ns3="a5562608-da10-48bd-8112-0c61ffdd7d69" targetNamespace="http://schemas.microsoft.com/office/2006/metadata/properties" ma:root="true" ma:fieldsID="17210eaba23c5ea1345d70a996f16fd1" ns2:_="" ns3:_="">
    <xsd:import namespace="cc7a84b3-6554-4144-b2fc-9cde47ec45db"/>
    <xsd:import namespace="a5562608-da10-48bd-8112-0c61ffdd7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84b3-6554-4144-b2fc-9cde47ec4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2608-da10-48bd-8112-0c61ffdd7d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da79fd-38b4-445a-8f7b-6203044591dc}" ma:internalName="TaxCatchAll" ma:showField="CatchAllData" ma:web="a5562608-da10-48bd-8112-0c61ffdd7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a84b3-6554-4144-b2fc-9cde47ec45db">
      <Terms xmlns="http://schemas.microsoft.com/office/infopath/2007/PartnerControls"/>
    </lcf76f155ced4ddcb4097134ff3c332f>
    <TaxCatchAll xmlns="a5562608-da10-48bd-8112-0c61ffdd7d69" xsi:nil="true"/>
  </documentManagement>
</p:properties>
</file>

<file path=customXml/itemProps1.xml><?xml version="1.0" encoding="utf-8"?>
<ds:datastoreItem xmlns:ds="http://schemas.openxmlformats.org/officeDocument/2006/customXml" ds:itemID="{09CEC153-2862-400D-A2E0-2EA82C176248}"/>
</file>

<file path=customXml/itemProps2.xml><?xml version="1.0" encoding="utf-8"?>
<ds:datastoreItem xmlns:ds="http://schemas.openxmlformats.org/officeDocument/2006/customXml" ds:itemID="{610240BD-136E-46F1-9501-47F469871801}"/>
</file>

<file path=customXml/itemProps3.xml><?xml version="1.0" encoding="utf-8"?>
<ds:datastoreItem xmlns:ds="http://schemas.openxmlformats.org/officeDocument/2006/customXml" ds:itemID="{93B4C4DA-2918-4911-A050-B0E4F4731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Tania Tayée- Mounoussamy</cp:lastModifiedBy>
  <cp:revision>2</cp:revision>
  <cp:lastPrinted>2023-10-06T08:18:00Z</cp:lastPrinted>
  <dcterms:created xsi:type="dcterms:W3CDTF">2026-02-13T12:20:00Z</dcterms:created>
  <dcterms:modified xsi:type="dcterms:W3CDTF">2026-02-13T12:20:00Z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2026-02-13T12:20:24Z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03a0625f-f215-4503-aaf2-7ded6a71db91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0x010100411221642E8F9A46BD37F143D4DC226A</vt:lpwstr>
  </property>
</Properties>
</file>