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FDC807" w14:textId="6438AED9" w:rsidR="003C24D3" w:rsidRDefault="00DD70F5">
      <w:pPr>
        <w:jc w:val="center"/>
      </w:pPr>
      <w:r>
        <w:rPr>
          <w:noProof/>
        </w:rPr>
        <w:drawing>
          <wp:inline distT="0" distB="0" distL="0" distR="0" wp14:anchorId="6D98956B" wp14:editId="209A388C">
            <wp:extent cx="1270000" cy="758292"/>
            <wp:effectExtent l="0" t="0" r="6350" b="381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01106" cy="776864"/>
                    </a:xfrm>
                    <a:prstGeom prst="rect">
                      <a:avLst/>
                    </a:prstGeom>
                  </pic:spPr>
                </pic:pic>
              </a:graphicData>
            </a:graphic>
          </wp:inline>
        </w:drawing>
      </w:r>
    </w:p>
    <w:p w14:paraId="12EF75BC" w14:textId="77777777" w:rsidR="003C24D3" w:rsidRDefault="00373A93">
      <w:pPr>
        <w:jc w:val="center"/>
      </w:pPr>
      <w:r>
        <w:rPr>
          <w:b/>
          <w:sz w:val="28"/>
        </w:rPr>
        <w:t>Stage CGT Administrateurs salariés : du 28 septembre au 2 octobre 2026</w:t>
      </w:r>
    </w:p>
    <w:p w14:paraId="078461D3" w14:textId="77777777" w:rsidR="003C24D3" w:rsidRDefault="00373A93">
      <w:pPr>
        <w:ind w:firstLine="0"/>
        <w:jc w:val="center"/>
        <w:rPr>
          <w:sz w:val="24"/>
        </w:rPr>
      </w:pPr>
      <w:r>
        <w:rPr>
          <w:sz w:val="24"/>
        </w:rPr>
        <w:t>Responsable universitaire : Laetitia Driguez (ISST) – Responsable syndical : Patrick Varela (CGT)</w:t>
      </w:r>
    </w:p>
    <w:tbl>
      <w:tblPr>
        <w:tblStyle w:val="Grilledutableau"/>
        <w:tblW w:w="14005" w:type="dxa"/>
        <w:tblLook w:val="04A0" w:firstRow="1" w:lastRow="0" w:firstColumn="1" w:lastColumn="0" w:noHBand="0" w:noVBand="1"/>
      </w:tblPr>
      <w:tblGrid>
        <w:gridCol w:w="2796"/>
        <w:gridCol w:w="2797"/>
        <w:gridCol w:w="2798"/>
        <w:gridCol w:w="2808"/>
        <w:gridCol w:w="2806"/>
      </w:tblGrid>
      <w:tr w:rsidR="003C24D3" w14:paraId="43AE2E06" w14:textId="77777777">
        <w:tc>
          <w:tcPr>
            <w:tcW w:w="2796" w:type="dxa"/>
            <w:shd w:val="clear" w:color="auto" w:fill="auto"/>
          </w:tcPr>
          <w:p w14:paraId="7CA99BCA" w14:textId="77777777" w:rsidR="003C24D3" w:rsidRDefault="00373A93">
            <w:pPr>
              <w:spacing w:after="0" w:line="240" w:lineRule="auto"/>
              <w:ind w:firstLine="0"/>
              <w:jc w:val="center"/>
            </w:pPr>
            <w:r>
              <w:rPr>
                <w:b/>
                <w:sz w:val="24"/>
                <w:szCs w:val="32"/>
              </w:rPr>
              <w:t>Lundi 28 sept</w:t>
            </w:r>
          </w:p>
        </w:tc>
        <w:tc>
          <w:tcPr>
            <w:tcW w:w="2797" w:type="dxa"/>
            <w:shd w:val="clear" w:color="auto" w:fill="auto"/>
          </w:tcPr>
          <w:p w14:paraId="11CA80CF" w14:textId="77777777" w:rsidR="003C24D3" w:rsidRDefault="00373A93">
            <w:pPr>
              <w:spacing w:after="0" w:line="240" w:lineRule="auto"/>
              <w:ind w:firstLine="0"/>
              <w:jc w:val="center"/>
            </w:pPr>
            <w:r>
              <w:rPr>
                <w:b/>
                <w:sz w:val="24"/>
                <w:szCs w:val="32"/>
              </w:rPr>
              <w:t>Mardi 29 sept</w:t>
            </w:r>
          </w:p>
        </w:tc>
        <w:tc>
          <w:tcPr>
            <w:tcW w:w="2798" w:type="dxa"/>
            <w:shd w:val="clear" w:color="auto" w:fill="auto"/>
          </w:tcPr>
          <w:p w14:paraId="20BC3262" w14:textId="77777777" w:rsidR="003C24D3" w:rsidRDefault="00373A93">
            <w:pPr>
              <w:spacing w:after="0" w:line="240" w:lineRule="auto"/>
              <w:ind w:firstLine="0"/>
              <w:jc w:val="center"/>
            </w:pPr>
            <w:r>
              <w:rPr>
                <w:b/>
                <w:sz w:val="24"/>
                <w:szCs w:val="32"/>
              </w:rPr>
              <w:t>Mercredi 30 sept</w:t>
            </w:r>
          </w:p>
        </w:tc>
        <w:tc>
          <w:tcPr>
            <w:tcW w:w="2808" w:type="dxa"/>
            <w:tcBorders>
              <w:right w:val="nil"/>
            </w:tcBorders>
            <w:shd w:val="clear" w:color="auto" w:fill="auto"/>
          </w:tcPr>
          <w:p w14:paraId="6EE5A161" w14:textId="77777777" w:rsidR="003C24D3" w:rsidRDefault="00373A93">
            <w:pPr>
              <w:spacing w:after="0" w:line="240" w:lineRule="auto"/>
              <w:ind w:firstLine="0"/>
              <w:jc w:val="center"/>
            </w:pPr>
            <w:r>
              <w:rPr>
                <w:b/>
                <w:sz w:val="24"/>
                <w:szCs w:val="32"/>
              </w:rPr>
              <w:t>Jeudi 1</w:t>
            </w:r>
            <w:r>
              <w:rPr>
                <w:b/>
                <w:sz w:val="24"/>
                <w:szCs w:val="32"/>
                <w:vertAlign w:val="superscript"/>
              </w:rPr>
              <w:t>er</w:t>
            </w:r>
            <w:r>
              <w:rPr>
                <w:b/>
                <w:sz w:val="24"/>
                <w:szCs w:val="32"/>
              </w:rPr>
              <w:t xml:space="preserve"> oct</w:t>
            </w:r>
          </w:p>
        </w:tc>
        <w:tc>
          <w:tcPr>
            <w:tcW w:w="2806" w:type="dxa"/>
            <w:shd w:val="clear" w:color="auto" w:fill="auto"/>
          </w:tcPr>
          <w:p w14:paraId="7A6D06E3" w14:textId="77777777" w:rsidR="003C24D3" w:rsidRDefault="00373A93">
            <w:pPr>
              <w:spacing w:after="0" w:line="240" w:lineRule="auto"/>
              <w:ind w:firstLine="0"/>
              <w:jc w:val="center"/>
              <w:rPr>
                <w:b/>
                <w:bCs/>
              </w:rPr>
            </w:pPr>
            <w:r>
              <w:rPr>
                <w:b/>
                <w:bCs/>
              </w:rPr>
              <w:t>Vendredi 2 oct</w:t>
            </w:r>
          </w:p>
        </w:tc>
      </w:tr>
      <w:tr w:rsidR="003C24D3" w14:paraId="714C5B5F" w14:textId="77777777">
        <w:trPr>
          <w:trHeight w:val="3061"/>
        </w:trPr>
        <w:tc>
          <w:tcPr>
            <w:tcW w:w="2796" w:type="dxa"/>
            <w:shd w:val="clear" w:color="auto" w:fill="auto"/>
          </w:tcPr>
          <w:p w14:paraId="0C2863E4" w14:textId="77777777" w:rsidR="003C24D3" w:rsidRDefault="00373A93">
            <w:pPr>
              <w:spacing w:after="0" w:line="240" w:lineRule="auto"/>
              <w:ind w:firstLine="0"/>
              <w:jc w:val="center"/>
            </w:pPr>
            <w:r>
              <w:t>9h00</w:t>
            </w:r>
          </w:p>
          <w:p w14:paraId="048CCECA" w14:textId="77777777" w:rsidR="003C24D3" w:rsidRDefault="003C24D3">
            <w:pPr>
              <w:spacing w:after="0" w:line="240" w:lineRule="auto"/>
              <w:ind w:firstLine="0"/>
              <w:jc w:val="center"/>
            </w:pPr>
          </w:p>
          <w:p w14:paraId="28E5CE43" w14:textId="77777777" w:rsidR="003C24D3" w:rsidRDefault="00373A93">
            <w:pPr>
              <w:spacing w:after="0" w:line="240" w:lineRule="auto"/>
              <w:ind w:firstLine="0"/>
              <w:jc w:val="center"/>
            </w:pPr>
            <w:r>
              <w:t>Accueil des stagiaires et présentations</w:t>
            </w:r>
          </w:p>
          <w:p w14:paraId="1326A0A2" w14:textId="77777777" w:rsidR="003C24D3" w:rsidRDefault="003C24D3">
            <w:pPr>
              <w:spacing w:after="0" w:line="240" w:lineRule="auto"/>
              <w:ind w:firstLine="0"/>
              <w:jc w:val="center"/>
            </w:pPr>
          </w:p>
          <w:p w14:paraId="4BED147C" w14:textId="77777777" w:rsidR="003C24D3" w:rsidRDefault="00373A93">
            <w:pPr>
              <w:spacing w:after="0" w:line="240" w:lineRule="auto"/>
              <w:ind w:firstLine="0"/>
              <w:jc w:val="center"/>
            </w:pPr>
            <w:r>
              <w:t>10h30</w:t>
            </w:r>
          </w:p>
          <w:p w14:paraId="6137A446" w14:textId="77777777" w:rsidR="003C24D3" w:rsidRDefault="00373A93">
            <w:pPr>
              <w:spacing w:after="0" w:line="240" w:lineRule="auto"/>
              <w:ind w:firstLine="0"/>
              <w:jc w:val="center"/>
            </w:pPr>
            <w:r>
              <w:t>Retour d’expérience pour les stagiaires de 2022 et échange avec les primo stagiaires</w:t>
            </w:r>
          </w:p>
          <w:p w14:paraId="2EA5F95B" w14:textId="77777777" w:rsidR="003C24D3" w:rsidRDefault="003C24D3">
            <w:pPr>
              <w:spacing w:after="0" w:line="240" w:lineRule="auto"/>
              <w:ind w:firstLine="0"/>
              <w:jc w:val="center"/>
            </w:pPr>
          </w:p>
          <w:p w14:paraId="305BEF6D" w14:textId="77777777" w:rsidR="003C24D3" w:rsidRDefault="00373A93">
            <w:pPr>
              <w:spacing w:after="0" w:line="240" w:lineRule="auto"/>
              <w:ind w:firstLine="0"/>
              <w:jc w:val="center"/>
            </w:pPr>
            <w:r>
              <w:t>12h30 Pause déjeuner</w:t>
            </w:r>
          </w:p>
        </w:tc>
        <w:tc>
          <w:tcPr>
            <w:tcW w:w="2797" w:type="dxa"/>
            <w:shd w:val="clear" w:color="auto" w:fill="auto"/>
          </w:tcPr>
          <w:p w14:paraId="51FCFA7E" w14:textId="77777777" w:rsidR="003C24D3" w:rsidRDefault="00373A93">
            <w:pPr>
              <w:spacing w:after="0" w:line="240" w:lineRule="auto"/>
              <w:ind w:firstLine="0"/>
              <w:jc w:val="center"/>
            </w:pPr>
            <w:r>
              <w:t>9h00</w:t>
            </w:r>
          </w:p>
          <w:p w14:paraId="7122A211" w14:textId="77777777" w:rsidR="003C24D3" w:rsidRDefault="003C24D3">
            <w:pPr>
              <w:spacing w:after="0" w:line="240" w:lineRule="auto"/>
              <w:ind w:firstLine="0"/>
              <w:jc w:val="center"/>
            </w:pPr>
          </w:p>
          <w:p w14:paraId="58B04E66" w14:textId="77777777" w:rsidR="003C24D3" w:rsidRDefault="00373A93">
            <w:pPr>
              <w:spacing w:after="0" w:line="240" w:lineRule="auto"/>
              <w:ind w:firstLine="0"/>
              <w:jc w:val="center"/>
            </w:pPr>
            <w:r>
              <w:t xml:space="preserve">L’entreprise, le groupe et les parties prenantes. </w:t>
            </w:r>
          </w:p>
          <w:p w14:paraId="7EBC925E" w14:textId="77777777" w:rsidR="003C24D3" w:rsidRDefault="00373A93">
            <w:pPr>
              <w:spacing w:after="0" w:line="240" w:lineRule="auto"/>
              <w:ind w:firstLine="0"/>
              <w:jc w:val="center"/>
            </w:pPr>
            <w:r>
              <w:t>Théorie et pratique</w:t>
            </w:r>
          </w:p>
          <w:p w14:paraId="23480EE5" w14:textId="77777777" w:rsidR="003C24D3" w:rsidRDefault="003C24D3">
            <w:pPr>
              <w:spacing w:after="0" w:line="240" w:lineRule="auto"/>
              <w:ind w:firstLine="0"/>
              <w:jc w:val="center"/>
            </w:pPr>
          </w:p>
          <w:p w14:paraId="1E702CA7" w14:textId="77777777" w:rsidR="003C24D3" w:rsidRDefault="00373A93">
            <w:pPr>
              <w:spacing w:after="0" w:line="240" w:lineRule="auto"/>
              <w:ind w:firstLine="0"/>
              <w:jc w:val="center"/>
            </w:pPr>
            <w:r>
              <w:rPr>
                <w:i/>
                <w:iCs/>
              </w:rPr>
              <w:t xml:space="preserve">Antonella Corsani </w:t>
            </w:r>
          </w:p>
          <w:p w14:paraId="506DC4C1" w14:textId="77777777" w:rsidR="003C24D3" w:rsidRDefault="00373A93">
            <w:pPr>
              <w:spacing w:after="0" w:line="240" w:lineRule="auto"/>
              <w:ind w:firstLine="0"/>
              <w:jc w:val="center"/>
            </w:pPr>
            <w:r>
              <w:t>(IDHES Université Paris 1)</w:t>
            </w:r>
          </w:p>
          <w:p w14:paraId="1E2201E6" w14:textId="77777777" w:rsidR="003C24D3" w:rsidRDefault="003C24D3">
            <w:pPr>
              <w:spacing w:after="0" w:line="240" w:lineRule="auto"/>
              <w:ind w:firstLine="0"/>
              <w:jc w:val="center"/>
            </w:pPr>
          </w:p>
          <w:p w14:paraId="19AF899B" w14:textId="77777777" w:rsidR="003C24D3" w:rsidRDefault="003C24D3">
            <w:pPr>
              <w:spacing w:after="0" w:line="240" w:lineRule="auto"/>
              <w:ind w:firstLine="0"/>
              <w:jc w:val="center"/>
            </w:pPr>
          </w:p>
          <w:p w14:paraId="7E3EC9DC" w14:textId="77777777" w:rsidR="003C24D3" w:rsidRDefault="003C24D3">
            <w:pPr>
              <w:spacing w:after="0" w:line="240" w:lineRule="auto"/>
              <w:ind w:firstLine="0"/>
              <w:jc w:val="center"/>
            </w:pPr>
          </w:p>
          <w:p w14:paraId="49D2F2DC" w14:textId="77777777" w:rsidR="003C24D3" w:rsidRDefault="00373A93">
            <w:pPr>
              <w:spacing w:after="0" w:line="240" w:lineRule="auto"/>
              <w:ind w:firstLine="0"/>
              <w:jc w:val="center"/>
            </w:pPr>
            <w:r>
              <w:t>12h30 Pause déjeuner</w:t>
            </w:r>
          </w:p>
        </w:tc>
        <w:tc>
          <w:tcPr>
            <w:tcW w:w="2798" w:type="dxa"/>
            <w:shd w:val="clear" w:color="auto" w:fill="auto"/>
          </w:tcPr>
          <w:p w14:paraId="3CBBB82A" w14:textId="77777777" w:rsidR="003C24D3" w:rsidRDefault="00373A93">
            <w:pPr>
              <w:spacing w:after="0" w:line="240" w:lineRule="auto"/>
              <w:ind w:firstLine="0"/>
              <w:jc w:val="center"/>
            </w:pPr>
            <w:r>
              <w:t>9 h00</w:t>
            </w:r>
          </w:p>
          <w:p w14:paraId="0894FFB9" w14:textId="77777777" w:rsidR="003C24D3" w:rsidRDefault="003C24D3">
            <w:pPr>
              <w:spacing w:after="0" w:line="240" w:lineRule="auto"/>
              <w:ind w:firstLine="0"/>
              <w:jc w:val="center"/>
              <w:rPr>
                <w:rFonts w:cs="Arial"/>
              </w:rPr>
            </w:pPr>
          </w:p>
          <w:p w14:paraId="5723153A" w14:textId="77777777" w:rsidR="003C24D3" w:rsidRDefault="00373A93">
            <w:pPr>
              <w:spacing w:after="0" w:line="240" w:lineRule="auto"/>
              <w:ind w:firstLine="0"/>
              <w:jc w:val="center"/>
              <w:rPr>
                <w:rFonts w:cs="Arial"/>
              </w:rPr>
            </w:pPr>
            <w:bookmarkStart w:id="0" w:name="__DdeLink__228_3277205453"/>
            <w:r>
              <w:rPr>
                <w:rFonts w:cs="Arial"/>
              </w:rPr>
              <w:t>Lecture critique du compte de résultats et construction d’indicateurs pertinents du point de vue des salariés</w:t>
            </w:r>
            <w:bookmarkEnd w:id="0"/>
          </w:p>
          <w:p w14:paraId="77F234AC" w14:textId="77777777" w:rsidR="003C24D3" w:rsidRDefault="003C24D3">
            <w:pPr>
              <w:spacing w:after="0" w:line="240" w:lineRule="auto"/>
              <w:ind w:firstLine="0"/>
              <w:jc w:val="center"/>
              <w:rPr>
                <w:rFonts w:cs="Arial"/>
              </w:rPr>
            </w:pPr>
          </w:p>
          <w:p w14:paraId="21DBAC30" w14:textId="77777777" w:rsidR="003C24D3" w:rsidRDefault="00373A93">
            <w:pPr>
              <w:spacing w:after="0" w:line="240" w:lineRule="auto"/>
              <w:ind w:firstLine="0"/>
              <w:jc w:val="center"/>
            </w:pPr>
            <w:r>
              <w:rPr>
                <w:i/>
                <w:iCs/>
              </w:rPr>
              <w:t xml:space="preserve">Antonella Corsani </w:t>
            </w:r>
          </w:p>
          <w:p w14:paraId="0369711A" w14:textId="77777777" w:rsidR="003C24D3" w:rsidRDefault="00373A93">
            <w:pPr>
              <w:spacing w:after="0" w:line="240" w:lineRule="auto"/>
              <w:ind w:firstLine="0"/>
              <w:jc w:val="center"/>
            </w:pPr>
            <w:r>
              <w:rPr>
                <w:rFonts w:cs="Arial"/>
              </w:rPr>
              <w:t>(IDHES Université Paris 1)</w:t>
            </w:r>
          </w:p>
          <w:p w14:paraId="7F24A6BE" w14:textId="77777777" w:rsidR="003C24D3" w:rsidRDefault="003C24D3">
            <w:pPr>
              <w:spacing w:after="0" w:line="240" w:lineRule="auto"/>
              <w:ind w:firstLine="0"/>
              <w:jc w:val="center"/>
            </w:pPr>
          </w:p>
          <w:p w14:paraId="3C1DBEFC" w14:textId="77777777" w:rsidR="003C24D3" w:rsidRDefault="003C24D3">
            <w:pPr>
              <w:spacing w:after="0" w:line="240" w:lineRule="auto"/>
              <w:ind w:firstLine="0"/>
              <w:jc w:val="center"/>
            </w:pPr>
          </w:p>
          <w:p w14:paraId="5C349C0B" w14:textId="77777777" w:rsidR="003C24D3" w:rsidRDefault="00373A93">
            <w:pPr>
              <w:spacing w:after="0" w:line="240" w:lineRule="auto"/>
              <w:ind w:firstLine="0"/>
              <w:jc w:val="center"/>
            </w:pPr>
            <w:r>
              <w:t>12h30 Pause déjeuner</w:t>
            </w:r>
          </w:p>
          <w:p w14:paraId="69532B4F" w14:textId="77777777" w:rsidR="003C24D3" w:rsidRDefault="003C24D3">
            <w:pPr>
              <w:spacing w:after="0" w:line="240" w:lineRule="auto"/>
              <w:ind w:firstLine="0"/>
              <w:jc w:val="center"/>
            </w:pPr>
          </w:p>
        </w:tc>
        <w:tc>
          <w:tcPr>
            <w:tcW w:w="2808" w:type="dxa"/>
            <w:tcBorders>
              <w:right w:val="nil"/>
            </w:tcBorders>
            <w:shd w:val="clear" w:color="auto" w:fill="auto"/>
          </w:tcPr>
          <w:p w14:paraId="36B16352" w14:textId="77777777" w:rsidR="003C24D3" w:rsidRDefault="00373A93">
            <w:pPr>
              <w:spacing w:after="0" w:line="240" w:lineRule="auto"/>
              <w:ind w:firstLine="0"/>
              <w:jc w:val="center"/>
            </w:pPr>
            <w:bookmarkStart w:id="1" w:name="__DdeLink__88_1768174141"/>
            <w:r>
              <w:t>9h</w:t>
            </w:r>
            <w:bookmarkEnd w:id="1"/>
            <w:r>
              <w:t>00</w:t>
            </w:r>
          </w:p>
          <w:p w14:paraId="4E3C10A9" w14:textId="77777777" w:rsidR="003C24D3" w:rsidRDefault="003C24D3">
            <w:pPr>
              <w:spacing w:after="0" w:line="240" w:lineRule="auto"/>
              <w:ind w:firstLine="0"/>
              <w:jc w:val="center"/>
            </w:pPr>
          </w:p>
          <w:p w14:paraId="57705FAD" w14:textId="77777777" w:rsidR="00677DF2" w:rsidRDefault="00677DF2" w:rsidP="00677DF2">
            <w:pPr>
              <w:spacing w:after="0" w:line="240" w:lineRule="auto"/>
              <w:ind w:firstLine="0"/>
              <w:jc w:val="center"/>
            </w:pPr>
            <w:r>
              <w:t>Gouvernance d’entreprise durable et reporting extra-financier</w:t>
            </w:r>
          </w:p>
          <w:p w14:paraId="0D1355FA" w14:textId="77777777" w:rsidR="00677DF2" w:rsidRDefault="00677DF2" w:rsidP="00677DF2">
            <w:pPr>
              <w:spacing w:after="0" w:line="240" w:lineRule="auto"/>
              <w:ind w:firstLine="0"/>
              <w:jc w:val="center"/>
            </w:pPr>
          </w:p>
          <w:p w14:paraId="39D62167" w14:textId="77777777" w:rsidR="00677DF2" w:rsidRPr="0035282D" w:rsidRDefault="00677DF2" w:rsidP="00677DF2">
            <w:pPr>
              <w:spacing w:after="0" w:line="240" w:lineRule="auto"/>
              <w:ind w:firstLine="0"/>
              <w:jc w:val="center"/>
              <w:rPr>
                <w:i/>
                <w:iCs/>
              </w:rPr>
            </w:pPr>
            <w:r w:rsidRPr="0035282D">
              <w:rPr>
                <w:i/>
                <w:iCs/>
              </w:rPr>
              <w:t>Benoît Lecourt,</w:t>
            </w:r>
          </w:p>
          <w:p w14:paraId="66CC2E21" w14:textId="77777777" w:rsidR="00677DF2" w:rsidRDefault="00677DF2" w:rsidP="00677DF2">
            <w:pPr>
              <w:spacing w:after="0" w:line="240" w:lineRule="auto"/>
              <w:ind w:firstLine="0"/>
              <w:jc w:val="center"/>
            </w:pPr>
            <w:r w:rsidRPr="0035282D">
              <w:t>(Université Paris-Nanterre)</w:t>
            </w:r>
          </w:p>
          <w:p w14:paraId="55319D80" w14:textId="77777777" w:rsidR="003C24D3" w:rsidRDefault="003C24D3">
            <w:pPr>
              <w:spacing w:after="0" w:line="240" w:lineRule="auto"/>
              <w:ind w:firstLine="0"/>
              <w:jc w:val="center"/>
            </w:pPr>
          </w:p>
          <w:p w14:paraId="6866914A" w14:textId="77777777" w:rsidR="00D72881" w:rsidRDefault="00D72881">
            <w:pPr>
              <w:spacing w:after="0" w:line="240" w:lineRule="auto"/>
              <w:ind w:firstLine="0"/>
              <w:jc w:val="center"/>
            </w:pPr>
          </w:p>
          <w:p w14:paraId="6A62580C" w14:textId="77777777" w:rsidR="00677DF2" w:rsidRDefault="00677DF2">
            <w:pPr>
              <w:spacing w:after="0" w:line="240" w:lineRule="auto"/>
              <w:ind w:firstLine="0"/>
              <w:jc w:val="center"/>
            </w:pPr>
          </w:p>
          <w:p w14:paraId="6B7414B5" w14:textId="77777777" w:rsidR="003C24D3" w:rsidRDefault="00373A93">
            <w:pPr>
              <w:spacing w:after="0" w:line="240" w:lineRule="auto"/>
              <w:ind w:firstLine="0"/>
              <w:jc w:val="center"/>
            </w:pPr>
            <w:r>
              <w:t>12h30 Pause déjeuner</w:t>
            </w:r>
          </w:p>
        </w:tc>
        <w:tc>
          <w:tcPr>
            <w:tcW w:w="2806" w:type="dxa"/>
            <w:shd w:val="clear" w:color="auto" w:fill="auto"/>
          </w:tcPr>
          <w:p w14:paraId="5F4B6275" w14:textId="77777777" w:rsidR="003C24D3" w:rsidRDefault="00373A93">
            <w:pPr>
              <w:spacing w:after="0" w:line="240" w:lineRule="auto"/>
              <w:ind w:firstLine="0"/>
              <w:jc w:val="center"/>
            </w:pPr>
            <w:r>
              <w:t>9h00</w:t>
            </w:r>
          </w:p>
          <w:p w14:paraId="6A0D0256" w14:textId="77777777" w:rsidR="003C24D3" w:rsidRDefault="003C24D3">
            <w:pPr>
              <w:spacing w:after="0" w:line="240" w:lineRule="auto"/>
              <w:ind w:firstLine="0"/>
              <w:jc w:val="center"/>
            </w:pPr>
          </w:p>
          <w:p w14:paraId="101F834C" w14:textId="77777777" w:rsidR="003C24D3" w:rsidRDefault="00373A93">
            <w:pPr>
              <w:pBdr>
                <w:bottom w:val="dotted" w:sz="24" w:space="1" w:color="000000"/>
              </w:pBdr>
              <w:spacing w:after="0" w:line="240" w:lineRule="auto"/>
              <w:ind w:firstLine="0"/>
              <w:jc w:val="center"/>
            </w:pPr>
            <w:r>
              <w:t>Ce que nous avons appris cette semaine</w:t>
            </w:r>
          </w:p>
          <w:p w14:paraId="23FCBD39" w14:textId="77777777" w:rsidR="003C24D3" w:rsidRDefault="003C24D3">
            <w:pPr>
              <w:pBdr>
                <w:bottom w:val="dotted" w:sz="24" w:space="1" w:color="000000"/>
              </w:pBdr>
              <w:spacing w:after="0" w:line="240" w:lineRule="auto"/>
              <w:ind w:firstLine="0"/>
              <w:jc w:val="center"/>
            </w:pPr>
          </w:p>
          <w:p w14:paraId="31F3F98B" w14:textId="77777777" w:rsidR="003C24D3" w:rsidRDefault="003C24D3">
            <w:pPr>
              <w:spacing w:after="0" w:line="240" w:lineRule="auto"/>
              <w:ind w:firstLine="0"/>
              <w:jc w:val="center"/>
            </w:pPr>
          </w:p>
          <w:p w14:paraId="77B9080F" w14:textId="77777777" w:rsidR="003C24D3" w:rsidRDefault="00373A93">
            <w:pPr>
              <w:spacing w:after="0" w:line="240" w:lineRule="auto"/>
              <w:ind w:firstLine="0"/>
              <w:jc w:val="center"/>
            </w:pPr>
            <w:r>
              <w:t xml:space="preserve">Réflexion collective sur les stratégies des administrateurs salariés CGT </w:t>
            </w:r>
          </w:p>
          <w:p w14:paraId="10771AFE" w14:textId="77777777" w:rsidR="003C24D3" w:rsidRDefault="003C24D3">
            <w:pPr>
              <w:spacing w:after="0" w:line="240" w:lineRule="auto"/>
              <w:ind w:firstLine="0"/>
              <w:jc w:val="center"/>
              <w:rPr>
                <w:i/>
              </w:rPr>
            </w:pPr>
          </w:p>
          <w:p w14:paraId="44533959" w14:textId="77777777" w:rsidR="003C24D3" w:rsidRDefault="003C24D3">
            <w:pPr>
              <w:spacing w:after="0" w:line="240" w:lineRule="auto"/>
              <w:ind w:firstLine="0"/>
              <w:jc w:val="center"/>
            </w:pPr>
          </w:p>
          <w:p w14:paraId="47CBD237" w14:textId="77777777" w:rsidR="003C24D3" w:rsidRDefault="00373A93">
            <w:pPr>
              <w:spacing w:after="0" w:line="240" w:lineRule="auto"/>
              <w:ind w:firstLine="0"/>
              <w:jc w:val="center"/>
            </w:pPr>
            <w:r>
              <w:t>12h30 Pause déjeuner</w:t>
            </w:r>
          </w:p>
        </w:tc>
      </w:tr>
      <w:tr w:rsidR="003C24D3" w14:paraId="4E6E5BFB" w14:textId="77777777">
        <w:tc>
          <w:tcPr>
            <w:tcW w:w="2796" w:type="dxa"/>
            <w:shd w:val="clear" w:color="auto" w:fill="auto"/>
          </w:tcPr>
          <w:p w14:paraId="195A5216" w14:textId="77777777" w:rsidR="003C24D3" w:rsidRDefault="00373A93">
            <w:pPr>
              <w:spacing w:after="0" w:line="240" w:lineRule="auto"/>
              <w:ind w:firstLine="0"/>
              <w:jc w:val="center"/>
            </w:pPr>
            <w:r>
              <w:t>14h00</w:t>
            </w:r>
          </w:p>
          <w:p w14:paraId="390BD229" w14:textId="77777777" w:rsidR="003C24D3" w:rsidRDefault="003C24D3">
            <w:pPr>
              <w:spacing w:after="0" w:line="240" w:lineRule="auto"/>
              <w:ind w:firstLine="0"/>
              <w:jc w:val="center"/>
            </w:pPr>
          </w:p>
          <w:p w14:paraId="158A4344" w14:textId="77777777" w:rsidR="003C24D3" w:rsidRDefault="00373A93">
            <w:pPr>
              <w:spacing w:after="0" w:line="240" w:lineRule="auto"/>
              <w:ind w:firstLine="0"/>
              <w:jc w:val="center"/>
            </w:pPr>
            <w:r>
              <w:t>Droits et devoirs des administrateurs représentant les salariés</w:t>
            </w:r>
          </w:p>
          <w:p w14:paraId="74434F68" w14:textId="5D0C81C5" w:rsidR="003C24D3" w:rsidRDefault="00373A93">
            <w:pPr>
              <w:spacing w:after="0" w:line="240" w:lineRule="auto"/>
              <w:ind w:firstLine="0"/>
              <w:jc w:val="center"/>
            </w:pPr>
            <w:r>
              <w:t>(</w:t>
            </w:r>
            <w:r w:rsidR="00B75FD3">
              <w:t>confidentialité</w:t>
            </w:r>
            <w:r>
              <w:t xml:space="preserve"> et rapport avec l’organisation syndicale). </w:t>
            </w:r>
          </w:p>
          <w:p w14:paraId="73256B27" w14:textId="77777777" w:rsidR="00677DF2" w:rsidRDefault="00677DF2">
            <w:pPr>
              <w:spacing w:after="0" w:line="240" w:lineRule="auto"/>
              <w:ind w:firstLine="0"/>
              <w:jc w:val="center"/>
              <w:rPr>
                <w:i/>
                <w:iCs/>
              </w:rPr>
            </w:pPr>
          </w:p>
          <w:p w14:paraId="554A4277" w14:textId="761DDFF3" w:rsidR="003C24D3" w:rsidRDefault="00373A93">
            <w:pPr>
              <w:spacing w:after="0" w:line="240" w:lineRule="auto"/>
              <w:ind w:firstLine="0"/>
              <w:jc w:val="center"/>
            </w:pPr>
            <w:r>
              <w:rPr>
                <w:i/>
                <w:iCs/>
              </w:rPr>
              <w:t xml:space="preserve">Laetitita Driguez </w:t>
            </w:r>
            <w:r>
              <w:t>(ISST)</w:t>
            </w:r>
          </w:p>
          <w:p w14:paraId="1CE4A879" w14:textId="77777777" w:rsidR="003C24D3" w:rsidRDefault="003C24D3">
            <w:pPr>
              <w:spacing w:after="0" w:line="240" w:lineRule="auto"/>
              <w:ind w:firstLine="0"/>
              <w:jc w:val="center"/>
            </w:pPr>
          </w:p>
          <w:p w14:paraId="626A46E1" w14:textId="77777777" w:rsidR="003C24D3" w:rsidRDefault="00373A93">
            <w:pPr>
              <w:spacing w:after="0" w:line="240" w:lineRule="auto"/>
              <w:ind w:firstLine="0"/>
              <w:jc w:val="center"/>
            </w:pPr>
            <w:r>
              <w:t>17h00 -17h30</w:t>
            </w:r>
          </w:p>
          <w:p w14:paraId="222E1755" w14:textId="77777777" w:rsidR="003C24D3" w:rsidRDefault="00373A93">
            <w:pPr>
              <w:spacing w:after="0" w:line="240" w:lineRule="auto"/>
              <w:ind w:firstLine="0"/>
              <w:jc w:val="center"/>
            </w:pPr>
            <w:bookmarkStart w:id="2" w:name="__DdeLink__146_345293490"/>
            <w:r>
              <w:t>Qu’est-ce que j’ai appris aujourd’hui ?</w:t>
            </w:r>
            <w:bookmarkEnd w:id="2"/>
          </w:p>
        </w:tc>
        <w:tc>
          <w:tcPr>
            <w:tcW w:w="2797" w:type="dxa"/>
            <w:shd w:val="clear" w:color="auto" w:fill="auto"/>
          </w:tcPr>
          <w:p w14:paraId="5D41D971" w14:textId="77777777" w:rsidR="003C24D3" w:rsidRDefault="00373A93">
            <w:pPr>
              <w:spacing w:after="0" w:line="240" w:lineRule="auto"/>
              <w:ind w:firstLine="0"/>
              <w:jc w:val="center"/>
            </w:pPr>
            <w:r>
              <w:t>14h00</w:t>
            </w:r>
          </w:p>
          <w:p w14:paraId="423F9B6B" w14:textId="77777777" w:rsidR="003C24D3" w:rsidRDefault="003C24D3">
            <w:pPr>
              <w:spacing w:after="0" w:line="240" w:lineRule="auto"/>
              <w:ind w:firstLine="0"/>
              <w:jc w:val="center"/>
            </w:pPr>
          </w:p>
          <w:p w14:paraId="1D3A29C5" w14:textId="77777777" w:rsidR="003C24D3" w:rsidRDefault="00373A93">
            <w:pPr>
              <w:spacing w:after="0" w:line="240" w:lineRule="auto"/>
              <w:ind w:firstLine="0"/>
              <w:jc w:val="center"/>
              <w:rPr>
                <w:rFonts w:cs="Arial"/>
              </w:rPr>
            </w:pPr>
            <w:r>
              <w:rPr>
                <w:rFonts w:cs="Arial"/>
              </w:rPr>
              <w:t>Lecture critique du bilan et construction d’indicateurs pertinents du point de vue des salariés</w:t>
            </w:r>
          </w:p>
          <w:p w14:paraId="5B61327F" w14:textId="77777777" w:rsidR="003C24D3" w:rsidRDefault="003C24D3">
            <w:pPr>
              <w:spacing w:after="0" w:line="240" w:lineRule="auto"/>
              <w:ind w:firstLine="0"/>
              <w:jc w:val="center"/>
              <w:rPr>
                <w:rFonts w:cs="Arial"/>
              </w:rPr>
            </w:pPr>
          </w:p>
          <w:p w14:paraId="3ADB1A5D" w14:textId="77777777" w:rsidR="003C24D3" w:rsidRDefault="00373A93">
            <w:pPr>
              <w:spacing w:after="0" w:line="240" w:lineRule="auto"/>
              <w:ind w:firstLine="0"/>
              <w:jc w:val="center"/>
            </w:pPr>
            <w:r>
              <w:rPr>
                <w:i/>
                <w:iCs/>
              </w:rPr>
              <w:t xml:space="preserve">Antonella Corsani </w:t>
            </w:r>
          </w:p>
          <w:p w14:paraId="028F2EAA" w14:textId="77777777" w:rsidR="003C24D3" w:rsidRDefault="00373A93">
            <w:pPr>
              <w:spacing w:after="0" w:line="240" w:lineRule="auto"/>
              <w:ind w:firstLine="0"/>
              <w:jc w:val="center"/>
            </w:pPr>
            <w:r>
              <w:rPr>
                <w:rFonts w:cs="Arial"/>
              </w:rPr>
              <w:t>(IDHES Université Paris 1)</w:t>
            </w:r>
          </w:p>
          <w:p w14:paraId="2E19EE6B" w14:textId="77777777" w:rsidR="003C24D3" w:rsidRDefault="003C24D3">
            <w:pPr>
              <w:spacing w:after="0" w:line="240" w:lineRule="auto"/>
              <w:ind w:firstLine="0"/>
              <w:jc w:val="center"/>
            </w:pPr>
          </w:p>
          <w:p w14:paraId="33DC49A7" w14:textId="77777777" w:rsidR="003C24D3" w:rsidRDefault="00373A93">
            <w:pPr>
              <w:spacing w:after="0" w:line="240" w:lineRule="auto"/>
              <w:ind w:firstLine="0"/>
              <w:jc w:val="center"/>
            </w:pPr>
            <w:r>
              <w:t>17h00 -17h30</w:t>
            </w:r>
          </w:p>
          <w:p w14:paraId="250249C9" w14:textId="77777777" w:rsidR="003C24D3" w:rsidRDefault="00373A93">
            <w:pPr>
              <w:spacing w:after="0" w:line="240" w:lineRule="auto"/>
              <w:ind w:firstLine="0"/>
              <w:jc w:val="center"/>
            </w:pPr>
            <w:r>
              <w:t>Qu’est-ce que j’ai appris aujourd’hui ?</w:t>
            </w:r>
          </w:p>
        </w:tc>
        <w:tc>
          <w:tcPr>
            <w:tcW w:w="2798" w:type="dxa"/>
            <w:shd w:val="clear" w:color="auto" w:fill="auto"/>
          </w:tcPr>
          <w:p w14:paraId="63D56DBF" w14:textId="77777777" w:rsidR="003C24D3" w:rsidRDefault="00373A93">
            <w:pPr>
              <w:spacing w:after="0" w:line="240" w:lineRule="auto"/>
              <w:ind w:firstLine="0"/>
              <w:jc w:val="center"/>
            </w:pPr>
            <w:r>
              <w:t>14 h00</w:t>
            </w:r>
          </w:p>
          <w:p w14:paraId="0DE02E67" w14:textId="77777777" w:rsidR="003C24D3" w:rsidRDefault="003C24D3">
            <w:pPr>
              <w:spacing w:after="0" w:line="240" w:lineRule="auto"/>
              <w:ind w:firstLine="0"/>
              <w:jc w:val="center"/>
            </w:pPr>
          </w:p>
          <w:p w14:paraId="39051B93" w14:textId="77777777" w:rsidR="009D5786" w:rsidRDefault="009D5786" w:rsidP="0035282D">
            <w:pPr>
              <w:spacing w:after="0" w:line="240" w:lineRule="auto"/>
              <w:ind w:firstLine="0"/>
              <w:jc w:val="center"/>
            </w:pPr>
            <w:r>
              <w:t xml:space="preserve">"Comprendre les stratégies des entreprises. Théorie et </w:t>
            </w:r>
            <w:r w:rsidRPr="009D5786">
              <w:t>pratique</w:t>
            </w:r>
          </w:p>
          <w:p w14:paraId="1F6CAEEB" w14:textId="77777777" w:rsidR="00677DF2" w:rsidRPr="009D5786" w:rsidRDefault="00677DF2" w:rsidP="0035282D">
            <w:pPr>
              <w:spacing w:after="0" w:line="240" w:lineRule="auto"/>
              <w:ind w:firstLine="0"/>
              <w:jc w:val="center"/>
            </w:pPr>
          </w:p>
          <w:p w14:paraId="14139E4A" w14:textId="3C30D917" w:rsidR="0035282D" w:rsidRPr="009D5786" w:rsidRDefault="0035282D" w:rsidP="0035282D">
            <w:pPr>
              <w:spacing w:after="0" w:line="240" w:lineRule="auto"/>
              <w:ind w:firstLine="0"/>
              <w:jc w:val="center"/>
            </w:pPr>
            <w:r w:rsidRPr="009D5786">
              <w:rPr>
                <w:i/>
                <w:iCs/>
              </w:rPr>
              <w:t xml:space="preserve">Antonella Corsani </w:t>
            </w:r>
          </w:p>
          <w:p w14:paraId="4FAC4809" w14:textId="77777777" w:rsidR="0035282D" w:rsidRDefault="0035282D" w:rsidP="0035282D">
            <w:pPr>
              <w:spacing w:after="0" w:line="240" w:lineRule="auto"/>
              <w:ind w:firstLine="0"/>
              <w:jc w:val="center"/>
            </w:pPr>
            <w:r w:rsidRPr="009D5786">
              <w:rPr>
                <w:rFonts w:cs="Arial"/>
              </w:rPr>
              <w:t>(IDHES Université Paris 1)</w:t>
            </w:r>
          </w:p>
          <w:p w14:paraId="544ABFDC" w14:textId="77777777" w:rsidR="0035282D" w:rsidRDefault="0035282D">
            <w:pPr>
              <w:spacing w:after="0" w:line="240" w:lineRule="auto"/>
              <w:ind w:firstLine="0"/>
              <w:jc w:val="center"/>
            </w:pPr>
          </w:p>
          <w:p w14:paraId="5037953C" w14:textId="77777777" w:rsidR="00DD70F5" w:rsidRDefault="00DD70F5">
            <w:pPr>
              <w:spacing w:after="0" w:line="240" w:lineRule="auto"/>
              <w:ind w:firstLine="0"/>
              <w:jc w:val="center"/>
            </w:pPr>
          </w:p>
          <w:p w14:paraId="4F98649E" w14:textId="77777777" w:rsidR="003C24D3" w:rsidRDefault="00373A93">
            <w:pPr>
              <w:spacing w:after="0" w:line="240" w:lineRule="auto"/>
              <w:ind w:firstLine="0"/>
              <w:jc w:val="center"/>
            </w:pPr>
            <w:r>
              <w:t>17h00 -17h30</w:t>
            </w:r>
          </w:p>
          <w:p w14:paraId="2458F1CB" w14:textId="77777777" w:rsidR="003C24D3" w:rsidRDefault="00373A93">
            <w:pPr>
              <w:spacing w:after="0" w:line="240" w:lineRule="auto"/>
              <w:ind w:firstLine="0"/>
              <w:jc w:val="center"/>
            </w:pPr>
            <w:r>
              <w:t>Qu’est-ce que j’ai appris aujourd’hui ?</w:t>
            </w:r>
          </w:p>
          <w:p w14:paraId="0340BDE9" w14:textId="77777777" w:rsidR="003C24D3" w:rsidRDefault="003C24D3">
            <w:pPr>
              <w:spacing w:after="0" w:line="240" w:lineRule="auto"/>
              <w:ind w:firstLine="0"/>
              <w:jc w:val="center"/>
            </w:pPr>
          </w:p>
        </w:tc>
        <w:tc>
          <w:tcPr>
            <w:tcW w:w="2808" w:type="dxa"/>
            <w:tcBorders>
              <w:right w:val="nil"/>
            </w:tcBorders>
            <w:shd w:val="clear" w:color="auto" w:fill="auto"/>
          </w:tcPr>
          <w:p w14:paraId="65C239DB" w14:textId="77777777" w:rsidR="003C24D3" w:rsidRDefault="00373A93">
            <w:pPr>
              <w:spacing w:after="0" w:line="240" w:lineRule="auto"/>
              <w:ind w:firstLine="0"/>
              <w:jc w:val="center"/>
            </w:pPr>
            <w:r>
              <w:t>14h00</w:t>
            </w:r>
          </w:p>
          <w:p w14:paraId="52ABEF1C" w14:textId="77777777" w:rsidR="0035282D" w:rsidRDefault="0035282D" w:rsidP="0035282D">
            <w:pPr>
              <w:spacing w:after="0" w:line="240" w:lineRule="auto"/>
              <w:ind w:firstLine="0"/>
              <w:jc w:val="center"/>
            </w:pPr>
          </w:p>
          <w:p w14:paraId="28506BF2" w14:textId="77777777" w:rsidR="009D5786" w:rsidRDefault="009D5786" w:rsidP="009D5786">
            <w:pPr>
              <w:spacing w:after="0" w:line="240" w:lineRule="auto"/>
              <w:ind w:firstLine="0"/>
              <w:jc w:val="center"/>
            </w:pPr>
          </w:p>
          <w:p w14:paraId="384127A5" w14:textId="77777777" w:rsidR="00677DF2" w:rsidRDefault="00677DF2" w:rsidP="00677DF2">
            <w:pPr>
              <w:spacing w:after="0" w:line="240" w:lineRule="auto"/>
              <w:ind w:firstLine="0"/>
              <w:jc w:val="center"/>
            </w:pPr>
            <w:r>
              <w:t>Le devoir de vigilance des entreprises</w:t>
            </w:r>
          </w:p>
          <w:p w14:paraId="369AB1BE" w14:textId="77777777" w:rsidR="00677DF2" w:rsidRDefault="00677DF2" w:rsidP="00677DF2">
            <w:pPr>
              <w:spacing w:after="0" w:line="240" w:lineRule="auto"/>
              <w:ind w:firstLine="0"/>
              <w:jc w:val="center"/>
              <w:rPr>
                <w:i/>
                <w:iCs/>
                <w:color w:val="000000"/>
              </w:rPr>
            </w:pPr>
          </w:p>
          <w:p w14:paraId="67A1A6D4" w14:textId="77777777" w:rsidR="00677DF2" w:rsidRDefault="00677DF2" w:rsidP="00677DF2">
            <w:pPr>
              <w:spacing w:after="0" w:line="240" w:lineRule="auto"/>
              <w:ind w:firstLine="0"/>
              <w:jc w:val="center"/>
              <w:rPr>
                <w:color w:val="000000"/>
              </w:rPr>
            </w:pPr>
            <w:r>
              <w:rPr>
                <w:i/>
                <w:iCs/>
                <w:color w:val="000000"/>
              </w:rPr>
              <w:t>Laetitia Driguez</w:t>
            </w:r>
          </w:p>
          <w:p w14:paraId="76399536" w14:textId="77777777" w:rsidR="003C24D3" w:rsidRDefault="003C24D3">
            <w:pPr>
              <w:spacing w:after="0" w:line="240" w:lineRule="auto"/>
              <w:ind w:firstLine="0"/>
              <w:jc w:val="center"/>
            </w:pPr>
          </w:p>
          <w:p w14:paraId="380E6026" w14:textId="77777777" w:rsidR="00677DF2" w:rsidRDefault="00677DF2">
            <w:pPr>
              <w:spacing w:after="0" w:line="240" w:lineRule="auto"/>
              <w:ind w:firstLine="0"/>
              <w:jc w:val="center"/>
            </w:pPr>
          </w:p>
          <w:p w14:paraId="6E85AEF4" w14:textId="77777777" w:rsidR="00677DF2" w:rsidRDefault="00677DF2">
            <w:pPr>
              <w:spacing w:after="0" w:line="240" w:lineRule="auto"/>
              <w:ind w:firstLine="0"/>
              <w:jc w:val="center"/>
            </w:pPr>
          </w:p>
          <w:p w14:paraId="15AA3447" w14:textId="770BD2F4" w:rsidR="003C24D3" w:rsidRDefault="00677DF2">
            <w:pPr>
              <w:spacing w:after="0" w:line="240" w:lineRule="auto"/>
              <w:ind w:firstLine="0"/>
              <w:jc w:val="center"/>
            </w:pPr>
            <w:r>
              <w:t>1</w:t>
            </w:r>
            <w:r w:rsidR="00373A93">
              <w:t>7h00 -17h30</w:t>
            </w:r>
          </w:p>
          <w:p w14:paraId="3DA435CD" w14:textId="77777777" w:rsidR="003C24D3" w:rsidRDefault="00373A93">
            <w:pPr>
              <w:spacing w:after="0" w:line="240" w:lineRule="auto"/>
              <w:ind w:firstLine="0"/>
              <w:jc w:val="center"/>
            </w:pPr>
            <w:r>
              <w:t>Qu’est-ce que j’ai appris aujourd’hui ?</w:t>
            </w:r>
          </w:p>
        </w:tc>
        <w:tc>
          <w:tcPr>
            <w:tcW w:w="2806" w:type="dxa"/>
            <w:shd w:val="clear" w:color="auto" w:fill="auto"/>
          </w:tcPr>
          <w:p w14:paraId="5FB0C12D" w14:textId="77777777" w:rsidR="003C24D3" w:rsidRDefault="00373A93">
            <w:pPr>
              <w:spacing w:after="0" w:line="240" w:lineRule="auto"/>
              <w:ind w:firstLine="0"/>
              <w:jc w:val="center"/>
            </w:pPr>
            <w:r>
              <w:t>14 h00 - 15h00</w:t>
            </w:r>
          </w:p>
          <w:p w14:paraId="1AEFD509" w14:textId="77777777" w:rsidR="003C24D3" w:rsidRDefault="003C24D3">
            <w:pPr>
              <w:spacing w:after="0" w:line="240" w:lineRule="auto"/>
              <w:ind w:firstLine="0"/>
              <w:jc w:val="center"/>
            </w:pPr>
          </w:p>
          <w:p w14:paraId="7DCC6D24" w14:textId="77777777" w:rsidR="003C24D3" w:rsidRDefault="00373A93">
            <w:pPr>
              <w:spacing w:after="0" w:line="240" w:lineRule="auto"/>
              <w:ind w:firstLine="0"/>
              <w:jc w:val="center"/>
            </w:pPr>
            <w:r>
              <w:t>Bilan du stage</w:t>
            </w:r>
          </w:p>
          <w:p w14:paraId="26840B18" w14:textId="77777777" w:rsidR="003C24D3" w:rsidRDefault="003C24D3">
            <w:pPr>
              <w:spacing w:after="0" w:line="240" w:lineRule="auto"/>
              <w:ind w:firstLine="0"/>
              <w:jc w:val="center"/>
            </w:pPr>
          </w:p>
          <w:p w14:paraId="32AA6BDD" w14:textId="77777777" w:rsidR="003C24D3" w:rsidRDefault="003C24D3">
            <w:pPr>
              <w:spacing w:after="0" w:line="240" w:lineRule="auto"/>
              <w:ind w:firstLine="0"/>
              <w:jc w:val="center"/>
            </w:pPr>
            <w:bookmarkStart w:id="3" w:name="__DdeLink__119_569563268"/>
            <w:bookmarkEnd w:id="3"/>
          </w:p>
          <w:p w14:paraId="4EF8D673" w14:textId="77777777" w:rsidR="003C24D3" w:rsidRDefault="003C24D3">
            <w:pPr>
              <w:spacing w:after="0" w:line="240" w:lineRule="auto"/>
              <w:ind w:firstLine="0"/>
              <w:jc w:val="center"/>
              <w:rPr>
                <w:rFonts w:cs="Arial"/>
              </w:rPr>
            </w:pPr>
          </w:p>
          <w:p w14:paraId="3B47D976" w14:textId="77777777" w:rsidR="003C24D3" w:rsidRDefault="003C24D3">
            <w:pPr>
              <w:spacing w:after="0" w:line="240" w:lineRule="auto"/>
              <w:ind w:firstLine="0"/>
              <w:jc w:val="center"/>
              <w:rPr>
                <w:color w:val="000000"/>
              </w:rPr>
            </w:pPr>
          </w:p>
        </w:tc>
      </w:tr>
    </w:tbl>
    <w:p w14:paraId="03DE43A0" w14:textId="77777777" w:rsidR="003C24D3" w:rsidRDefault="003C24D3">
      <w:pPr>
        <w:jc w:val="center"/>
        <w:rPr>
          <w:rFonts w:ascii="Times New Roman" w:hAnsi="Times New Roman" w:cs="Times New Roman"/>
          <w:b/>
          <w:bCs/>
        </w:rPr>
      </w:pPr>
    </w:p>
    <w:p w14:paraId="48A81734" w14:textId="77777777" w:rsidR="001269FF" w:rsidRDefault="001269FF" w:rsidP="00C9095B">
      <w:pPr>
        <w:jc w:val="center"/>
        <w:rPr>
          <w:rFonts w:ascii="Times New Roman" w:hAnsi="Times New Roman" w:cs="Times New Roman"/>
          <w:b/>
          <w:bCs/>
        </w:rPr>
      </w:pPr>
    </w:p>
    <w:p w14:paraId="4E93EA83" w14:textId="77777777" w:rsidR="001269FF" w:rsidRDefault="001269FF" w:rsidP="00C9095B">
      <w:pPr>
        <w:jc w:val="center"/>
        <w:rPr>
          <w:rFonts w:ascii="Times New Roman" w:hAnsi="Times New Roman" w:cs="Times New Roman"/>
          <w:b/>
          <w:bCs/>
        </w:rPr>
      </w:pPr>
    </w:p>
    <w:p w14:paraId="3632C166" w14:textId="738EF683" w:rsidR="00C9095B" w:rsidRPr="001269FF" w:rsidRDefault="00C9095B" w:rsidP="00C9095B">
      <w:pPr>
        <w:jc w:val="center"/>
        <w:rPr>
          <w:rFonts w:ascii="Times New Roman" w:hAnsi="Times New Roman" w:cs="Times New Roman"/>
          <w:b/>
          <w:bCs/>
        </w:rPr>
      </w:pPr>
      <w:r w:rsidRPr="001269FF">
        <w:rPr>
          <w:rFonts w:ascii="Times New Roman" w:hAnsi="Times New Roman" w:cs="Times New Roman"/>
          <w:b/>
          <w:bCs/>
        </w:rPr>
        <w:t>PRESENTATION DE LA FORMATION</w:t>
      </w:r>
    </w:p>
    <w:p w14:paraId="54323088" w14:textId="77777777" w:rsidR="00C9095B" w:rsidRPr="00C9095B" w:rsidRDefault="00C9095B" w:rsidP="00C9095B">
      <w:pPr>
        <w:jc w:val="center"/>
        <w:rPr>
          <w:rFonts w:ascii="Times New Roman" w:hAnsi="Times New Roman" w:cs="Times New Roman"/>
        </w:rPr>
      </w:pPr>
    </w:p>
    <w:p w14:paraId="247CC061" w14:textId="77777777" w:rsidR="00C9095B" w:rsidRPr="001269FF" w:rsidRDefault="00C9095B" w:rsidP="00C9095B">
      <w:pPr>
        <w:jc w:val="center"/>
        <w:rPr>
          <w:rFonts w:ascii="Times New Roman" w:hAnsi="Times New Roman" w:cs="Times New Roman"/>
          <w:b/>
          <w:bCs/>
        </w:rPr>
      </w:pPr>
      <w:r w:rsidRPr="001269FF">
        <w:rPr>
          <w:rFonts w:ascii="Times New Roman" w:hAnsi="Times New Roman" w:cs="Times New Roman"/>
          <w:b/>
          <w:bCs/>
        </w:rPr>
        <w:t>Public</w:t>
      </w:r>
    </w:p>
    <w:p w14:paraId="60ECFD16" w14:textId="77777777" w:rsidR="00C9095B" w:rsidRPr="00C9095B" w:rsidRDefault="00C9095B" w:rsidP="00C9095B">
      <w:pPr>
        <w:ind w:firstLine="0"/>
        <w:jc w:val="both"/>
        <w:rPr>
          <w:rFonts w:ascii="Times New Roman" w:hAnsi="Times New Roman" w:cs="Times New Roman"/>
        </w:rPr>
      </w:pPr>
      <w:r w:rsidRPr="00C9095B">
        <w:rPr>
          <w:rFonts w:ascii="Times New Roman" w:hAnsi="Times New Roman" w:cs="Times New Roman"/>
        </w:rPr>
        <w:t xml:space="preserve">Ce stage s’adresse aux administrateurs représentant les salariés élus ou désignés en leur qualité de syndiqués CGT. </w:t>
      </w:r>
    </w:p>
    <w:p w14:paraId="2231D565" w14:textId="77777777" w:rsidR="00C9095B" w:rsidRDefault="00C9095B" w:rsidP="00C9095B">
      <w:pPr>
        <w:jc w:val="center"/>
        <w:rPr>
          <w:rFonts w:ascii="Times New Roman" w:hAnsi="Times New Roman" w:cs="Times New Roman"/>
        </w:rPr>
      </w:pPr>
    </w:p>
    <w:p w14:paraId="4F8FB456" w14:textId="08E3B20A" w:rsidR="00C9095B" w:rsidRPr="001269FF" w:rsidRDefault="00C9095B" w:rsidP="00C9095B">
      <w:pPr>
        <w:jc w:val="center"/>
        <w:rPr>
          <w:rFonts w:ascii="Times New Roman" w:hAnsi="Times New Roman" w:cs="Times New Roman"/>
          <w:b/>
          <w:bCs/>
        </w:rPr>
      </w:pPr>
      <w:r w:rsidRPr="001269FF">
        <w:rPr>
          <w:rFonts w:ascii="Times New Roman" w:hAnsi="Times New Roman" w:cs="Times New Roman"/>
          <w:b/>
          <w:bCs/>
        </w:rPr>
        <w:t>Objectifs</w:t>
      </w:r>
    </w:p>
    <w:p w14:paraId="570635AF" w14:textId="44562058" w:rsidR="00C9095B" w:rsidRPr="00C9095B" w:rsidRDefault="00C9095B" w:rsidP="004341CE">
      <w:pPr>
        <w:ind w:firstLine="0"/>
        <w:jc w:val="both"/>
        <w:rPr>
          <w:rFonts w:ascii="Times New Roman" w:hAnsi="Times New Roman" w:cs="Times New Roman"/>
        </w:rPr>
      </w:pPr>
      <w:r w:rsidRPr="00C9095B">
        <w:rPr>
          <w:rFonts w:ascii="Times New Roman" w:hAnsi="Times New Roman" w:cs="Times New Roman"/>
        </w:rPr>
        <w:t xml:space="preserve">Le stage vise à former les administratrices et administrateurs salariés afin qu’elles et ils acquièrent (ou renforcent) les compétences spécifiques exigées pour l’exercice de leurs fonctions au sein des conseils d’administration des entreprises. </w:t>
      </w:r>
    </w:p>
    <w:p w14:paraId="244670BD" w14:textId="320C43D5" w:rsidR="00C9095B" w:rsidRPr="00C9095B" w:rsidRDefault="004341CE" w:rsidP="004341CE">
      <w:pPr>
        <w:ind w:firstLine="0"/>
        <w:jc w:val="both"/>
        <w:rPr>
          <w:rFonts w:ascii="Times New Roman" w:hAnsi="Times New Roman" w:cs="Times New Roman"/>
        </w:rPr>
      </w:pPr>
      <w:r>
        <w:rPr>
          <w:rFonts w:ascii="Times New Roman" w:hAnsi="Times New Roman" w:cs="Times New Roman"/>
        </w:rPr>
        <w:t xml:space="preserve">A l’issue de la </w:t>
      </w:r>
      <w:r w:rsidR="00C9095B" w:rsidRPr="00C9095B">
        <w:rPr>
          <w:rFonts w:ascii="Times New Roman" w:hAnsi="Times New Roman" w:cs="Times New Roman"/>
        </w:rPr>
        <w:t>formation, les stagiaires sont censés :</w:t>
      </w:r>
    </w:p>
    <w:p w14:paraId="3D5FC74C" w14:textId="77777777" w:rsidR="00C9095B" w:rsidRPr="00C9095B" w:rsidRDefault="00C9095B" w:rsidP="00C9095B">
      <w:pPr>
        <w:jc w:val="both"/>
        <w:rPr>
          <w:rFonts w:ascii="Times New Roman" w:hAnsi="Times New Roman" w:cs="Times New Roman"/>
        </w:rPr>
      </w:pPr>
      <w:r w:rsidRPr="00C9095B">
        <w:rPr>
          <w:rFonts w:ascii="Times New Roman" w:hAnsi="Times New Roman" w:cs="Times New Roman"/>
        </w:rPr>
        <w:t>- avoir bien saisi le rôle du conseil d’administration des entreprises ainsi que les enjeux et les difficultés auxquels les administrateurs salariés doivent faire face ;</w:t>
      </w:r>
    </w:p>
    <w:p w14:paraId="1E6D70C6" w14:textId="77777777" w:rsidR="00C9095B" w:rsidRPr="00C9095B" w:rsidRDefault="00C9095B" w:rsidP="00C9095B">
      <w:pPr>
        <w:jc w:val="both"/>
        <w:rPr>
          <w:rFonts w:ascii="Times New Roman" w:hAnsi="Times New Roman" w:cs="Times New Roman"/>
        </w:rPr>
      </w:pPr>
      <w:r w:rsidRPr="00C9095B">
        <w:rPr>
          <w:rFonts w:ascii="Times New Roman" w:hAnsi="Times New Roman" w:cs="Times New Roman"/>
        </w:rPr>
        <w:t>- avoir identifié les difficultés liées au devoir de discrétion mais aussi les marges de libertés d’expression qu’ils conservent dans le respect de ce devoir, notamment dans leurs relations avec leur organisation syndicale ;</w:t>
      </w:r>
    </w:p>
    <w:p w14:paraId="678C1E50" w14:textId="77777777" w:rsidR="00C9095B" w:rsidRPr="00C9095B" w:rsidRDefault="00C9095B" w:rsidP="00C9095B">
      <w:pPr>
        <w:jc w:val="both"/>
        <w:rPr>
          <w:rFonts w:ascii="Times New Roman" w:hAnsi="Times New Roman" w:cs="Times New Roman"/>
        </w:rPr>
      </w:pPr>
      <w:r w:rsidRPr="00C9095B">
        <w:rPr>
          <w:rFonts w:ascii="Times New Roman" w:hAnsi="Times New Roman" w:cs="Times New Roman"/>
        </w:rPr>
        <w:t>- être en capacité de procéder à l’identification des parties prenantes représentées au sein du conseil d’administration ou de surveillance ainsi que les intérêts représentés ;</w:t>
      </w:r>
    </w:p>
    <w:p w14:paraId="0573E0B9" w14:textId="77777777" w:rsidR="00C9095B" w:rsidRPr="00C9095B" w:rsidRDefault="00C9095B" w:rsidP="00C9095B">
      <w:pPr>
        <w:jc w:val="both"/>
        <w:rPr>
          <w:rFonts w:ascii="Times New Roman" w:hAnsi="Times New Roman" w:cs="Times New Roman"/>
        </w:rPr>
      </w:pPr>
      <w:r w:rsidRPr="00C9095B">
        <w:rPr>
          <w:rFonts w:ascii="Times New Roman" w:hAnsi="Times New Roman" w:cs="Times New Roman"/>
        </w:rPr>
        <w:t>- savoir analyser les documents de référence, compte de résultat et bilan, au prisme des intérêts des salariés</w:t>
      </w:r>
    </w:p>
    <w:p w14:paraId="4980BDC6" w14:textId="77777777" w:rsidR="00C9095B" w:rsidRPr="00C9095B" w:rsidRDefault="00C9095B" w:rsidP="00C9095B">
      <w:pPr>
        <w:jc w:val="both"/>
        <w:rPr>
          <w:rFonts w:ascii="Times New Roman" w:hAnsi="Times New Roman" w:cs="Times New Roman"/>
        </w:rPr>
      </w:pPr>
      <w:r w:rsidRPr="00C9095B">
        <w:rPr>
          <w:rFonts w:ascii="Times New Roman" w:hAnsi="Times New Roman" w:cs="Times New Roman"/>
        </w:rPr>
        <w:t>-  comprendre les exigences réglementaires en matière d’élaboration d’indicateurs extra-financiers et réfléchir aux modes de gouvernance conduisant aux décisions relatives à ces indicateurs.</w:t>
      </w:r>
    </w:p>
    <w:p w14:paraId="6AFD20FB" w14:textId="4BC92802" w:rsidR="00C9095B" w:rsidRDefault="00C9095B" w:rsidP="00C9095B">
      <w:pPr>
        <w:jc w:val="both"/>
        <w:rPr>
          <w:rFonts w:ascii="Times New Roman" w:hAnsi="Times New Roman" w:cs="Times New Roman"/>
        </w:rPr>
      </w:pPr>
      <w:r w:rsidRPr="00C9095B">
        <w:rPr>
          <w:rFonts w:ascii="Times New Roman" w:hAnsi="Times New Roman" w:cs="Times New Roman"/>
        </w:rPr>
        <w:t>-</w:t>
      </w:r>
      <w:r w:rsidR="00145EC2">
        <w:rPr>
          <w:rFonts w:ascii="Times New Roman" w:hAnsi="Times New Roman" w:cs="Times New Roman"/>
        </w:rPr>
        <w:t xml:space="preserve"> comprendre les exigences réglementaires en matière de devoir de vigilance et </w:t>
      </w:r>
      <w:r w:rsidR="005169F9">
        <w:rPr>
          <w:rFonts w:ascii="Times New Roman" w:hAnsi="Times New Roman" w:cs="Times New Roman"/>
        </w:rPr>
        <w:t xml:space="preserve">engager une réflexion sur la façon dont le syndicalisme peut </w:t>
      </w:r>
      <w:r w:rsidR="00DF54D8">
        <w:rPr>
          <w:rFonts w:ascii="Times New Roman" w:hAnsi="Times New Roman" w:cs="Times New Roman"/>
        </w:rPr>
        <w:t>jouer un rôle</w:t>
      </w:r>
      <w:r w:rsidR="005169F9">
        <w:rPr>
          <w:rFonts w:ascii="Times New Roman" w:hAnsi="Times New Roman" w:cs="Times New Roman"/>
        </w:rPr>
        <w:t xml:space="preserve"> dans </w:t>
      </w:r>
      <w:r w:rsidR="00DF54D8">
        <w:rPr>
          <w:rFonts w:ascii="Times New Roman" w:hAnsi="Times New Roman" w:cs="Times New Roman"/>
        </w:rPr>
        <w:t>les objectifs de vigilance sociale et environnementale et climatique</w:t>
      </w:r>
      <w:r w:rsidRPr="00C9095B">
        <w:rPr>
          <w:rFonts w:ascii="Times New Roman" w:hAnsi="Times New Roman" w:cs="Times New Roman"/>
        </w:rPr>
        <w:t>.</w:t>
      </w:r>
    </w:p>
    <w:p w14:paraId="01A34F1D" w14:textId="77777777" w:rsidR="001269FF" w:rsidRPr="00C9095B" w:rsidRDefault="001269FF" w:rsidP="00C9095B">
      <w:pPr>
        <w:jc w:val="both"/>
        <w:rPr>
          <w:rFonts w:ascii="Times New Roman" w:hAnsi="Times New Roman" w:cs="Times New Roman"/>
        </w:rPr>
      </w:pPr>
    </w:p>
    <w:p w14:paraId="0BE7250A" w14:textId="77777777" w:rsidR="00C9095B" w:rsidRPr="001269FF" w:rsidRDefault="00C9095B" w:rsidP="004341CE">
      <w:pPr>
        <w:jc w:val="center"/>
        <w:rPr>
          <w:rFonts w:ascii="Times New Roman" w:hAnsi="Times New Roman" w:cs="Times New Roman"/>
          <w:b/>
          <w:bCs/>
        </w:rPr>
      </w:pPr>
      <w:r w:rsidRPr="001269FF">
        <w:rPr>
          <w:rFonts w:ascii="Times New Roman" w:hAnsi="Times New Roman" w:cs="Times New Roman"/>
          <w:b/>
          <w:bCs/>
        </w:rPr>
        <w:lastRenderedPageBreak/>
        <w:t>Thèmes</w:t>
      </w:r>
    </w:p>
    <w:p w14:paraId="3D849AD1" w14:textId="2E7B807C" w:rsidR="00C9095B" w:rsidRPr="00C9095B" w:rsidRDefault="001269FF" w:rsidP="00C9095B">
      <w:pPr>
        <w:jc w:val="both"/>
        <w:rPr>
          <w:rFonts w:ascii="Times New Roman" w:hAnsi="Times New Roman" w:cs="Times New Roman"/>
        </w:rPr>
      </w:pPr>
      <w:r>
        <w:rPr>
          <w:rFonts w:ascii="Times New Roman" w:hAnsi="Times New Roman" w:cs="Times New Roman"/>
        </w:rPr>
        <w:t>Quatre</w:t>
      </w:r>
      <w:r w:rsidR="00C9095B" w:rsidRPr="00C9095B">
        <w:rPr>
          <w:rFonts w:ascii="Times New Roman" w:hAnsi="Times New Roman" w:cs="Times New Roman"/>
        </w:rPr>
        <w:t xml:space="preserve"> grands thèmes seront abordés : </w:t>
      </w:r>
    </w:p>
    <w:p w14:paraId="233427E2" w14:textId="77777777" w:rsidR="00C9095B" w:rsidRPr="00C9095B" w:rsidRDefault="00C9095B" w:rsidP="00C9095B">
      <w:pPr>
        <w:jc w:val="both"/>
        <w:rPr>
          <w:rFonts w:ascii="Times New Roman" w:hAnsi="Times New Roman" w:cs="Times New Roman"/>
        </w:rPr>
      </w:pPr>
      <w:r w:rsidRPr="00C9095B">
        <w:rPr>
          <w:rFonts w:ascii="Times New Roman" w:hAnsi="Times New Roman" w:cs="Times New Roman"/>
        </w:rPr>
        <w:t xml:space="preserve">1/ Le rôle, les droits et les devoirs des administrateurs salariés et le lien avec leur organisation syndicale et le CSE, en mettant l’accent sur la portée du devoir de discrétion. L’approche sera ici essentiellement juridique. </w:t>
      </w:r>
    </w:p>
    <w:p w14:paraId="22EAC86B" w14:textId="77777777" w:rsidR="00C9095B" w:rsidRPr="00C9095B" w:rsidRDefault="00C9095B" w:rsidP="00C9095B">
      <w:pPr>
        <w:jc w:val="both"/>
        <w:rPr>
          <w:rFonts w:ascii="Times New Roman" w:hAnsi="Times New Roman" w:cs="Times New Roman"/>
        </w:rPr>
      </w:pPr>
      <w:r w:rsidRPr="00C9095B">
        <w:rPr>
          <w:rFonts w:ascii="Times New Roman" w:hAnsi="Times New Roman" w:cs="Times New Roman"/>
        </w:rPr>
        <w:t>2/ Les intérêts divergents, voire antagoniques, des différentes parties prenantes internes et externes aux entreprises. L’approche sera socio-économique.</w:t>
      </w:r>
    </w:p>
    <w:p w14:paraId="24177702" w14:textId="77777777" w:rsidR="00C9095B" w:rsidRPr="00C9095B" w:rsidRDefault="00C9095B" w:rsidP="00C9095B">
      <w:pPr>
        <w:jc w:val="both"/>
        <w:rPr>
          <w:rFonts w:ascii="Times New Roman" w:hAnsi="Times New Roman" w:cs="Times New Roman"/>
        </w:rPr>
      </w:pPr>
      <w:r w:rsidRPr="00C9095B">
        <w:rPr>
          <w:rFonts w:ascii="Times New Roman" w:hAnsi="Times New Roman" w:cs="Times New Roman"/>
        </w:rPr>
        <w:t xml:space="preserve">3/ Les stratégies des entreprises appréhendées à travers la lecture critique des comptes (compte de résultat et bilan). L’approche sera économique.  </w:t>
      </w:r>
    </w:p>
    <w:p w14:paraId="333D3BCE" w14:textId="42879122" w:rsidR="00C9095B" w:rsidRPr="00C9095B" w:rsidRDefault="00C9095B" w:rsidP="00C9095B">
      <w:pPr>
        <w:jc w:val="both"/>
        <w:rPr>
          <w:rFonts w:ascii="Times New Roman" w:hAnsi="Times New Roman" w:cs="Times New Roman"/>
        </w:rPr>
      </w:pPr>
      <w:r w:rsidRPr="00C9095B">
        <w:rPr>
          <w:rFonts w:ascii="Times New Roman" w:hAnsi="Times New Roman" w:cs="Times New Roman"/>
        </w:rPr>
        <w:t xml:space="preserve">4/ La nature et la portée des obligations de reporting extra-financier et </w:t>
      </w:r>
      <w:r w:rsidR="00DF54D8">
        <w:rPr>
          <w:rFonts w:ascii="Times New Roman" w:hAnsi="Times New Roman" w:cs="Times New Roman"/>
        </w:rPr>
        <w:t xml:space="preserve">de vigilance ainsi que </w:t>
      </w:r>
      <w:r w:rsidRPr="00C9095B">
        <w:rPr>
          <w:rFonts w:ascii="Times New Roman" w:hAnsi="Times New Roman" w:cs="Times New Roman"/>
        </w:rPr>
        <w:t xml:space="preserve">le rôle que peuvent jouer les administrateurs salariés sur ce sujet. </w:t>
      </w:r>
    </w:p>
    <w:p w14:paraId="679CBBD3" w14:textId="77777777" w:rsidR="00C9095B" w:rsidRPr="00C9095B" w:rsidRDefault="00C9095B" w:rsidP="00C9095B">
      <w:pPr>
        <w:jc w:val="both"/>
        <w:rPr>
          <w:rFonts w:ascii="Times New Roman" w:hAnsi="Times New Roman" w:cs="Times New Roman"/>
        </w:rPr>
      </w:pPr>
    </w:p>
    <w:p w14:paraId="02DE853E" w14:textId="77777777" w:rsidR="00C9095B" w:rsidRPr="001269FF" w:rsidRDefault="00C9095B" w:rsidP="00DF54D8">
      <w:pPr>
        <w:jc w:val="center"/>
        <w:rPr>
          <w:rFonts w:ascii="Times New Roman" w:hAnsi="Times New Roman" w:cs="Times New Roman"/>
          <w:b/>
          <w:bCs/>
        </w:rPr>
      </w:pPr>
      <w:r w:rsidRPr="001269FF">
        <w:rPr>
          <w:rFonts w:ascii="Times New Roman" w:hAnsi="Times New Roman" w:cs="Times New Roman"/>
          <w:b/>
          <w:bCs/>
        </w:rPr>
        <w:t>Méthodes pédagogiques</w:t>
      </w:r>
    </w:p>
    <w:p w14:paraId="2DAA4B1B" w14:textId="23197A92" w:rsidR="00C9095B" w:rsidRPr="00C9095B" w:rsidRDefault="00C9095B" w:rsidP="00C9095B">
      <w:pPr>
        <w:jc w:val="both"/>
        <w:rPr>
          <w:rFonts w:ascii="Times New Roman" w:hAnsi="Times New Roman" w:cs="Times New Roman"/>
        </w:rPr>
      </w:pPr>
      <w:r w:rsidRPr="00C9095B">
        <w:rPr>
          <w:rFonts w:ascii="Times New Roman" w:hAnsi="Times New Roman" w:cs="Times New Roman"/>
        </w:rPr>
        <w:t>- Des séances de travail de groupe organisées et animées par</w:t>
      </w:r>
      <w:r w:rsidR="001269FF">
        <w:rPr>
          <w:rFonts w:ascii="Times New Roman" w:hAnsi="Times New Roman" w:cs="Times New Roman"/>
        </w:rPr>
        <w:t xml:space="preserve"> une enseignante universitaire</w:t>
      </w:r>
      <w:r w:rsidRPr="00C9095B">
        <w:rPr>
          <w:rFonts w:ascii="Times New Roman" w:hAnsi="Times New Roman" w:cs="Times New Roman"/>
        </w:rPr>
        <w:t>. Ces séances visent : 1/ l’interconnaissance et l’échange d’expériences entre stagiaires ; 2/ l’appropriation des connaissances théoriques par la mise en situation.</w:t>
      </w:r>
    </w:p>
    <w:p w14:paraId="79100B65" w14:textId="77777777" w:rsidR="00C9095B" w:rsidRPr="00C9095B" w:rsidRDefault="00C9095B" w:rsidP="00C9095B">
      <w:pPr>
        <w:jc w:val="both"/>
        <w:rPr>
          <w:rFonts w:ascii="Times New Roman" w:hAnsi="Times New Roman" w:cs="Times New Roman"/>
        </w:rPr>
      </w:pPr>
      <w:r w:rsidRPr="00C9095B">
        <w:rPr>
          <w:rFonts w:ascii="Times New Roman" w:hAnsi="Times New Roman" w:cs="Times New Roman"/>
        </w:rPr>
        <w:t xml:space="preserve">- Des interventions de spécialistes universitaires ou professionnels. Les séances sont organisées de façon à favoriser l’interaction avec les stagiaires. </w:t>
      </w:r>
    </w:p>
    <w:p w14:paraId="7792288F" w14:textId="77777777" w:rsidR="00C9095B" w:rsidRPr="00C9095B" w:rsidRDefault="00C9095B" w:rsidP="00C9095B">
      <w:pPr>
        <w:jc w:val="both"/>
        <w:rPr>
          <w:rFonts w:ascii="Times New Roman" w:hAnsi="Times New Roman" w:cs="Times New Roman"/>
        </w:rPr>
      </w:pPr>
      <w:r w:rsidRPr="00C9095B">
        <w:rPr>
          <w:rFonts w:ascii="Times New Roman" w:hAnsi="Times New Roman" w:cs="Times New Roman"/>
        </w:rPr>
        <w:t>- Des séquences quotidiennes d’appropriation des connaissances en autonomie. Les stagiaires sont organisés en groupes. Ces groupes se réunissent (de préférence) tous les après-midis de 17 h 00 à 17 h 30 pour un échange autour de la question : qu’est-ce que j’ai appris aujourd’hui ?</w:t>
      </w:r>
    </w:p>
    <w:p w14:paraId="3D2AF45B" w14:textId="77777777" w:rsidR="00C9095B" w:rsidRPr="00C9095B" w:rsidRDefault="00C9095B" w:rsidP="00C9095B">
      <w:pPr>
        <w:jc w:val="both"/>
        <w:rPr>
          <w:rFonts w:ascii="Times New Roman" w:hAnsi="Times New Roman" w:cs="Times New Roman"/>
        </w:rPr>
      </w:pPr>
    </w:p>
    <w:p w14:paraId="33ED0B05" w14:textId="20038AAB" w:rsidR="00C9095B" w:rsidRPr="001269FF" w:rsidRDefault="00C9095B" w:rsidP="001269FF">
      <w:pPr>
        <w:jc w:val="center"/>
        <w:rPr>
          <w:rFonts w:ascii="Times New Roman" w:hAnsi="Times New Roman" w:cs="Times New Roman"/>
          <w:b/>
          <w:bCs/>
        </w:rPr>
      </w:pPr>
      <w:r w:rsidRPr="001269FF">
        <w:rPr>
          <w:rFonts w:ascii="Times New Roman" w:hAnsi="Times New Roman" w:cs="Times New Roman"/>
          <w:b/>
          <w:bCs/>
        </w:rPr>
        <w:t>Enseignants</w:t>
      </w:r>
    </w:p>
    <w:p w14:paraId="27CC8EFE" w14:textId="58D0ECE1" w:rsidR="00C9095B" w:rsidRPr="00C9095B" w:rsidRDefault="00C9095B" w:rsidP="00C9095B">
      <w:pPr>
        <w:jc w:val="both"/>
        <w:rPr>
          <w:rFonts w:ascii="Times New Roman" w:hAnsi="Times New Roman" w:cs="Times New Roman"/>
        </w:rPr>
      </w:pPr>
      <w:r w:rsidRPr="00C9095B">
        <w:rPr>
          <w:rFonts w:ascii="Times New Roman" w:hAnsi="Times New Roman" w:cs="Times New Roman"/>
        </w:rPr>
        <w:t>Antonella Corsani est économiste et sociologue.  Maître de conférences</w:t>
      </w:r>
      <w:r w:rsidR="002A6575">
        <w:rPr>
          <w:rFonts w:ascii="Times New Roman" w:hAnsi="Times New Roman" w:cs="Times New Roman"/>
        </w:rPr>
        <w:t xml:space="preserve"> HDR</w:t>
      </w:r>
      <w:r w:rsidRPr="00C9095B">
        <w:rPr>
          <w:rFonts w:ascii="Times New Roman" w:hAnsi="Times New Roman" w:cs="Times New Roman"/>
        </w:rPr>
        <w:t xml:space="preserve"> émérite à l’Université Paris 1 Panthéon Sorbonne, elle est membre du laboratoire de recherche IDHES (Institutions et Dynamiques Historiques de l’Économie et de la Société) UMR 8533. Ses recherches portent sur les mutations du travail et les métamorphoses du salariat. Derniers ouvrages parus : Chemins de la liberté. Le travail entre hétéronomie et autonomie. Les Éditions du Croquant, 2020. En collaboration avec M.-C. Bureau, O. Giraud, </w:t>
      </w:r>
      <w:r w:rsidRPr="002A6575">
        <w:rPr>
          <w:rFonts w:ascii="Times New Roman" w:hAnsi="Times New Roman" w:cs="Times New Roman"/>
          <w:i/>
          <w:iCs/>
        </w:rPr>
        <w:t>Les zones grises des relations de travail et d’emploi. Un dictionnaire sociologique</w:t>
      </w:r>
      <w:r w:rsidRPr="00C9095B">
        <w:rPr>
          <w:rFonts w:ascii="Times New Roman" w:hAnsi="Times New Roman" w:cs="Times New Roman"/>
        </w:rPr>
        <w:t>, Tome 2, TeseoPress, 2024 : https://www.teseopress.com/dictionnaire2/</w:t>
      </w:r>
    </w:p>
    <w:p w14:paraId="453BA92F" w14:textId="77777777" w:rsidR="001269FF" w:rsidRDefault="00C9095B" w:rsidP="00C9095B">
      <w:pPr>
        <w:jc w:val="both"/>
        <w:rPr>
          <w:rFonts w:ascii="Times New Roman" w:hAnsi="Times New Roman" w:cs="Times New Roman"/>
        </w:rPr>
      </w:pPr>
      <w:r w:rsidRPr="00C9095B">
        <w:rPr>
          <w:rFonts w:ascii="Times New Roman" w:hAnsi="Times New Roman" w:cs="Times New Roman"/>
        </w:rPr>
        <w:t>Laetitia Driguez est maître de conférences</w:t>
      </w:r>
      <w:r w:rsidR="00DF54D8">
        <w:rPr>
          <w:rFonts w:ascii="Times New Roman" w:hAnsi="Times New Roman" w:cs="Times New Roman"/>
        </w:rPr>
        <w:t xml:space="preserve"> </w:t>
      </w:r>
      <w:r w:rsidR="002A6575">
        <w:rPr>
          <w:rFonts w:ascii="Times New Roman" w:hAnsi="Times New Roman" w:cs="Times New Roman"/>
        </w:rPr>
        <w:t>HDR</w:t>
      </w:r>
      <w:r w:rsidRPr="00C9095B">
        <w:rPr>
          <w:rFonts w:ascii="Times New Roman" w:hAnsi="Times New Roman" w:cs="Times New Roman"/>
        </w:rPr>
        <w:t xml:space="preserve"> en droit privé à l’ISST, Université Paris 1 Panthéon-Sorbonne. Elle enseigne principalement le droit du travail dans ses relations individuelles et collectives et le droit social européen. Ses recherches l’ont conduite à s’intéresser aux rapports entre droit du travail et </w:t>
      </w:r>
    </w:p>
    <w:p w14:paraId="62D033D6" w14:textId="77777777" w:rsidR="001269FF" w:rsidRDefault="001269FF" w:rsidP="001269FF">
      <w:pPr>
        <w:ind w:firstLine="0"/>
        <w:jc w:val="both"/>
        <w:rPr>
          <w:rFonts w:ascii="Times New Roman" w:hAnsi="Times New Roman" w:cs="Times New Roman"/>
        </w:rPr>
      </w:pPr>
    </w:p>
    <w:p w14:paraId="6488F1C1" w14:textId="1CD642DF" w:rsidR="00C9095B" w:rsidRPr="00C9095B" w:rsidRDefault="00C9095B" w:rsidP="001269FF">
      <w:pPr>
        <w:ind w:firstLine="0"/>
        <w:jc w:val="both"/>
        <w:rPr>
          <w:rFonts w:ascii="Times New Roman" w:hAnsi="Times New Roman" w:cs="Times New Roman"/>
        </w:rPr>
      </w:pPr>
      <w:r w:rsidRPr="00C9095B">
        <w:rPr>
          <w:rFonts w:ascii="Times New Roman" w:hAnsi="Times New Roman" w:cs="Times New Roman"/>
        </w:rPr>
        <w:t>droit des affaires. Elle est l’auteur en 202</w:t>
      </w:r>
      <w:r w:rsidR="002A6575">
        <w:rPr>
          <w:rFonts w:ascii="Times New Roman" w:hAnsi="Times New Roman" w:cs="Times New Roman"/>
        </w:rPr>
        <w:t>4</w:t>
      </w:r>
      <w:r w:rsidRPr="00C9095B">
        <w:rPr>
          <w:rFonts w:ascii="Times New Roman" w:hAnsi="Times New Roman" w:cs="Times New Roman"/>
        </w:rPr>
        <w:t xml:space="preserve"> d’une notice « Administrateur salarié » dans </w:t>
      </w:r>
      <w:r w:rsidRPr="002A6575">
        <w:rPr>
          <w:rFonts w:ascii="Times New Roman" w:hAnsi="Times New Roman" w:cs="Times New Roman"/>
          <w:i/>
          <w:iCs/>
        </w:rPr>
        <w:t>Les zones grises des relations de travail et d’emploi. Un dictionnaire sociologique</w:t>
      </w:r>
      <w:r w:rsidRPr="00C9095B">
        <w:rPr>
          <w:rFonts w:ascii="Times New Roman" w:hAnsi="Times New Roman" w:cs="Times New Roman"/>
        </w:rPr>
        <w:t>, TESEOPRESS  (https://www.teseopress.com/dictionnaire/ )</w:t>
      </w:r>
    </w:p>
    <w:p w14:paraId="22198267" w14:textId="560B14BD" w:rsidR="00C9095B" w:rsidRPr="00C9095B" w:rsidRDefault="00C9095B" w:rsidP="00C9095B">
      <w:pPr>
        <w:jc w:val="both"/>
        <w:rPr>
          <w:rFonts w:ascii="Times New Roman" w:hAnsi="Times New Roman" w:cs="Times New Roman"/>
        </w:rPr>
      </w:pPr>
      <w:r w:rsidRPr="00C9095B">
        <w:rPr>
          <w:rFonts w:ascii="Times New Roman" w:hAnsi="Times New Roman" w:cs="Times New Roman"/>
        </w:rPr>
        <w:t>Benoît Lecourt est professeur de droit privé à l'</w:t>
      </w:r>
      <w:r w:rsidR="002A6575">
        <w:rPr>
          <w:rFonts w:ascii="Times New Roman" w:hAnsi="Times New Roman" w:cs="Times New Roman"/>
        </w:rPr>
        <w:t>U</w:t>
      </w:r>
      <w:r w:rsidRPr="00C9095B">
        <w:rPr>
          <w:rFonts w:ascii="Times New Roman" w:hAnsi="Times New Roman" w:cs="Times New Roman"/>
        </w:rPr>
        <w:t>niversité Paris Nanterre et spécialiste de droit des sociétés. Il a écrit de nombreux articles sur le gouvernement d'entreprise durable, les obligations de déclaration en matière de durabilité, le devoir de vigilance et la participation des parties prenantes dans la gestion des sociétés commerciales (notamment les salariés).</w:t>
      </w:r>
    </w:p>
    <w:sectPr w:rsidR="00C9095B" w:rsidRPr="00C9095B">
      <w:pgSz w:w="16838" w:h="11906" w:orient="landscape"/>
      <w:pgMar w:top="284" w:right="1418" w:bottom="1418" w:left="1418"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swiss"/>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4D3"/>
    <w:rsid w:val="001269FF"/>
    <w:rsid w:val="00145EC2"/>
    <w:rsid w:val="002725B3"/>
    <w:rsid w:val="002A6575"/>
    <w:rsid w:val="002F2CFA"/>
    <w:rsid w:val="0035282D"/>
    <w:rsid w:val="00373A93"/>
    <w:rsid w:val="003C24D3"/>
    <w:rsid w:val="00432953"/>
    <w:rsid w:val="004341CE"/>
    <w:rsid w:val="005169F9"/>
    <w:rsid w:val="00677DF2"/>
    <w:rsid w:val="00865C08"/>
    <w:rsid w:val="009D5786"/>
    <w:rsid w:val="00B75FD3"/>
    <w:rsid w:val="00C00A24"/>
    <w:rsid w:val="00C9095B"/>
    <w:rsid w:val="00CA559D"/>
    <w:rsid w:val="00D72881"/>
    <w:rsid w:val="00DD70F5"/>
    <w:rsid w:val="00DF54D8"/>
    <w:rsid w:val="00ED0513"/>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ECB95"/>
  <w15:docId w15:val="{C6CF216F-4919-47BC-817F-A282C9836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DF2"/>
    <w:pPr>
      <w:spacing w:after="200" w:line="276" w:lineRule="auto"/>
      <w:ind w:firstLine="567"/>
    </w:pPr>
    <w:rPr>
      <w:rFonts w:ascii="Garamond" w:hAnsi="Garamond"/>
      <w:sz w:val="22"/>
    </w:rPr>
  </w:style>
  <w:style w:type="paragraph" w:styleId="Titre1">
    <w:name w:val="heading 1"/>
    <w:basedOn w:val="Titre"/>
    <w:next w:val="Corpsdetexte"/>
    <w:qFormat/>
    <w:pPr>
      <w:outlineLvl w:val="0"/>
    </w:pPr>
    <w:rPr>
      <w:rFonts w:ascii="Liberation Serif" w:eastAsia="Segoe UI" w:hAnsi="Liberation Serif" w:cs="Tahoma"/>
      <w:b/>
      <w:bCs/>
      <w:sz w:val="48"/>
      <w:szCs w:val="48"/>
    </w:rPr>
  </w:style>
  <w:style w:type="paragraph" w:styleId="Titre2">
    <w:name w:val="heading 2"/>
    <w:basedOn w:val="Titre"/>
    <w:next w:val="Corpsdetexte"/>
    <w:qFormat/>
    <w:pPr>
      <w:spacing w:before="200"/>
      <w:outlineLvl w:val="1"/>
    </w:pPr>
    <w:rPr>
      <w:rFonts w:ascii="Liberation Serif" w:eastAsia="Segoe UI" w:hAnsi="Liberation Serif" w:cs="Tahoma"/>
      <w:b/>
      <w:bCs/>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uiPriority w:val="99"/>
    <w:qFormat/>
    <w:rsid w:val="00305DE9"/>
    <w:rPr>
      <w:rFonts w:ascii="Garamond" w:hAnsi="Garamond"/>
    </w:rPr>
  </w:style>
  <w:style w:type="character" w:customStyle="1" w:styleId="PieddepageCar">
    <w:name w:val="Pied de page Car"/>
    <w:basedOn w:val="Policepardfaut"/>
    <w:link w:val="Pieddepage"/>
    <w:uiPriority w:val="99"/>
    <w:qFormat/>
    <w:rsid w:val="00305DE9"/>
    <w:rPr>
      <w:rFonts w:ascii="Garamond" w:hAnsi="Garamond"/>
    </w:rPr>
  </w:style>
  <w:style w:type="character" w:styleId="Marquedecommentaire">
    <w:name w:val="annotation reference"/>
    <w:basedOn w:val="Policepardfaut"/>
    <w:uiPriority w:val="99"/>
    <w:semiHidden/>
    <w:unhideWhenUsed/>
    <w:qFormat/>
    <w:rsid w:val="00B165AC"/>
    <w:rPr>
      <w:sz w:val="16"/>
      <w:szCs w:val="16"/>
    </w:rPr>
  </w:style>
  <w:style w:type="character" w:customStyle="1" w:styleId="CommentaireCar">
    <w:name w:val="Commentaire Car"/>
    <w:basedOn w:val="Policepardfaut"/>
    <w:link w:val="Commentaire"/>
    <w:uiPriority w:val="99"/>
    <w:semiHidden/>
    <w:qFormat/>
    <w:rsid w:val="00B165AC"/>
    <w:rPr>
      <w:rFonts w:ascii="Garamond" w:hAnsi="Garamond"/>
      <w:szCs w:val="20"/>
    </w:rPr>
  </w:style>
  <w:style w:type="character" w:customStyle="1" w:styleId="ObjetducommentaireCar">
    <w:name w:val="Objet du commentaire Car"/>
    <w:basedOn w:val="CommentaireCar"/>
    <w:link w:val="Objetducommentaire"/>
    <w:uiPriority w:val="99"/>
    <w:semiHidden/>
    <w:qFormat/>
    <w:rsid w:val="00B165AC"/>
    <w:rPr>
      <w:rFonts w:ascii="Garamond" w:hAnsi="Garamond"/>
      <w:b/>
      <w:bCs/>
      <w:szCs w:val="20"/>
    </w:rPr>
  </w:style>
  <w:style w:type="character" w:customStyle="1" w:styleId="LienInternet">
    <w:name w:val="Lien Internet"/>
    <w:basedOn w:val="Policepardfaut"/>
    <w:uiPriority w:val="99"/>
    <w:unhideWhenUsed/>
    <w:rsid w:val="00032AB9"/>
    <w:rPr>
      <w:color w:val="0000FF"/>
      <w:u w:val="single"/>
    </w:rPr>
  </w:style>
  <w:style w:type="character" w:styleId="Mentionnonrsolue">
    <w:name w:val="Unresolved Mention"/>
    <w:basedOn w:val="Policepardfaut"/>
    <w:uiPriority w:val="99"/>
    <w:semiHidden/>
    <w:unhideWhenUsed/>
    <w:qFormat/>
    <w:rsid w:val="00641A06"/>
    <w:rPr>
      <w:color w:val="605E5C"/>
      <w:shd w:val="clear" w:color="auto" w:fill="E1DFDD"/>
    </w:rPr>
  </w:style>
  <w:style w:type="character" w:customStyle="1" w:styleId="Accentuationforte">
    <w:name w:val="Accentuation forte"/>
    <w:qFormat/>
    <w:rPr>
      <w:b/>
      <w:bCs/>
    </w:rPr>
  </w:style>
  <w:style w:type="character" w:customStyle="1" w:styleId="LienInternetvisit">
    <w:name w:val="Lien Internet visité"/>
    <w:rPr>
      <w:color w:val="800000"/>
      <w:u w:val="single"/>
    </w:rPr>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pPr>
      <w:spacing w:after="140"/>
    </w:p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En-tteetpieddepage">
    <w:name w:val="En-tête et pied de page"/>
    <w:basedOn w:val="Normal"/>
    <w:qFormat/>
  </w:style>
  <w:style w:type="paragraph" w:styleId="En-tte">
    <w:name w:val="header"/>
    <w:basedOn w:val="Normal"/>
    <w:uiPriority w:val="99"/>
    <w:unhideWhenUsed/>
    <w:rsid w:val="00305DE9"/>
    <w:pPr>
      <w:tabs>
        <w:tab w:val="center" w:pos="4536"/>
        <w:tab w:val="right" w:pos="9072"/>
      </w:tabs>
      <w:spacing w:after="0" w:line="240" w:lineRule="auto"/>
    </w:pPr>
  </w:style>
  <w:style w:type="paragraph" w:styleId="Pieddepage">
    <w:name w:val="footer"/>
    <w:basedOn w:val="Normal"/>
    <w:link w:val="PieddepageCar"/>
    <w:uiPriority w:val="99"/>
    <w:unhideWhenUsed/>
    <w:rsid w:val="00305DE9"/>
    <w:pPr>
      <w:tabs>
        <w:tab w:val="center" w:pos="4536"/>
        <w:tab w:val="right" w:pos="9072"/>
      </w:tabs>
      <w:spacing w:after="0" w:line="240" w:lineRule="auto"/>
    </w:pPr>
  </w:style>
  <w:style w:type="paragraph" w:styleId="Commentaire">
    <w:name w:val="annotation text"/>
    <w:basedOn w:val="Normal"/>
    <w:link w:val="CommentaireCar"/>
    <w:uiPriority w:val="99"/>
    <w:semiHidden/>
    <w:unhideWhenUsed/>
    <w:qFormat/>
    <w:rsid w:val="00B165AC"/>
    <w:pPr>
      <w:spacing w:line="240" w:lineRule="auto"/>
    </w:pPr>
    <w:rPr>
      <w:sz w:val="20"/>
      <w:szCs w:val="20"/>
    </w:rPr>
  </w:style>
  <w:style w:type="paragraph" w:styleId="Objetducommentaire">
    <w:name w:val="annotation subject"/>
    <w:basedOn w:val="Commentaire"/>
    <w:next w:val="Commentaire"/>
    <w:link w:val="ObjetducommentaireCar"/>
    <w:uiPriority w:val="99"/>
    <w:semiHidden/>
    <w:unhideWhenUsed/>
    <w:qFormat/>
    <w:rsid w:val="00B165AC"/>
    <w:rPr>
      <w:b/>
      <w:bCs/>
    </w:rPr>
  </w:style>
  <w:style w:type="table" w:styleId="Grilledutableau">
    <w:name w:val="Table Grid"/>
    <w:basedOn w:val="TableauNormal"/>
    <w:uiPriority w:val="59"/>
    <w:rsid w:val="00E44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C9095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1221642E8F9A46BD37F143D4DC226A" ma:contentTypeVersion="11" ma:contentTypeDescription="Crée un document." ma:contentTypeScope="" ma:versionID="8b8101e86bb147e4ac627234fbf7a307">
  <xsd:schema xmlns:xsd="http://www.w3.org/2001/XMLSchema" xmlns:xs="http://www.w3.org/2001/XMLSchema" xmlns:p="http://schemas.microsoft.com/office/2006/metadata/properties" xmlns:ns2="cc7a84b3-6554-4144-b2fc-9cde47ec45db" xmlns:ns3="a5562608-da10-48bd-8112-0c61ffdd7d69" targetNamespace="http://schemas.microsoft.com/office/2006/metadata/properties" ma:root="true" ma:fieldsID="17210eaba23c5ea1345d70a996f16fd1" ns2:_="" ns3:_="">
    <xsd:import namespace="cc7a84b3-6554-4144-b2fc-9cde47ec45db"/>
    <xsd:import namespace="a5562608-da10-48bd-8112-0c61ffdd7d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7a84b3-6554-4144-b2fc-9cde47ec45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e52cd025-d351-4196-ab85-e6b23180290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562608-da10-48bd-8112-0c61ffdd7d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bda79fd-38b4-445a-8f7b-6203044591dc}" ma:internalName="TaxCatchAll" ma:showField="CatchAllData" ma:web="a5562608-da10-48bd-8112-0c61ffdd7d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7a84b3-6554-4144-b2fc-9cde47ec45db">
      <Terms xmlns="http://schemas.microsoft.com/office/infopath/2007/PartnerControls"/>
    </lcf76f155ced4ddcb4097134ff3c332f>
    <TaxCatchAll xmlns="a5562608-da10-48bd-8112-0c61ffdd7d69" xsi:nil="true"/>
  </documentManagement>
</p:properties>
</file>

<file path=customXml/itemProps1.xml><?xml version="1.0" encoding="utf-8"?>
<ds:datastoreItem xmlns:ds="http://schemas.openxmlformats.org/officeDocument/2006/customXml" ds:itemID="{0FF1060C-F54B-40E6-9AC2-183840CC5DFC}"/>
</file>

<file path=customXml/itemProps2.xml><?xml version="1.0" encoding="utf-8"?>
<ds:datastoreItem xmlns:ds="http://schemas.openxmlformats.org/officeDocument/2006/customXml" ds:itemID="{07EA296D-6BCF-42DF-8429-896CD4D72429}"/>
</file>

<file path=customXml/itemProps3.xml><?xml version="1.0" encoding="utf-8"?>
<ds:datastoreItem xmlns:ds="http://schemas.openxmlformats.org/officeDocument/2006/customXml" ds:itemID="{EC8BA2EB-5F4B-4C6A-B010-4D08ADC401F6}"/>
</file>

<file path=docProps/app.xml><?xml version="1.0" encoding="utf-8"?>
<Properties xmlns="http://schemas.openxmlformats.org/officeDocument/2006/extended-properties" xmlns:vt="http://schemas.openxmlformats.org/officeDocument/2006/docPropsVTypes">
  <Template>Normal</Template>
  <TotalTime>1</TotalTime>
  <Pages>4</Pages>
  <Words>988</Words>
  <Characters>5434</Characters>
  <Application>Microsoft Office Word</Application>
  <DocSecurity>4</DocSecurity>
  <Lines>45</Lines>
  <Paragraphs>12</Paragraphs>
  <ScaleCrop>false</ScaleCrop>
  <Company>Université Paris 1 Panthéon Sorbonne</Company>
  <LinksUpToDate>false</LinksUpToDate>
  <CharactersWithSpaces>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Laetitia Driguez</dc:creator>
  <dc:description/>
  <cp:lastModifiedBy>Tania Tayée- Mounoussamy</cp:lastModifiedBy>
  <cp:revision>2</cp:revision>
  <dcterms:created xsi:type="dcterms:W3CDTF">2026-09-01T12:57:00Z</dcterms:created>
  <dcterms:modified xsi:type="dcterms:W3CDTF">2026-09-01T12:57:00Z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Université Paris 1 Panthéon Sorbonne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0x010100411221642E8F9A46BD37F143D4DC226A</vt:lpwstr>
  </property>
</Properties>
</file>