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F9FD" w14:textId="79A6AAFC" w:rsidR="00FB140A" w:rsidRDefault="003B0450" w:rsidP="003B0450">
      <w:pPr>
        <w:spacing w:line="240" w:lineRule="auto"/>
        <w:jc w:val="center"/>
        <w:rPr>
          <w:b/>
          <w:sz w:val="32"/>
          <w:szCs w:val="32"/>
        </w:rPr>
      </w:pPr>
      <w:bookmarkStart w:id="0" w:name="_GoBack"/>
      <w:bookmarkEnd w:id="0"/>
      <w:r>
        <w:rPr>
          <w:b/>
          <w:noProof/>
          <w:sz w:val="32"/>
          <w:szCs w:val="32"/>
        </w:rPr>
        <w:drawing>
          <wp:inline distT="0" distB="0" distL="0" distR="0" wp14:anchorId="1D6892DB" wp14:editId="4FD6AC8E">
            <wp:extent cx="3182400" cy="120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is1_ISST.jpg"/>
                    <pic:cNvPicPr/>
                  </pic:nvPicPr>
                  <pic:blipFill>
                    <a:blip r:embed="rId7">
                      <a:extLst>
                        <a:ext uri="{28A0092B-C50C-407E-A947-70E740481C1C}">
                          <a14:useLocalDpi xmlns:a14="http://schemas.microsoft.com/office/drawing/2010/main" val="0"/>
                        </a:ext>
                      </a:extLst>
                    </a:blip>
                    <a:stretch>
                      <a:fillRect/>
                    </a:stretch>
                  </pic:blipFill>
                  <pic:spPr>
                    <a:xfrm>
                      <a:off x="0" y="0"/>
                      <a:ext cx="3182400" cy="1206000"/>
                    </a:xfrm>
                    <a:prstGeom prst="rect">
                      <a:avLst/>
                    </a:prstGeom>
                  </pic:spPr>
                </pic:pic>
              </a:graphicData>
            </a:graphic>
          </wp:inline>
        </w:drawing>
      </w:r>
    </w:p>
    <w:p w14:paraId="242D43DE" w14:textId="77777777" w:rsidR="003B0450" w:rsidRDefault="003B0450" w:rsidP="003B0450">
      <w:pPr>
        <w:spacing w:line="240" w:lineRule="auto"/>
        <w:jc w:val="center"/>
        <w:rPr>
          <w:b/>
        </w:rPr>
      </w:pPr>
    </w:p>
    <w:p w14:paraId="38B56602" w14:textId="235ACA25" w:rsidR="003B0450" w:rsidRDefault="00AE1A96" w:rsidP="003B0450">
      <w:pPr>
        <w:spacing w:line="240" w:lineRule="auto"/>
        <w:jc w:val="center"/>
        <w:rPr>
          <w:b/>
        </w:rPr>
      </w:pPr>
      <w:r>
        <w:rPr>
          <w:b/>
        </w:rPr>
        <w:t xml:space="preserve">STAGE </w:t>
      </w:r>
      <w:r w:rsidR="00314DA1">
        <w:rPr>
          <w:b/>
        </w:rPr>
        <w:t>CFDT</w:t>
      </w:r>
      <w:r w:rsidR="00C87368">
        <w:rPr>
          <w:b/>
        </w:rPr>
        <w:t xml:space="preserve"> </w:t>
      </w:r>
      <w:r w:rsidR="00B97BF7">
        <w:rPr>
          <w:b/>
        </w:rPr>
        <w:t>DROIT DUR, DROIT SOUPLE, DROIT MOU</w:t>
      </w:r>
    </w:p>
    <w:p w14:paraId="446D9473" w14:textId="19CE58A6" w:rsidR="00B97BF7" w:rsidRDefault="00B97BF7" w:rsidP="003B0450">
      <w:pPr>
        <w:spacing w:line="240" w:lineRule="auto"/>
        <w:jc w:val="center"/>
        <w:rPr>
          <w:b/>
        </w:rPr>
      </w:pPr>
      <w:r>
        <w:rPr>
          <w:b/>
        </w:rPr>
        <w:t>ETUDE SUR LA NORMATIVITE</w:t>
      </w:r>
    </w:p>
    <w:p w14:paraId="72925C40" w14:textId="3671E87C" w:rsidR="00FB140A" w:rsidRPr="00FB140A" w:rsidRDefault="00A53544" w:rsidP="00FB140A">
      <w:pPr>
        <w:spacing w:line="240" w:lineRule="auto"/>
        <w:jc w:val="center"/>
        <w:rPr>
          <w:b/>
        </w:rPr>
      </w:pPr>
      <w:r>
        <w:rPr>
          <w:b/>
        </w:rPr>
        <w:t>Christophe Vigneau</w:t>
      </w:r>
      <w:r w:rsidR="00D9170D">
        <w:rPr>
          <w:b/>
        </w:rPr>
        <w:t xml:space="preserve"> (Univ. Paris 1 - ISST),</w:t>
      </w:r>
      <w:r w:rsidR="00314DA1">
        <w:rPr>
          <w:b/>
        </w:rPr>
        <w:t xml:space="preserve"> Maud </w:t>
      </w:r>
      <w:r w:rsidR="00B97BF7">
        <w:rPr>
          <w:b/>
        </w:rPr>
        <w:t>Renaud (</w:t>
      </w:r>
      <w:r w:rsidR="00FB140A" w:rsidRPr="00FB140A">
        <w:rPr>
          <w:b/>
        </w:rPr>
        <w:t>C</w:t>
      </w:r>
      <w:r w:rsidR="000D691A">
        <w:rPr>
          <w:b/>
        </w:rPr>
        <w:t>FDT-IREFE</w:t>
      </w:r>
      <w:r w:rsidR="00D9170D">
        <w:rPr>
          <w:b/>
        </w:rPr>
        <w:t>)</w:t>
      </w:r>
    </w:p>
    <w:p w14:paraId="73EA009A" w14:textId="4CD7D3CE" w:rsidR="00FB140A" w:rsidRDefault="00817967" w:rsidP="00FB140A">
      <w:pPr>
        <w:pStyle w:val="Titre2"/>
        <w:spacing w:line="240" w:lineRule="auto"/>
      </w:pPr>
      <w:r>
        <w:t xml:space="preserve">Date </w:t>
      </w:r>
      <w:r w:rsidR="00C87368">
        <w:t>1</w:t>
      </w:r>
      <w:r w:rsidR="00B97BF7">
        <w:t>0/11 mars 2021</w:t>
      </w:r>
    </w:p>
    <w:p w14:paraId="35814AD7" w14:textId="77777777" w:rsidR="00314DA1" w:rsidRPr="00314DA1" w:rsidRDefault="00314DA1" w:rsidP="00314DA1"/>
    <w:tbl>
      <w:tblPr>
        <w:tblW w:w="60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489"/>
        <w:gridCol w:w="2489"/>
      </w:tblGrid>
      <w:tr w:rsidR="00314DA1" w:rsidRPr="003B0450" w14:paraId="7735640A" w14:textId="12DC964D" w:rsidTr="00314DA1">
        <w:trPr>
          <w:jc w:val="center"/>
        </w:trPr>
        <w:tc>
          <w:tcPr>
            <w:tcW w:w="1104" w:type="dxa"/>
            <w:tcBorders>
              <w:top w:val="single" w:sz="4" w:space="0" w:color="auto"/>
              <w:left w:val="single" w:sz="4" w:space="0" w:color="auto"/>
              <w:bottom w:val="single" w:sz="6" w:space="0" w:color="auto"/>
              <w:right w:val="single" w:sz="4" w:space="0" w:color="auto"/>
            </w:tcBorders>
          </w:tcPr>
          <w:p w14:paraId="16390F0E" w14:textId="77777777" w:rsidR="00314DA1" w:rsidRPr="003B0450" w:rsidRDefault="00314DA1" w:rsidP="00E44A0E">
            <w:pPr>
              <w:spacing w:line="240" w:lineRule="auto"/>
              <w:ind w:left="103"/>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26034F00" w14:textId="1678EA52" w:rsidR="00314DA1" w:rsidRPr="003B0450" w:rsidRDefault="00B97BF7" w:rsidP="00817967">
            <w:pPr>
              <w:spacing w:line="240" w:lineRule="auto"/>
              <w:jc w:val="center"/>
              <w:rPr>
                <w:sz w:val="22"/>
                <w:szCs w:val="22"/>
              </w:rPr>
            </w:pPr>
            <w:r>
              <w:rPr>
                <w:sz w:val="22"/>
                <w:szCs w:val="22"/>
              </w:rPr>
              <w:t>Mercredi 10 mars</w:t>
            </w:r>
          </w:p>
        </w:tc>
        <w:tc>
          <w:tcPr>
            <w:tcW w:w="2489" w:type="dxa"/>
            <w:tcBorders>
              <w:top w:val="single" w:sz="6" w:space="0" w:color="auto"/>
              <w:left w:val="single" w:sz="4" w:space="0" w:color="auto"/>
              <w:bottom w:val="single" w:sz="6" w:space="0" w:color="auto"/>
              <w:right w:val="single" w:sz="6" w:space="0" w:color="auto"/>
            </w:tcBorders>
          </w:tcPr>
          <w:p w14:paraId="337ECC3C" w14:textId="7D9DC689" w:rsidR="00314DA1" w:rsidRDefault="00B97BF7" w:rsidP="00D11A8F">
            <w:pPr>
              <w:spacing w:line="240" w:lineRule="auto"/>
              <w:jc w:val="center"/>
              <w:rPr>
                <w:sz w:val="22"/>
                <w:szCs w:val="22"/>
              </w:rPr>
            </w:pPr>
            <w:r>
              <w:rPr>
                <w:sz w:val="22"/>
                <w:szCs w:val="22"/>
              </w:rPr>
              <w:t>Jeudi 11 mars</w:t>
            </w:r>
          </w:p>
        </w:tc>
      </w:tr>
      <w:tr w:rsidR="00314DA1" w:rsidRPr="003B0450" w14:paraId="69FB3DB8" w14:textId="226DDF7B" w:rsidTr="00314DA1">
        <w:trPr>
          <w:trHeight w:val="1968"/>
          <w:jc w:val="center"/>
        </w:trPr>
        <w:tc>
          <w:tcPr>
            <w:tcW w:w="1104" w:type="dxa"/>
            <w:tcBorders>
              <w:top w:val="single" w:sz="6" w:space="0" w:color="auto"/>
              <w:left w:val="single" w:sz="4" w:space="0" w:color="auto"/>
              <w:bottom w:val="single" w:sz="6" w:space="0" w:color="auto"/>
              <w:right w:val="single" w:sz="4" w:space="0" w:color="auto"/>
            </w:tcBorders>
          </w:tcPr>
          <w:p w14:paraId="564BDD20" w14:textId="77777777" w:rsidR="00314DA1" w:rsidRPr="003B0450" w:rsidRDefault="00314DA1" w:rsidP="00E44A0E">
            <w:pPr>
              <w:spacing w:line="240" w:lineRule="auto"/>
              <w:jc w:val="center"/>
              <w:rPr>
                <w:sz w:val="22"/>
                <w:szCs w:val="22"/>
              </w:rPr>
            </w:pPr>
            <w:r w:rsidRPr="003B0450">
              <w:rPr>
                <w:sz w:val="22"/>
                <w:szCs w:val="22"/>
              </w:rPr>
              <w:t>9h</w:t>
            </w:r>
          </w:p>
          <w:p w14:paraId="376EFA74" w14:textId="77777777" w:rsidR="00314DA1" w:rsidRPr="003B0450" w:rsidRDefault="00314DA1" w:rsidP="00E44A0E">
            <w:pPr>
              <w:spacing w:line="240" w:lineRule="auto"/>
              <w:jc w:val="center"/>
              <w:rPr>
                <w:sz w:val="22"/>
                <w:szCs w:val="22"/>
              </w:rPr>
            </w:pPr>
          </w:p>
          <w:p w14:paraId="378B0836" w14:textId="77777777" w:rsidR="00314DA1" w:rsidRPr="003B0450" w:rsidRDefault="00314DA1" w:rsidP="00E44A0E">
            <w:pPr>
              <w:spacing w:line="240" w:lineRule="auto"/>
              <w:jc w:val="center"/>
              <w:rPr>
                <w:sz w:val="22"/>
                <w:szCs w:val="22"/>
              </w:rPr>
            </w:pPr>
          </w:p>
          <w:p w14:paraId="6BC6D1D0" w14:textId="77777777" w:rsidR="00314DA1" w:rsidRPr="003B0450" w:rsidRDefault="00314DA1" w:rsidP="00E44A0E">
            <w:pPr>
              <w:spacing w:line="240" w:lineRule="auto"/>
              <w:jc w:val="center"/>
              <w:rPr>
                <w:sz w:val="22"/>
                <w:szCs w:val="22"/>
              </w:rPr>
            </w:pPr>
          </w:p>
          <w:p w14:paraId="456BFC5E" w14:textId="77777777" w:rsidR="00314DA1" w:rsidRPr="003B0450" w:rsidRDefault="00314DA1" w:rsidP="00E44A0E">
            <w:pPr>
              <w:spacing w:line="240" w:lineRule="auto"/>
              <w:jc w:val="center"/>
              <w:rPr>
                <w:sz w:val="22"/>
                <w:szCs w:val="22"/>
              </w:rPr>
            </w:pPr>
          </w:p>
          <w:p w14:paraId="5ABD79E3" w14:textId="77777777" w:rsidR="00314DA1" w:rsidRPr="003B0450" w:rsidRDefault="00314DA1" w:rsidP="00E44A0E">
            <w:pPr>
              <w:spacing w:line="240" w:lineRule="auto"/>
              <w:rPr>
                <w:sz w:val="22"/>
                <w:szCs w:val="22"/>
              </w:rPr>
            </w:pPr>
          </w:p>
          <w:p w14:paraId="31F9EE34" w14:textId="77777777" w:rsidR="00314DA1" w:rsidRPr="003B0450" w:rsidRDefault="00314DA1" w:rsidP="00E44A0E">
            <w:pPr>
              <w:spacing w:line="240" w:lineRule="auto"/>
              <w:jc w:val="center"/>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5C341A94" w14:textId="77777777" w:rsidR="00314DA1" w:rsidRPr="003B0450" w:rsidRDefault="00314DA1" w:rsidP="00314DA1">
            <w:pPr>
              <w:spacing w:line="240" w:lineRule="auto"/>
              <w:jc w:val="center"/>
              <w:rPr>
                <w:sz w:val="22"/>
                <w:szCs w:val="22"/>
              </w:rPr>
            </w:pPr>
          </w:p>
          <w:p w14:paraId="584E7825" w14:textId="7638FF67" w:rsidR="00314DA1" w:rsidRPr="00B97BF7" w:rsidRDefault="00B97BF7" w:rsidP="00314DA1">
            <w:pPr>
              <w:pStyle w:val="Corpsdetexte"/>
              <w:rPr>
                <w:b/>
                <w:bCs/>
                <w:iCs/>
                <w:sz w:val="22"/>
                <w:szCs w:val="22"/>
              </w:rPr>
            </w:pPr>
            <w:r w:rsidRPr="00B97BF7">
              <w:rPr>
                <w:b/>
                <w:bCs/>
                <w:iCs/>
                <w:sz w:val="22"/>
                <w:szCs w:val="22"/>
              </w:rPr>
              <w:t>Etude sur la normativité dans les actes de droit public</w:t>
            </w:r>
          </w:p>
          <w:p w14:paraId="03AB0F8D" w14:textId="3777214F" w:rsidR="00B97BF7" w:rsidRDefault="00B97BF7" w:rsidP="00314DA1">
            <w:pPr>
              <w:pStyle w:val="Corpsdetexte"/>
              <w:rPr>
                <w:i/>
                <w:sz w:val="22"/>
                <w:szCs w:val="22"/>
              </w:rPr>
            </w:pPr>
            <w:r>
              <w:rPr>
                <w:i/>
                <w:sz w:val="22"/>
                <w:szCs w:val="22"/>
              </w:rPr>
              <w:t>Maxime Chambon</w:t>
            </w:r>
          </w:p>
          <w:p w14:paraId="704592DC" w14:textId="6090CFCC" w:rsidR="00B97BF7" w:rsidRDefault="00B97BF7" w:rsidP="00314DA1">
            <w:pPr>
              <w:pStyle w:val="Corpsdetexte"/>
              <w:rPr>
                <w:i/>
                <w:sz w:val="22"/>
                <w:szCs w:val="22"/>
              </w:rPr>
            </w:pPr>
            <w:r>
              <w:rPr>
                <w:i/>
                <w:sz w:val="22"/>
                <w:szCs w:val="22"/>
              </w:rPr>
              <w:t>Université de Cergy-Pontoise</w:t>
            </w:r>
          </w:p>
          <w:p w14:paraId="796B5424" w14:textId="7390D82F" w:rsidR="00314DA1" w:rsidRDefault="00314DA1" w:rsidP="00314DA1">
            <w:pPr>
              <w:pStyle w:val="Corpsdetexte"/>
              <w:rPr>
                <w:i/>
                <w:sz w:val="22"/>
                <w:szCs w:val="22"/>
              </w:rPr>
            </w:pPr>
          </w:p>
          <w:p w14:paraId="153E1631" w14:textId="77777777" w:rsidR="00314DA1" w:rsidRDefault="00314DA1" w:rsidP="00314DA1">
            <w:pPr>
              <w:pStyle w:val="Corpsdetexte"/>
              <w:rPr>
                <w:i/>
                <w:sz w:val="22"/>
                <w:szCs w:val="22"/>
              </w:rPr>
            </w:pPr>
          </w:p>
          <w:p w14:paraId="2DE83F2C" w14:textId="5FADFA80" w:rsidR="00314DA1" w:rsidRPr="003B0450" w:rsidRDefault="00314DA1" w:rsidP="00152BBF">
            <w:pPr>
              <w:pStyle w:val="Corpsdetexte"/>
              <w:rPr>
                <w:i/>
                <w:sz w:val="22"/>
                <w:szCs w:val="22"/>
              </w:rPr>
            </w:pPr>
          </w:p>
        </w:tc>
        <w:tc>
          <w:tcPr>
            <w:tcW w:w="2489" w:type="dxa"/>
            <w:tcBorders>
              <w:top w:val="single" w:sz="6" w:space="0" w:color="auto"/>
              <w:left w:val="single" w:sz="4" w:space="0" w:color="auto"/>
              <w:bottom w:val="single" w:sz="6" w:space="0" w:color="auto"/>
              <w:right w:val="single" w:sz="6" w:space="0" w:color="auto"/>
            </w:tcBorders>
          </w:tcPr>
          <w:p w14:paraId="3486E71B" w14:textId="77777777" w:rsidR="00314DA1" w:rsidRDefault="00314DA1" w:rsidP="00314DA1">
            <w:pPr>
              <w:spacing w:line="240" w:lineRule="auto"/>
              <w:jc w:val="center"/>
              <w:rPr>
                <w:sz w:val="22"/>
                <w:szCs w:val="22"/>
              </w:rPr>
            </w:pPr>
          </w:p>
          <w:p w14:paraId="0E30C344" w14:textId="6F29399A" w:rsidR="00B97BF7" w:rsidRPr="00B97BF7" w:rsidRDefault="00B97BF7" w:rsidP="00B97BF7">
            <w:pPr>
              <w:pStyle w:val="Corpsdetexte"/>
              <w:rPr>
                <w:b/>
                <w:bCs/>
                <w:iCs/>
                <w:sz w:val="22"/>
                <w:szCs w:val="22"/>
              </w:rPr>
            </w:pPr>
            <w:r>
              <w:rPr>
                <w:b/>
                <w:bCs/>
                <w:iCs/>
                <w:sz w:val="22"/>
                <w:szCs w:val="22"/>
              </w:rPr>
              <w:t xml:space="preserve">L’accord sur le télétravail et sa portée </w:t>
            </w:r>
          </w:p>
          <w:p w14:paraId="6C2348AC" w14:textId="3DA13B41" w:rsidR="00314DA1" w:rsidRPr="003B0450" w:rsidRDefault="00314DA1" w:rsidP="00B97BF7">
            <w:pPr>
              <w:spacing w:line="240" w:lineRule="auto"/>
              <w:jc w:val="center"/>
              <w:rPr>
                <w:sz w:val="22"/>
                <w:szCs w:val="22"/>
              </w:rPr>
            </w:pPr>
          </w:p>
        </w:tc>
      </w:tr>
      <w:tr w:rsidR="00314DA1" w:rsidRPr="003B0450" w14:paraId="1A80C436" w14:textId="20A7EA45" w:rsidTr="00314DA1">
        <w:trPr>
          <w:jc w:val="center"/>
        </w:trPr>
        <w:tc>
          <w:tcPr>
            <w:tcW w:w="1104" w:type="dxa"/>
            <w:tcBorders>
              <w:top w:val="single" w:sz="6" w:space="0" w:color="auto"/>
              <w:left w:val="single" w:sz="4" w:space="0" w:color="auto"/>
              <w:bottom w:val="single" w:sz="6" w:space="0" w:color="auto"/>
              <w:right w:val="single" w:sz="4" w:space="0" w:color="auto"/>
            </w:tcBorders>
          </w:tcPr>
          <w:p w14:paraId="667BABEF" w14:textId="5F5BF557" w:rsidR="00314DA1" w:rsidRPr="003B0450" w:rsidRDefault="00314DA1" w:rsidP="00E44A0E">
            <w:pPr>
              <w:spacing w:line="240" w:lineRule="auto"/>
              <w:jc w:val="center"/>
              <w:rPr>
                <w:sz w:val="22"/>
                <w:szCs w:val="22"/>
              </w:rPr>
            </w:pPr>
            <w:r w:rsidRPr="003B0450">
              <w:rPr>
                <w:sz w:val="22"/>
                <w:szCs w:val="22"/>
              </w:rPr>
              <w:t>12 h 30</w:t>
            </w:r>
          </w:p>
        </w:tc>
        <w:tc>
          <w:tcPr>
            <w:tcW w:w="2489" w:type="dxa"/>
            <w:tcBorders>
              <w:top w:val="single" w:sz="6" w:space="0" w:color="auto"/>
              <w:left w:val="single" w:sz="4" w:space="0" w:color="auto"/>
              <w:bottom w:val="single" w:sz="6" w:space="0" w:color="auto"/>
              <w:right w:val="single" w:sz="6" w:space="0" w:color="auto"/>
            </w:tcBorders>
          </w:tcPr>
          <w:p w14:paraId="317FE5D6" w14:textId="77777777" w:rsidR="00314DA1" w:rsidRPr="003B0450" w:rsidRDefault="00314DA1" w:rsidP="00E44A0E">
            <w:pPr>
              <w:spacing w:line="240" w:lineRule="auto"/>
              <w:jc w:val="center"/>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64D30F3D" w14:textId="77777777" w:rsidR="00314DA1" w:rsidRPr="003B0450" w:rsidRDefault="00314DA1" w:rsidP="00E44A0E">
            <w:pPr>
              <w:spacing w:line="240" w:lineRule="auto"/>
              <w:jc w:val="center"/>
              <w:rPr>
                <w:sz w:val="22"/>
                <w:szCs w:val="22"/>
              </w:rPr>
            </w:pPr>
          </w:p>
        </w:tc>
      </w:tr>
      <w:tr w:rsidR="00314DA1" w:rsidRPr="003B0450" w14:paraId="77188A98" w14:textId="0FFC7D84" w:rsidTr="00314DA1">
        <w:trPr>
          <w:trHeight w:val="65"/>
          <w:jc w:val="center"/>
        </w:trPr>
        <w:tc>
          <w:tcPr>
            <w:tcW w:w="1104" w:type="dxa"/>
            <w:tcBorders>
              <w:top w:val="single" w:sz="6" w:space="0" w:color="auto"/>
              <w:left w:val="single" w:sz="4" w:space="0" w:color="auto"/>
              <w:bottom w:val="single" w:sz="6" w:space="0" w:color="auto"/>
              <w:right w:val="single" w:sz="4" w:space="0" w:color="auto"/>
            </w:tcBorders>
          </w:tcPr>
          <w:p w14:paraId="58F413EC" w14:textId="77777777" w:rsidR="00314DA1" w:rsidRPr="003B0450" w:rsidRDefault="00314DA1" w:rsidP="00E44A0E">
            <w:pPr>
              <w:spacing w:line="240" w:lineRule="auto"/>
              <w:jc w:val="center"/>
              <w:rPr>
                <w:sz w:val="22"/>
                <w:szCs w:val="22"/>
              </w:rPr>
            </w:pPr>
            <w:r w:rsidRPr="003B0450">
              <w:rPr>
                <w:sz w:val="22"/>
                <w:szCs w:val="22"/>
              </w:rPr>
              <w:t>14h</w:t>
            </w:r>
          </w:p>
          <w:p w14:paraId="26AD2971" w14:textId="77777777" w:rsidR="00314DA1" w:rsidRPr="003B0450" w:rsidRDefault="00314DA1" w:rsidP="00E44A0E">
            <w:pPr>
              <w:spacing w:line="240" w:lineRule="auto"/>
              <w:jc w:val="center"/>
              <w:rPr>
                <w:sz w:val="22"/>
                <w:szCs w:val="22"/>
              </w:rPr>
            </w:pPr>
          </w:p>
          <w:p w14:paraId="5C1B8C52" w14:textId="77777777" w:rsidR="00314DA1" w:rsidRPr="003B0450" w:rsidRDefault="00314DA1" w:rsidP="00E44A0E">
            <w:pPr>
              <w:spacing w:line="240" w:lineRule="auto"/>
              <w:jc w:val="center"/>
              <w:rPr>
                <w:sz w:val="22"/>
                <w:szCs w:val="22"/>
              </w:rPr>
            </w:pPr>
          </w:p>
          <w:p w14:paraId="27E30F71" w14:textId="77777777" w:rsidR="00314DA1" w:rsidRPr="003B0450" w:rsidRDefault="00314DA1" w:rsidP="00E44A0E">
            <w:pPr>
              <w:spacing w:line="240" w:lineRule="auto"/>
              <w:jc w:val="center"/>
              <w:rPr>
                <w:sz w:val="22"/>
                <w:szCs w:val="22"/>
              </w:rPr>
            </w:pPr>
          </w:p>
          <w:p w14:paraId="4CD419DF" w14:textId="77777777" w:rsidR="00314DA1" w:rsidRPr="003B0450" w:rsidRDefault="00314DA1" w:rsidP="00E44A0E">
            <w:pPr>
              <w:spacing w:line="240" w:lineRule="auto"/>
              <w:jc w:val="center"/>
              <w:rPr>
                <w:sz w:val="22"/>
                <w:szCs w:val="22"/>
              </w:rPr>
            </w:pPr>
          </w:p>
          <w:p w14:paraId="7FF16636" w14:textId="77777777" w:rsidR="00314DA1" w:rsidRPr="003B0450" w:rsidRDefault="00314DA1" w:rsidP="00E44A0E">
            <w:pPr>
              <w:spacing w:line="240" w:lineRule="auto"/>
              <w:jc w:val="center"/>
              <w:rPr>
                <w:sz w:val="22"/>
                <w:szCs w:val="22"/>
              </w:rPr>
            </w:pPr>
          </w:p>
          <w:p w14:paraId="6AEB1C87" w14:textId="77777777" w:rsidR="00314DA1" w:rsidRPr="003B0450" w:rsidRDefault="00314DA1" w:rsidP="00E44A0E">
            <w:pPr>
              <w:spacing w:line="240" w:lineRule="auto"/>
              <w:jc w:val="center"/>
              <w:rPr>
                <w:sz w:val="22"/>
                <w:szCs w:val="22"/>
              </w:rPr>
            </w:pPr>
          </w:p>
          <w:p w14:paraId="58B24B12" w14:textId="77777777" w:rsidR="00314DA1" w:rsidRPr="003B0450" w:rsidRDefault="00314DA1" w:rsidP="00E44A0E">
            <w:pPr>
              <w:spacing w:line="240" w:lineRule="auto"/>
              <w:jc w:val="center"/>
              <w:rPr>
                <w:sz w:val="22"/>
                <w:szCs w:val="22"/>
              </w:rPr>
            </w:pPr>
            <w:r w:rsidRPr="003B0450">
              <w:rPr>
                <w:sz w:val="22"/>
                <w:szCs w:val="22"/>
              </w:rPr>
              <w:t>17 h 30</w:t>
            </w:r>
          </w:p>
          <w:p w14:paraId="4AF6DE42" w14:textId="77777777" w:rsidR="00314DA1" w:rsidRPr="003B0450" w:rsidRDefault="00314DA1" w:rsidP="00593E3C">
            <w:pPr>
              <w:spacing w:line="240" w:lineRule="auto"/>
              <w:jc w:val="center"/>
              <w:rPr>
                <w:sz w:val="22"/>
                <w:szCs w:val="22"/>
              </w:rPr>
            </w:pPr>
          </w:p>
        </w:tc>
        <w:tc>
          <w:tcPr>
            <w:tcW w:w="2489" w:type="dxa"/>
            <w:tcBorders>
              <w:top w:val="single" w:sz="6" w:space="0" w:color="auto"/>
              <w:left w:val="single" w:sz="4" w:space="0" w:color="auto"/>
              <w:bottom w:val="single" w:sz="6" w:space="0" w:color="auto"/>
              <w:right w:val="single" w:sz="6" w:space="0" w:color="auto"/>
            </w:tcBorders>
          </w:tcPr>
          <w:p w14:paraId="767B9B4D" w14:textId="77777777" w:rsidR="00314DA1" w:rsidRPr="003B0450" w:rsidRDefault="00314DA1" w:rsidP="009863E7">
            <w:pPr>
              <w:pStyle w:val="Corpsdetexte"/>
              <w:autoSpaceDE/>
              <w:autoSpaceDN/>
              <w:jc w:val="both"/>
              <w:rPr>
                <w:rFonts w:ascii="Times New Roman" w:hAnsi="Times New Roman"/>
                <w:sz w:val="22"/>
                <w:szCs w:val="22"/>
              </w:rPr>
            </w:pPr>
          </w:p>
          <w:p w14:paraId="43811559" w14:textId="45354237" w:rsidR="00152BBF" w:rsidRPr="00FC23C1" w:rsidRDefault="00FC23C1" w:rsidP="00FC23C1">
            <w:pPr>
              <w:pStyle w:val="Corpsdetexte"/>
              <w:rPr>
                <w:rFonts w:ascii="Times New Roman" w:hAnsi="Times New Roman"/>
                <w:b/>
                <w:bCs/>
                <w:sz w:val="22"/>
                <w:szCs w:val="22"/>
              </w:rPr>
            </w:pPr>
            <w:r w:rsidRPr="00FC23C1">
              <w:rPr>
                <w:rFonts w:ascii="Times New Roman" w:hAnsi="Times New Roman"/>
                <w:b/>
                <w:bCs/>
                <w:sz w:val="22"/>
                <w:szCs w:val="22"/>
              </w:rPr>
              <w:t>L’accord télétravail</w:t>
            </w:r>
          </w:p>
          <w:p w14:paraId="4E019D1F" w14:textId="77777777" w:rsidR="00FC23C1" w:rsidRDefault="00FC23C1" w:rsidP="00FC23C1">
            <w:pPr>
              <w:pStyle w:val="Corpsdetexte"/>
              <w:rPr>
                <w:rFonts w:ascii="Times New Roman" w:hAnsi="Times New Roman"/>
                <w:sz w:val="22"/>
                <w:szCs w:val="22"/>
              </w:rPr>
            </w:pPr>
          </w:p>
          <w:p w14:paraId="244A2BD9" w14:textId="2F5381AD" w:rsidR="00FC23C1" w:rsidRPr="00D837F9" w:rsidRDefault="00FC23C1" w:rsidP="00FC23C1">
            <w:pPr>
              <w:pStyle w:val="Corpsdetexte"/>
              <w:rPr>
                <w:rFonts w:ascii="Times New Roman" w:hAnsi="Times New Roman"/>
                <w:sz w:val="22"/>
                <w:szCs w:val="22"/>
              </w:rPr>
            </w:pPr>
            <w:r>
              <w:rPr>
                <w:lang w:eastAsia="en-US"/>
              </w:rPr>
              <w:t xml:space="preserve">Catherine </w:t>
            </w:r>
            <w:proofErr w:type="spellStart"/>
            <w:r>
              <w:rPr>
                <w:lang w:eastAsia="en-US"/>
              </w:rPr>
              <w:t>Pinchaut</w:t>
            </w:r>
            <w:proofErr w:type="spellEnd"/>
            <w:r>
              <w:rPr>
                <w:lang w:eastAsia="en-US"/>
              </w:rPr>
              <w:t>, Secrétaire nationale CFDT</w:t>
            </w:r>
          </w:p>
        </w:tc>
        <w:tc>
          <w:tcPr>
            <w:tcW w:w="2489" w:type="dxa"/>
            <w:tcBorders>
              <w:top w:val="single" w:sz="6" w:space="0" w:color="auto"/>
              <w:left w:val="single" w:sz="4" w:space="0" w:color="auto"/>
              <w:bottom w:val="single" w:sz="6" w:space="0" w:color="auto"/>
              <w:right w:val="single" w:sz="6" w:space="0" w:color="auto"/>
            </w:tcBorders>
          </w:tcPr>
          <w:p w14:paraId="5D920789" w14:textId="77777777" w:rsidR="00314DA1" w:rsidRDefault="00314DA1" w:rsidP="009863E7">
            <w:pPr>
              <w:pStyle w:val="Corpsdetexte"/>
              <w:autoSpaceDE/>
              <w:autoSpaceDN/>
              <w:jc w:val="both"/>
              <w:rPr>
                <w:rFonts w:ascii="Times New Roman" w:hAnsi="Times New Roman"/>
                <w:sz w:val="22"/>
                <w:szCs w:val="22"/>
              </w:rPr>
            </w:pPr>
          </w:p>
          <w:p w14:paraId="4637F5D3" w14:textId="77777777" w:rsidR="00314DA1" w:rsidRDefault="00314DA1" w:rsidP="009863E7">
            <w:pPr>
              <w:pStyle w:val="Corpsdetexte"/>
              <w:autoSpaceDE/>
              <w:autoSpaceDN/>
              <w:jc w:val="both"/>
              <w:rPr>
                <w:rFonts w:ascii="Times New Roman" w:hAnsi="Times New Roman"/>
                <w:sz w:val="22"/>
                <w:szCs w:val="22"/>
              </w:rPr>
            </w:pPr>
          </w:p>
          <w:p w14:paraId="6467E913" w14:textId="0464E4E7" w:rsidR="00314DA1" w:rsidRPr="003B0450" w:rsidRDefault="005F25CC" w:rsidP="00D837F9">
            <w:pPr>
              <w:pStyle w:val="Corpsdetexte"/>
              <w:autoSpaceDE/>
              <w:autoSpaceDN/>
              <w:rPr>
                <w:rFonts w:ascii="Times New Roman" w:hAnsi="Times New Roman"/>
                <w:sz w:val="22"/>
                <w:szCs w:val="22"/>
              </w:rPr>
            </w:pPr>
            <w:proofErr w:type="gramStart"/>
            <w:r>
              <w:rPr>
                <w:rFonts w:ascii="Times New Roman" w:hAnsi="Times New Roman"/>
                <w:sz w:val="22"/>
                <w:szCs w:val="22"/>
              </w:rPr>
              <w:t>suite</w:t>
            </w:r>
            <w:proofErr w:type="gramEnd"/>
          </w:p>
        </w:tc>
      </w:tr>
      <w:tr w:rsidR="00314DA1" w14:paraId="7A2FAFE3" w14:textId="0165599E" w:rsidTr="00314DA1">
        <w:trPr>
          <w:trHeight w:val="413"/>
          <w:jc w:val="center"/>
        </w:trPr>
        <w:tc>
          <w:tcPr>
            <w:tcW w:w="1104" w:type="dxa"/>
            <w:tcBorders>
              <w:top w:val="single" w:sz="6" w:space="0" w:color="auto"/>
              <w:left w:val="single" w:sz="4" w:space="0" w:color="auto"/>
              <w:bottom w:val="single" w:sz="4" w:space="0" w:color="auto"/>
              <w:right w:val="single" w:sz="4" w:space="0" w:color="auto"/>
            </w:tcBorders>
          </w:tcPr>
          <w:p w14:paraId="0FC50B7F" w14:textId="7CA1A08F" w:rsidR="00314DA1" w:rsidRPr="00C047C2" w:rsidRDefault="00314DA1" w:rsidP="00C047C2">
            <w:pPr>
              <w:rPr>
                <w:i/>
              </w:rPr>
            </w:pPr>
            <w:r w:rsidRPr="00C047C2">
              <w:rPr>
                <w:i/>
              </w:rPr>
              <w:t>Grille</w:t>
            </w:r>
            <w:r>
              <w:rPr>
                <w:i/>
              </w:rPr>
              <w:t xml:space="preserve"> </w:t>
            </w:r>
            <w:r w:rsidRPr="00C047C2">
              <w:rPr>
                <w:i/>
              </w:rPr>
              <w:t>1</w:t>
            </w:r>
          </w:p>
        </w:tc>
        <w:tc>
          <w:tcPr>
            <w:tcW w:w="2489" w:type="dxa"/>
            <w:tcBorders>
              <w:top w:val="single" w:sz="6" w:space="0" w:color="auto"/>
              <w:left w:val="single" w:sz="4" w:space="0" w:color="auto"/>
              <w:bottom w:val="single" w:sz="6" w:space="0" w:color="auto"/>
              <w:right w:val="single" w:sz="6" w:space="0" w:color="auto"/>
            </w:tcBorders>
          </w:tcPr>
          <w:p w14:paraId="1556BD63" w14:textId="77777777" w:rsidR="00314DA1" w:rsidRDefault="00314DA1" w:rsidP="009863E7">
            <w:pPr>
              <w:pStyle w:val="Corpsdetexte"/>
              <w:autoSpaceDE/>
              <w:autoSpaceDN/>
              <w:jc w:val="both"/>
              <w:rPr>
                <w:rFonts w:ascii="Times New Roman" w:hAnsi="Times New Roman"/>
                <w:szCs w:val="24"/>
              </w:rPr>
            </w:pPr>
          </w:p>
        </w:tc>
        <w:tc>
          <w:tcPr>
            <w:tcW w:w="2489" w:type="dxa"/>
            <w:tcBorders>
              <w:top w:val="single" w:sz="6" w:space="0" w:color="auto"/>
              <w:left w:val="single" w:sz="4" w:space="0" w:color="auto"/>
              <w:bottom w:val="single" w:sz="6" w:space="0" w:color="auto"/>
              <w:right w:val="single" w:sz="6" w:space="0" w:color="auto"/>
            </w:tcBorders>
          </w:tcPr>
          <w:p w14:paraId="282BC277" w14:textId="77777777" w:rsidR="00314DA1" w:rsidRDefault="00314DA1" w:rsidP="009863E7">
            <w:pPr>
              <w:pStyle w:val="Corpsdetexte"/>
              <w:autoSpaceDE/>
              <w:autoSpaceDN/>
              <w:jc w:val="both"/>
              <w:rPr>
                <w:rFonts w:ascii="Times New Roman" w:hAnsi="Times New Roman"/>
                <w:szCs w:val="24"/>
              </w:rPr>
            </w:pPr>
          </w:p>
        </w:tc>
      </w:tr>
    </w:tbl>
    <w:p w14:paraId="55642B6D" w14:textId="77777777" w:rsidR="000D691A" w:rsidRDefault="000D691A" w:rsidP="000D691A"/>
    <w:p w14:paraId="1309783E" w14:textId="0D0A2EB6" w:rsidR="003B0450" w:rsidRDefault="003B0450" w:rsidP="000D691A">
      <w:r>
        <w:lastRenderedPageBreak/>
        <w:t xml:space="preserve">La session de formation s’adresse aux </w:t>
      </w:r>
      <w:r w:rsidR="00314DA1">
        <w:t>membres du service juridique des fédérations et de la confédération CFDT.</w:t>
      </w:r>
      <w:r w:rsidR="000D691A">
        <w:t xml:space="preserve"> </w:t>
      </w:r>
    </w:p>
    <w:p w14:paraId="7326D6F5" w14:textId="77777777" w:rsidR="00B97BF7" w:rsidRDefault="00B97BF7" w:rsidP="000D691A"/>
    <w:p w14:paraId="53772C68" w14:textId="593F798C" w:rsidR="00314DA1" w:rsidRDefault="000D691A" w:rsidP="000D691A">
      <w:r>
        <w:t xml:space="preserve">La </w:t>
      </w:r>
      <w:r w:rsidR="00314DA1">
        <w:t>session de formation</w:t>
      </w:r>
      <w:r w:rsidR="00B97BF7">
        <w:t xml:space="preserve"> a pour objet de réfléchir et de s’interroger sur la portée normative des différents actes et textes produits par le pouvoir exécutif mais également par les acteurs sociaux, les autorités administratives et autres sources de production de textes susceptibles de s’appliquer dans les entreprises</w:t>
      </w:r>
      <w:r w:rsidR="00314DA1">
        <w:t>.</w:t>
      </w:r>
    </w:p>
    <w:sectPr w:rsidR="00314DA1" w:rsidSect="008E1D83">
      <w:footerReference w:type="even" r:id="rId8"/>
      <w:footerReference w:type="default" r:id="rId9"/>
      <w:pgSz w:w="16838" w:h="11899" w:orient="landscape"/>
      <w:pgMar w:top="851" w:right="1134" w:bottom="1134" w:left="1134" w:header="709"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81B4" w14:textId="77777777" w:rsidR="001904F1" w:rsidRDefault="001904F1" w:rsidP="00DF46F9">
      <w:pPr>
        <w:spacing w:line="240" w:lineRule="auto"/>
      </w:pPr>
      <w:r>
        <w:separator/>
      </w:r>
    </w:p>
  </w:endnote>
  <w:endnote w:type="continuationSeparator" w:id="0">
    <w:p w14:paraId="25DF58D9" w14:textId="77777777" w:rsidR="001904F1" w:rsidRDefault="001904F1" w:rsidP="00DF4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DF98" w14:textId="77777777" w:rsidR="00DF46F9" w:rsidRDefault="00D3096D" w:rsidP="00993447">
    <w:pPr>
      <w:pStyle w:val="Pieddepage"/>
      <w:framePr w:wrap="around" w:vAnchor="text" w:hAnchor="margin" w:xAlign="right" w:y="1"/>
      <w:rPr>
        <w:rStyle w:val="Numrodepage"/>
      </w:rPr>
    </w:pPr>
    <w:r>
      <w:rPr>
        <w:rStyle w:val="Numrodepage"/>
      </w:rPr>
      <w:fldChar w:fldCharType="begin"/>
    </w:r>
    <w:r w:rsidR="00DF46F9">
      <w:rPr>
        <w:rStyle w:val="Numrodepage"/>
      </w:rPr>
      <w:instrText xml:space="preserve">PAGE  </w:instrText>
    </w:r>
    <w:r>
      <w:rPr>
        <w:rStyle w:val="Numrodepage"/>
      </w:rPr>
      <w:fldChar w:fldCharType="end"/>
    </w:r>
  </w:p>
  <w:p w14:paraId="4FBDC301" w14:textId="77777777" w:rsidR="00DF46F9" w:rsidRDefault="00DF46F9" w:rsidP="00DF46F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095" w14:textId="77777777" w:rsidR="00DF46F9" w:rsidRDefault="00D3096D" w:rsidP="00993447">
    <w:pPr>
      <w:pStyle w:val="Pieddepage"/>
      <w:framePr w:wrap="around" w:vAnchor="text" w:hAnchor="margin" w:xAlign="right" w:y="1"/>
      <w:rPr>
        <w:rStyle w:val="Numrodepage"/>
      </w:rPr>
    </w:pPr>
    <w:r>
      <w:rPr>
        <w:rStyle w:val="Numrodepage"/>
      </w:rPr>
      <w:fldChar w:fldCharType="begin"/>
    </w:r>
    <w:r w:rsidR="00DF46F9">
      <w:rPr>
        <w:rStyle w:val="Numrodepage"/>
      </w:rPr>
      <w:instrText xml:space="preserve">PAGE  </w:instrText>
    </w:r>
    <w:r>
      <w:rPr>
        <w:rStyle w:val="Numrodepage"/>
      </w:rPr>
      <w:fldChar w:fldCharType="separate"/>
    </w:r>
    <w:r w:rsidR="009D171F">
      <w:rPr>
        <w:rStyle w:val="Numrodepage"/>
        <w:noProof/>
      </w:rPr>
      <w:t>2</w:t>
    </w:r>
    <w:r>
      <w:rPr>
        <w:rStyle w:val="Numrodepage"/>
      </w:rPr>
      <w:fldChar w:fldCharType="end"/>
    </w:r>
  </w:p>
  <w:p w14:paraId="21E33ECD" w14:textId="77777777" w:rsidR="00DF46F9" w:rsidRDefault="00DF46F9" w:rsidP="00DF46F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CA58" w14:textId="77777777" w:rsidR="001904F1" w:rsidRDefault="001904F1" w:rsidP="00DF46F9">
      <w:pPr>
        <w:spacing w:line="240" w:lineRule="auto"/>
      </w:pPr>
      <w:r>
        <w:separator/>
      </w:r>
    </w:p>
  </w:footnote>
  <w:footnote w:type="continuationSeparator" w:id="0">
    <w:p w14:paraId="10E7E9B8" w14:textId="77777777" w:rsidR="001904F1" w:rsidRDefault="001904F1" w:rsidP="00DF46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2E9D"/>
    <w:multiLevelType w:val="hybridMultilevel"/>
    <w:tmpl w:val="3FD4FD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943440"/>
    <w:multiLevelType w:val="hybridMultilevel"/>
    <w:tmpl w:val="7E0C12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BC0934"/>
    <w:multiLevelType w:val="hybridMultilevel"/>
    <w:tmpl w:val="2A86B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533B8B"/>
    <w:multiLevelType w:val="hybridMultilevel"/>
    <w:tmpl w:val="5428FD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8B1010"/>
    <w:multiLevelType w:val="hybridMultilevel"/>
    <w:tmpl w:val="EB78FE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302DC"/>
    <w:multiLevelType w:val="hybridMultilevel"/>
    <w:tmpl w:val="1218913C"/>
    <w:lvl w:ilvl="0" w:tplc="9CD28B0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18EF8C-2C73-46A1-ACBC-43E194E8F9FC}"/>
    <w:docVar w:name="dgnword-eventsink" w:val="2935272594576"/>
  </w:docVars>
  <w:rsids>
    <w:rsidRoot w:val="00284918"/>
    <w:rsid w:val="000164C2"/>
    <w:rsid w:val="0004799C"/>
    <w:rsid w:val="00071A34"/>
    <w:rsid w:val="00074647"/>
    <w:rsid w:val="00077D8E"/>
    <w:rsid w:val="000807C2"/>
    <w:rsid w:val="00085142"/>
    <w:rsid w:val="000B5C1B"/>
    <w:rsid w:val="000D691A"/>
    <w:rsid w:val="000E2A95"/>
    <w:rsid w:val="001053EA"/>
    <w:rsid w:val="00107209"/>
    <w:rsid w:val="001136CA"/>
    <w:rsid w:val="00115377"/>
    <w:rsid w:val="00152BBF"/>
    <w:rsid w:val="00176E91"/>
    <w:rsid w:val="00181231"/>
    <w:rsid w:val="001904F1"/>
    <w:rsid w:val="001C0F8F"/>
    <w:rsid w:val="001E48F6"/>
    <w:rsid w:val="001F1DCF"/>
    <w:rsid w:val="001F25E3"/>
    <w:rsid w:val="001F727F"/>
    <w:rsid w:val="00221EEE"/>
    <w:rsid w:val="002418C9"/>
    <w:rsid w:val="00284918"/>
    <w:rsid w:val="00295E77"/>
    <w:rsid w:val="002B385B"/>
    <w:rsid w:val="002C6362"/>
    <w:rsid w:val="002F7FE3"/>
    <w:rsid w:val="00312ED7"/>
    <w:rsid w:val="00314DA1"/>
    <w:rsid w:val="0033529F"/>
    <w:rsid w:val="00340BB3"/>
    <w:rsid w:val="0035757A"/>
    <w:rsid w:val="003902E6"/>
    <w:rsid w:val="003947CC"/>
    <w:rsid w:val="003A28B2"/>
    <w:rsid w:val="003B0450"/>
    <w:rsid w:val="003C1AB7"/>
    <w:rsid w:val="003C24E9"/>
    <w:rsid w:val="003C5808"/>
    <w:rsid w:val="003C7273"/>
    <w:rsid w:val="003E08F9"/>
    <w:rsid w:val="003E0ABE"/>
    <w:rsid w:val="003E7D24"/>
    <w:rsid w:val="003F2CDD"/>
    <w:rsid w:val="003F4CD1"/>
    <w:rsid w:val="003F5AD1"/>
    <w:rsid w:val="00401744"/>
    <w:rsid w:val="0048682A"/>
    <w:rsid w:val="0049287F"/>
    <w:rsid w:val="004A4965"/>
    <w:rsid w:val="004B7CCF"/>
    <w:rsid w:val="0052700D"/>
    <w:rsid w:val="00542B04"/>
    <w:rsid w:val="00580D88"/>
    <w:rsid w:val="00584EB0"/>
    <w:rsid w:val="00593E3C"/>
    <w:rsid w:val="005C1B41"/>
    <w:rsid w:val="005F25CC"/>
    <w:rsid w:val="005F712B"/>
    <w:rsid w:val="00600034"/>
    <w:rsid w:val="0060170C"/>
    <w:rsid w:val="006458E0"/>
    <w:rsid w:val="00655B2F"/>
    <w:rsid w:val="00662684"/>
    <w:rsid w:val="00665DD8"/>
    <w:rsid w:val="006724DC"/>
    <w:rsid w:val="006767A8"/>
    <w:rsid w:val="006870C2"/>
    <w:rsid w:val="006878BE"/>
    <w:rsid w:val="006922D1"/>
    <w:rsid w:val="006A47D3"/>
    <w:rsid w:val="006B6C71"/>
    <w:rsid w:val="006C154C"/>
    <w:rsid w:val="006C6674"/>
    <w:rsid w:val="006E7AF3"/>
    <w:rsid w:val="006F200D"/>
    <w:rsid w:val="006F314C"/>
    <w:rsid w:val="006F3861"/>
    <w:rsid w:val="00703F8F"/>
    <w:rsid w:val="007052BA"/>
    <w:rsid w:val="00715DC7"/>
    <w:rsid w:val="00743FC0"/>
    <w:rsid w:val="00793C65"/>
    <w:rsid w:val="007A32A4"/>
    <w:rsid w:val="007A788E"/>
    <w:rsid w:val="00817967"/>
    <w:rsid w:val="00836FD9"/>
    <w:rsid w:val="00844102"/>
    <w:rsid w:val="0088427E"/>
    <w:rsid w:val="008C27B5"/>
    <w:rsid w:val="008E1D83"/>
    <w:rsid w:val="008E675A"/>
    <w:rsid w:val="008F144C"/>
    <w:rsid w:val="00903370"/>
    <w:rsid w:val="0092255F"/>
    <w:rsid w:val="0097114A"/>
    <w:rsid w:val="009716DE"/>
    <w:rsid w:val="00975FCE"/>
    <w:rsid w:val="009854A8"/>
    <w:rsid w:val="009857C1"/>
    <w:rsid w:val="009863E7"/>
    <w:rsid w:val="00997ACD"/>
    <w:rsid w:val="009D171F"/>
    <w:rsid w:val="009D31E4"/>
    <w:rsid w:val="009D508F"/>
    <w:rsid w:val="009E38D3"/>
    <w:rsid w:val="009E3C67"/>
    <w:rsid w:val="00A04CE4"/>
    <w:rsid w:val="00A11FBB"/>
    <w:rsid w:val="00A46249"/>
    <w:rsid w:val="00A465C3"/>
    <w:rsid w:val="00A53544"/>
    <w:rsid w:val="00A5747D"/>
    <w:rsid w:val="00A65B6D"/>
    <w:rsid w:val="00A72502"/>
    <w:rsid w:val="00A73926"/>
    <w:rsid w:val="00A8380A"/>
    <w:rsid w:val="00AA0B07"/>
    <w:rsid w:val="00AD1189"/>
    <w:rsid w:val="00AD3D63"/>
    <w:rsid w:val="00AD6A6E"/>
    <w:rsid w:val="00AE1A96"/>
    <w:rsid w:val="00B13717"/>
    <w:rsid w:val="00B43C65"/>
    <w:rsid w:val="00B50429"/>
    <w:rsid w:val="00B50F3B"/>
    <w:rsid w:val="00B90FF6"/>
    <w:rsid w:val="00B912E3"/>
    <w:rsid w:val="00B97BF7"/>
    <w:rsid w:val="00BC328A"/>
    <w:rsid w:val="00C047C2"/>
    <w:rsid w:val="00C0660C"/>
    <w:rsid w:val="00C221DC"/>
    <w:rsid w:val="00C24CB9"/>
    <w:rsid w:val="00C62E0C"/>
    <w:rsid w:val="00C659E2"/>
    <w:rsid w:val="00C87368"/>
    <w:rsid w:val="00CD4E90"/>
    <w:rsid w:val="00D11A8F"/>
    <w:rsid w:val="00D177D0"/>
    <w:rsid w:val="00D3096D"/>
    <w:rsid w:val="00D3260B"/>
    <w:rsid w:val="00D400A4"/>
    <w:rsid w:val="00D45AC8"/>
    <w:rsid w:val="00D837F9"/>
    <w:rsid w:val="00D9170D"/>
    <w:rsid w:val="00DE0D53"/>
    <w:rsid w:val="00DF46F9"/>
    <w:rsid w:val="00E30132"/>
    <w:rsid w:val="00E318B8"/>
    <w:rsid w:val="00E41353"/>
    <w:rsid w:val="00E4656A"/>
    <w:rsid w:val="00E709C1"/>
    <w:rsid w:val="00E80539"/>
    <w:rsid w:val="00E96778"/>
    <w:rsid w:val="00EA7D7C"/>
    <w:rsid w:val="00ED74F0"/>
    <w:rsid w:val="00EE2EA1"/>
    <w:rsid w:val="00EE34B0"/>
    <w:rsid w:val="00EF63FA"/>
    <w:rsid w:val="00F2304C"/>
    <w:rsid w:val="00F368ED"/>
    <w:rsid w:val="00F43D5F"/>
    <w:rsid w:val="00F577A6"/>
    <w:rsid w:val="00F67D1D"/>
    <w:rsid w:val="00F72872"/>
    <w:rsid w:val="00FB140A"/>
    <w:rsid w:val="00FB30CA"/>
    <w:rsid w:val="00FC0E8A"/>
    <w:rsid w:val="00FC23C1"/>
    <w:rsid w:val="00FC5542"/>
    <w:rsid w:val="00FC7057"/>
    <w:rsid w:val="00FC7352"/>
    <w:rsid w:val="00FC7EE2"/>
    <w:rsid w:val="00FD00CD"/>
    <w:rsid w:val="00FE1668"/>
    <w:rsid w:val="00FE2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4D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40A"/>
    <w:pPr>
      <w:spacing w:after="0" w:line="360" w:lineRule="auto"/>
      <w:jc w:val="both"/>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FB140A"/>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140A"/>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FB140A"/>
    <w:pPr>
      <w:autoSpaceDE w:val="0"/>
      <w:autoSpaceDN w:val="0"/>
      <w:spacing w:line="240" w:lineRule="auto"/>
      <w:jc w:val="center"/>
    </w:pPr>
    <w:rPr>
      <w:rFonts w:ascii="Times" w:hAnsi="Times"/>
    </w:rPr>
  </w:style>
  <w:style w:type="character" w:customStyle="1" w:styleId="CorpsdetexteCar">
    <w:name w:val="Corps de texte Car"/>
    <w:basedOn w:val="Policepardfaut"/>
    <w:link w:val="Corpsdetexte"/>
    <w:rsid w:val="00FB140A"/>
    <w:rPr>
      <w:rFonts w:ascii="Times" w:eastAsia="Times New Roman" w:hAnsi="Times" w:cs="Times New Roman"/>
      <w:sz w:val="24"/>
      <w:szCs w:val="20"/>
      <w:lang w:eastAsia="fr-FR"/>
    </w:rPr>
  </w:style>
  <w:style w:type="paragraph" w:styleId="Paragraphedeliste">
    <w:name w:val="List Paragraph"/>
    <w:basedOn w:val="Normal"/>
    <w:uiPriority w:val="34"/>
    <w:qFormat/>
    <w:rsid w:val="007A788E"/>
    <w:pPr>
      <w:ind w:left="720"/>
      <w:contextualSpacing/>
    </w:pPr>
  </w:style>
  <w:style w:type="paragraph" w:styleId="Pieddepage">
    <w:name w:val="footer"/>
    <w:basedOn w:val="Normal"/>
    <w:link w:val="PieddepageCar"/>
    <w:uiPriority w:val="99"/>
    <w:unhideWhenUsed/>
    <w:rsid w:val="00DF46F9"/>
    <w:pPr>
      <w:tabs>
        <w:tab w:val="center" w:pos="4536"/>
        <w:tab w:val="right" w:pos="9072"/>
      </w:tabs>
      <w:spacing w:line="240" w:lineRule="auto"/>
    </w:pPr>
  </w:style>
  <w:style w:type="character" w:customStyle="1" w:styleId="PieddepageCar">
    <w:name w:val="Pied de page Car"/>
    <w:basedOn w:val="Policepardfaut"/>
    <w:link w:val="Pieddepage"/>
    <w:uiPriority w:val="99"/>
    <w:rsid w:val="00DF46F9"/>
    <w:rPr>
      <w:rFonts w:ascii="Times New Roman" w:eastAsia="Times New Roman" w:hAnsi="Times New Roman" w:cs="Times New Roman"/>
      <w:sz w:val="24"/>
      <w:szCs w:val="20"/>
      <w:lang w:eastAsia="fr-FR"/>
    </w:rPr>
  </w:style>
  <w:style w:type="character" w:styleId="Numrodepage">
    <w:name w:val="page number"/>
    <w:basedOn w:val="Policepardfaut"/>
    <w:uiPriority w:val="99"/>
    <w:semiHidden/>
    <w:unhideWhenUsed/>
    <w:rsid w:val="00DF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770</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Anastasios Grigorakis</cp:lastModifiedBy>
  <cp:revision>2</cp:revision>
  <cp:lastPrinted>2018-01-30T09:30:00Z</cp:lastPrinted>
  <dcterms:created xsi:type="dcterms:W3CDTF">2021-02-15T15:48:00Z</dcterms:created>
  <dcterms:modified xsi:type="dcterms:W3CDTF">2021-02-15T15:48:00Z</dcterms:modified>
</cp:coreProperties>
</file>