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B69D" w14:textId="77777777" w:rsidR="004519AE" w:rsidRPr="00C43431" w:rsidRDefault="00DD2573">
      <w:pPr>
        <w:spacing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C43431">
        <w:rPr>
          <w:noProof/>
        </w:rPr>
        <w:drawing>
          <wp:inline distT="0" distB="0" distL="0" distR="0" wp14:anchorId="38E2036E" wp14:editId="51AA6887">
            <wp:extent cx="1971675" cy="10985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F48BA" w14:textId="40DF6EF9" w:rsidR="00455FF7" w:rsidRPr="00C43431" w:rsidRDefault="00455FF7" w:rsidP="00455FF7">
      <w:pPr>
        <w:jc w:val="center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 xml:space="preserve">La </w:t>
      </w:r>
      <w:r w:rsidR="00F16FBC" w:rsidRPr="00C43431">
        <w:rPr>
          <w:rFonts w:ascii="Calibri Light" w:hAnsi="Calibri Light" w:cs="Calibri Light"/>
          <w:b/>
        </w:rPr>
        <w:t>négociation collective de branche</w:t>
      </w:r>
    </w:p>
    <w:p w14:paraId="1A45EFCC" w14:textId="3DB0B248" w:rsidR="00455FF7" w:rsidRPr="00C43431" w:rsidRDefault="00455FF7" w:rsidP="00455FF7">
      <w:pPr>
        <w:jc w:val="center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 xml:space="preserve">Stage </w:t>
      </w:r>
      <w:r w:rsidR="008B27E2">
        <w:rPr>
          <w:rFonts w:ascii="Calibri Light" w:hAnsi="Calibri Light" w:cs="Calibri Light"/>
          <w:b/>
        </w:rPr>
        <w:t>CGT-FO</w:t>
      </w:r>
      <w:r w:rsidRPr="00C43431">
        <w:rPr>
          <w:rFonts w:ascii="Calibri Light" w:hAnsi="Calibri Light" w:cs="Calibri Light"/>
          <w:b/>
        </w:rPr>
        <w:t xml:space="preserve"> – </w:t>
      </w:r>
      <w:r w:rsidR="00F16FBC" w:rsidRPr="00C43431">
        <w:rPr>
          <w:rFonts w:ascii="Calibri Light" w:hAnsi="Calibri Light" w:cs="Calibri Light"/>
          <w:b/>
        </w:rPr>
        <w:t>28</w:t>
      </w:r>
      <w:r w:rsidR="001E7942">
        <w:rPr>
          <w:rFonts w:ascii="Calibri Light" w:hAnsi="Calibri Light" w:cs="Calibri Light"/>
          <w:b/>
        </w:rPr>
        <w:t> </w:t>
      </w:r>
      <w:r w:rsidR="00F16FBC" w:rsidRPr="00C43431">
        <w:rPr>
          <w:rFonts w:ascii="Calibri Light" w:hAnsi="Calibri Light" w:cs="Calibri Light"/>
          <w:b/>
        </w:rPr>
        <w:t>mars-1</w:t>
      </w:r>
      <w:r w:rsidR="00F16FBC" w:rsidRPr="00C43431">
        <w:rPr>
          <w:rFonts w:ascii="Calibri Light" w:hAnsi="Calibri Light" w:cs="Calibri Light"/>
          <w:b/>
          <w:vertAlign w:val="superscript"/>
        </w:rPr>
        <w:t>er</w:t>
      </w:r>
      <w:r w:rsidR="001E7942">
        <w:rPr>
          <w:rFonts w:ascii="Calibri Light" w:hAnsi="Calibri Light" w:cs="Calibri Light"/>
          <w:b/>
        </w:rPr>
        <w:t> </w:t>
      </w:r>
      <w:r w:rsidR="00F16FBC" w:rsidRPr="00C43431">
        <w:rPr>
          <w:rFonts w:ascii="Calibri Light" w:hAnsi="Calibri Light" w:cs="Calibri Light"/>
          <w:b/>
        </w:rPr>
        <w:t>avril</w:t>
      </w:r>
      <w:r w:rsidRPr="00C43431">
        <w:rPr>
          <w:rFonts w:ascii="Calibri Light" w:hAnsi="Calibri Light" w:cs="Calibri Light"/>
          <w:b/>
        </w:rPr>
        <w:t xml:space="preserve"> 2022</w:t>
      </w:r>
    </w:p>
    <w:p w14:paraId="45943FFF" w14:textId="5C7EA819" w:rsidR="004519AE" w:rsidRPr="00C43431" w:rsidRDefault="00DD2573">
      <w:pPr>
        <w:pStyle w:val="En-tte"/>
        <w:spacing w:line="360" w:lineRule="auto"/>
        <w:jc w:val="center"/>
      </w:pPr>
      <w:r w:rsidRPr="00C43431">
        <w:rPr>
          <w:rFonts w:ascii="Calibri Light" w:hAnsi="Calibri Light" w:cs="Calibri Light"/>
          <w:sz w:val="20"/>
          <w:szCs w:val="20"/>
          <w:u w:val="single"/>
        </w:rPr>
        <w:t>Responsables du stage</w:t>
      </w:r>
      <w:r w:rsidRPr="00C43431">
        <w:rPr>
          <w:rFonts w:ascii="Calibri Light" w:hAnsi="Calibri Light" w:cs="Calibri Light"/>
          <w:sz w:val="20"/>
          <w:szCs w:val="20"/>
        </w:rPr>
        <w:t xml:space="preserve"> : </w:t>
      </w:r>
      <w:r w:rsidR="00455FF7" w:rsidRPr="00C43431">
        <w:rPr>
          <w:rFonts w:ascii="Calibri Light" w:hAnsi="Calibri Light" w:cs="Calibri Light"/>
          <w:sz w:val="20"/>
          <w:szCs w:val="20"/>
        </w:rPr>
        <w:t>Jean-Michel DENIS</w:t>
      </w:r>
      <w:r w:rsidRPr="00C43431">
        <w:rPr>
          <w:rFonts w:ascii="Calibri Light" w:hAnsi="Calibri Light" w:cs="Calibri Light"/>
          <w:sz w:val="20"/>
          <w:szCs w:val="20"/>
        </w:rPr>
        <w:t xml:space="preserve">, Nicole MAGGI-GERMAIN (ISST – Université Paris I) </w:t>
      </w:r>
      <w:proofErr w:type="spellStart"/>
      <w:r w:rsidR="00F16FBC" w:rsidRPr="00C43431">
        <w:rPr>
          <w:rFonts w:ascii="Calibri Light" w:hAnsi="Calibri Light" w:cs="Calibri Light"/>
          <w:sz w:val="20"/>
          <w:szCs w:val="20"/>
        </w:rPr>
        <w:t>Heïdi</w:t>
      </w:r>
      <w:proofErr w:type="spellEnd"/>
      <w:r w:rsidR="00F16FBC" w:rsidRPr="00C43431">
        <w:rPr>
          <w:rFonts w:ascii="Calibri Light" w:hAnsi="Calibri Light" w:cs="Calibri Light"/>
          <w:sz w:val="20"/>
          <w:szCs w:val="20"/>
        </w:rPr>
        <w:t xml:space="preserve"> AKDOUCHE</w:t>
      </w:r>
      <w:r w:rsidR="00455FF7" w:rsidRPr="00C43431">
        <w:rPr>
          <w:rFonts w:ascii="Calibri Light" w:hAnsi="Calibri Light" w:cs="Calibri Light"/>
          <w:sz w:val="20"/>
          <w:szCs w:val="20"/>
        </w:rPr>
        <w:t xml:space="preserve"> </w:t>
      </w:r>
      <w:r w:rsidR="00F16FBC" w:rsidRPr="00C43431">
        <w:rPr>
          <w:rFonts w:ascii="Calibri Light" w:hAnsi="Calibri Light" w:cs="Calibri Light"/>
          <w:sz w:val="20"/>
          <w:szCs w:val="20"/>
        </w:rPr>
        <w:t>(CGT-FO</w:t>
      </w:r>
      <w:r w:rsidR="00455FF7" w:rsidRPr="00C43431">
        <w:rPr>
          <w:rFonts w:ascii="Calibri Light" w:hAnsi="Calibri Light" w:cs="Calibri Light"/>
          <w:sz w:val="20"/>
          <w:szCs w:val="20"/>
        </w:rPr>
        <w:t>)</w:t>
      </w:r>
    </w:p>
    <w:tbl>
      <w:tblPr>
        <w:tblW w:w="161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2607"/>
        <w:gridCol w:w="3400"/>
        <w:gridCol w:w="3136"/>
        <w:gridCol w:w="3290"/>
        <w:gridCol w:w="2575"/>
      </w:tblGrid>
      <w:tr w:rsidR="00761EA8" w:rsidRPr="00C43431" w14:paraId="39B4AC9E" w14:textId="77777777">
        <w:trPr>
          <w:trHeight w:val="298"/>
          <w:jc w:val="center"/>
        </w:trPr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7F3DA" w14:textId="77777777" w:rsidR="004519AE" w:rsidRPr="00C43431" w:rsidRDefault="004519AE">
            <w:pPr>
              <w:spacing w:line="240" w:lineRule="auto"/>
              <w:ind w:left="103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2602CBD0" w14:textId="6A868472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 xml:space="preserve">Lundi 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28</w:t>
            </w:r>
            <w:r w:rsidR="001E7942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mars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451A754" w14:textId="5A44DAEA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Mardi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29</w:t>
            </w:r>
            <w:r w:rsidR="001E7942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mars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B8D2744" w14:textId="74A8931C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Mercredi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30</w:t>
            </w:r>
            <w:r w:rsidR="001E7942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mars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1284F2B" w14:textId="38D69BF8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Jeudi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31</w:t>
            </w:r>
            <w:r w:rsidR="001E7942">
              <w:rPr>
                <w:rFonts w:ascii="Calibri Light" w:hAnsi="Calibri Light" w:cs="Calibri Light"/>
                <w:sz w:val="22"/>
                <w:szCs w:val="18"/>
              </w:rPr>
              <w:t> 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mars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2022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1271FAF1" w14:textId="1D1036C5" w:rsidR="004519AE" w:rsidRPr="00C43431" w:rsidRDefault="00DD2573" w:rsidP="00141BC2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C43431">
              <w:rPr>
                <w:rFonts w:ascii="Calibri Light" w:hAnsi="Calibri Light" w:cs="Calibri Light"/>
                <w:sz w:val="22"/>
                <w:szCs w:val="18"/>
              </w:rPr>
              <w:t>Vendredi</w:t>
            </w:r>
            <w:r w:rsidRPr="00C43431">
              <w:rPr>
                <w:rFonts w:ascii="Calibri Light" w:hAnsi="Calibri Light" w:cs="Calibri Light"/>
                <w:sz w:val="22"/>
                <w:szCs w:val="18"/>
              </w:rPr>
              <w:br/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1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  <w:vertAlign w:val="superscript"/>
              </w:rPr>
              <w:t>er</w:t>
            </w:r>
            <w:r w:rsidR="001E7942">
              <w:rPr>
                <w:rFonts w:ascii="Calibri Light" w:hAnsi="Calibri Light" w:cs="Calibri Light"/>
                <w:sz w:val="22"/>
                <w:szCs w:val="18"/>
                <w:vertAlign w:val="superscript"/>
              </w:rPr>
              <w:t> </w:t>
            </w:r>
            <w:r w:rsidR="00C43431" w:rsidRPr="00C43431">
              <w:rPr>
                <w:rFonts w:ascii="Calibri Light" w:hAnsi="Calibri Light" w:cs="Calibri Light"/>
                <w:sz w:val="22"/>
                <w:szCs w:val="18"/>
              </w:rPr>
              <w:t>avril</w:t>
            </w:r>
            <w:r w:rsidR="00141BC2" w:rsidRPr="00C43431">
              <w:rPr>
                <w:rFonts w:ascii="Calibri Light" w:hAnsi="Calibri Light" w:cs="Calibri Light"/>
                <w:sz w:val="22"/>
                <w:szCs w:val="18"/>
              </w:rPr>
              <w:t xml:space="preserve"> 2022</w:t>
            </w:r>
          </w:p>
        </w:tc>
      </w:tr>
      <w:tr w:rsidR="00216BA5" w:rsidRPr="00C43431" w14:paraId="5C856061" w14:textId="77777777" w:rsidTr="00D0720B">
        <w:trPr>
          <w:trHeight w:val="3543"/>
          <w:jc w:val="center"/>
        </w:trPr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634F04A9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72AA5F" w14:textId="55CEE07D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09</w:t>
            </w:r>
            <w:r w:rsidR="001E7942">
              <w:rPr>
                <w:rFonts w:asciiTheme="minorHAnsi" w:hAnsiTheme="minorHAnsi" w:cstheme="minorHAnsi"/>
              </w:rPr>
              <w:t> h </w:t>
            </w:r>
            <w:r w:rsidRPr="00C43431">
              <w:rPr>
                <w:rFonts w:asciiTheme="minorHAnsi" w:hAnsiTheme="minorHAnsi" w:cstheme="minorHAnsi"/>
              </w:rPr>
              <w:t>00</w:t>
            </w:r>
          </w:p>
          <w:p w14:paraId="6EFEFCB0" w14:textId="77777777" w:rsidR="004519AE" w:rsidRPr="00C43431" w:rsidRDefault="004519A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730E7A5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7A96" w14:textId="77777777" w:rsidR="004519AE" w:rsidRPr="00C43431" w:rsidRDefault="004519AE">
            <w:pPr>
              <w:spacing w:line="240" w:lineRule="auto"/>
              <w:rPr>
                <w:rFonts w:ascii="Calibri Light" w:hAnsi="Calibri Light" w:cs="Calibri Light"/>
                <w:b/>
                <w:sz w:val="20"/>
              </w:rPr>
            </w:pPr>
          </w:p>
          <w:p w14:paraId="63F29792" w14:textId="0A2EC5C9" w:rsidR="004519AE" w:rsidRPr="00C43431" w:rsidRDefault="00DD257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Présentation de l’ISST,</w:t>
            </w:r>
          </w:p>
          <w:p w14:paraId="6CAD9607" w14:textId="77777777" w:rsidR="004519AE" w:rsidRPr="00C43431" w:rsidRDefault="00DD257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de la session &amp;</w:t>
            </w:r>
          </w:p>
          <w:p w14:paraId="5A616A26" w14:textId="77777777" w:rsidR="004519AE" w:rsidRPr="00C43431" w:rsidRDefault="00DD257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tour de table</w:t>
            </w:r>
          </w:p>
          <w:p w14:paraId="66322B50" w14:textId="798F1C97" w:rsidR="004519AE" w:rsidRDefault="004519AE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0248CD70" w14:textId="77777777" w:rsidR="00761EA8" w:rsidRPr="00C43431" w:rsidRDefault="00761EA8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2DB49167" w14:textId="3ED91305" w:rsidR="004519AE" w:rsidRPr="00C43431" w:rsidRDefault="00455FF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Jean-Michel DENIS</w:t>
            </w:r>
            <w:r w:rsidR="00DD2573"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 (ISST)</w:t>
            </w:r>
          </w:p>
          <w:p w14:paraId="6D6FD01A" w14:textId="7C870116" w:rsidR="00BD6282" w:rsidRPr="00C43431" w:rsidRDefault="00DD2573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Nicole MAGGI-GERMAIN (ISST)</w:t>
            </w:r>
            <w:r w:rsidR="00BD6282"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 </w:t>
            </w:r>
            <w:proofErr w:type="spellStart"/>
            <w:r w:rsidR="00BD6282"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Heïdi</w:t>
            </w:r>
            <w:proofErr w:type="spellEnd"/>
            <w:r w:rsidR="00BD6282"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 AKDOUCHE</w:t>
            </w:r>
          </w:p>
          <w:p w14:paraId="4C10C6E2" w14:textId="235AD0B3" w:rsidR="004519AE" w:rsidRPr="00761EA8" w:rsidRDefault="00BD6282" w:rsidP="00761EA8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(CGT-FO)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AAF9B" w14:textId="77777777" w:rsidR="004519AE" w:rsidRPr="00C43431" w:rsidRDefault="004519AE">
            <w:pPr>
              <w:pStyle w:val="Corpsdetexte"/>
              <w:spacing w:line="276" w:lineRule="auto"/>
              <w:rPr>
                <w:rFonts w:ascii="Calibri Light" w:hAnsi="Calibri Light" w:cs="Calibri Light"/>
                <w:b/>
                <w:sz w:val="20"/>
              </w:rPr>
            </w:pPr>
          </w:p>
          <w:p w14:paraId="779E1FFD" w14:textId="5F7B93FA" w:rsidR="004519AE" w:rsidRPr="00C43431" w:rsidRDefault="00BD6282" w:rsidP="003F6D82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L’articulation des niveaux de négociation</w:t>
            </w:r>
          </w:p>
          <w:p w14:paraId="083E2B78" w14:textId="7866BA0F" w:rsidR="004519AE" w:rsidRPr="00C43431" w:rsidRDefault="004519AE" w:rsidP="00BD6282">
            <w:pPr>
              <w:spacing w:line="240" w:lineRule="auto"/>
            </w:pPr>
          </w:p>
          <w:p w14:paraId="54164620" w14:textId="77777777" w:rsidR="004519AE" w:rsidRPr="00C43431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44FA663D" w14:textId="3424AE9E" w:rsidR="00A56D27" w:rsidRPr="00C43431" w:rsidRDefault="00455FF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Nicole MAGGI-GERMAIN</w:t>
            </w:r>
          </w:p>
          <w:p w14:paraId="758D27EB" w14:textId="406D5807" w:rsidR="004519AE" w:rsidRPr="00C43431" w:rsidRDefault="00A56D27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 xml:space="preserve">Juriste </w:t>
            </w:r>
            <w:r w:rsidR="00455FF7" w:rsidRPr="00C43431">
              <w:rPr>
                <w:rFonts w:ascii="Calibri Light" w:hAnsi="Calibri Light" w:cs="Calibri Light"/>
                <w:bCs/>
                <w:sz w:val="16"/>
              </w:rPr>
              <w:t>(ISST)</w:t>
            </w:r>
          </w:p>
          <w:p w14:paraId="3DD6E9EC" w14:textId="77777777" w:rsidR="00F12633" w:rsidRPr="00C43431" w:rsidRDefault="00F12633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</w:p>
          <w:p w14:paraId="7C9CFC26" w14:textId="77777777" w:rsidR="004519AE" w:rsidRPr="00C43431" w:rsidRDefault="004519AE" w:rsidP="00015B3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12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2297A" w14:textId="77777777" w:rsidR="004519AE" w:rsidRPr="00C43431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6C2E73D4" w14:textId="77777777" w:rsidR="004D6E1A" w:rsidRPr="00A81EFF" w:rsidRDefault="004D6E1A" w:rsidP="004D6E1A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La procédure d’extension</w:t>
            </w:r>
          </w:p>
          <w:p w14:paraId="4D1E8519" w14:textId="77777777" w:rsidR="004D6E1A" w:rsidRPr="00C43431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26E4FE4E" w14:textId="77777777" w:rsidR="004D6E1A" w:rsidRPr="00C43431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Rémi TABAUD -DEBOTH</w:t>
            </w:r>
          </w:p>
          <w:p w14:paraId="39FCB13B" w14:textId="77777777" w:rsidR="004D6E1A" w:rsidRPr="00C43431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Direction Générale du Travail du Ministère du Travail</w:t>
            </w:r>
          </w:p>
          <w:p w14:paraId="2E27F56F" w14:textId="77777777" w:rsidR="004D6E1A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396DB8EB" w14:textId="0702D3F3" w:rsidR="00242170" w:rsidRPr="00C43431" w:rsidRDefault="00242170" w:rsidP="00A93AF4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BDCFF" w14:textId="77777777" w:rsidR="004519AE" w:rsidRPr="00C43431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20F7015A" w14:textId="77777777" w:rsidR="004D6E1A" w:rsidRPr="00C43431" w:rsidRDefault="004D6E1A" w:rsidP="004D6E1A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/>
                <w:sz w:val="22"/>
                <w:szCs w:val="22"/>
              </w:rPr>
              <w:t>La restructuration des branches</w:t>
            </w:r>
          </w:p>
          <w:p w14:paraId="3EFB98B6" w14:textId="77777777" w:rsidR="004D6E1A" w:rsidRPr="00C43431" w:rsidRDefault="004D6E1A" w:rsidP="004D6E1A">
            <w:pPr>
              <w:spacing w:line="276" w:lineRule="auto"/>
              <w:rPr>
                <w:rFonts w:ascii="Calibri Light" w:hAnsi="Calibri Light" w:cs="Calibri Light"/>
                <w:b/>
                <w:sz w:val="20"/>
              </w:rPr>
            </w:pPr>
          </w:p>
          <w:p w14:paraId="551E4EBD" w14:textId="77777777" w:rsidR="004D6E1A" w:rsidRPr="00C43431" w:rsidRDefault="004D6E1A" w:rsidP="004D6E1A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1- Présentation de la réforme</w:t>
            </w:r>
          </w:p>
          <w:p w14:paraId="06BF9396" w14:textId="22E90F14" w:rsidR="004D6E1A" w:rsidRDefault="00E32CE2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2"/>
              </w:rPr>
              <w:t>Benjamin RE</w:t>
            </w:r>
            <w:r w:rsidR="00A77541">
              <w:rPr>
                <w:rFonts w:ascii="Calibri Light" w:hAnsi="Calibri Light" w:cs="Calibri Light"/>
                <w:bCs/>
                <w:sz w:val="20"/>
                <w:szCs w:val="22"/>
              </w:rPr>
              <w:t>DT</w:t>
            </w:r>
          </w:p>
          <w:p w14:paraId="7E8D9CAF" w14:textId="77777777" w:rsidR="004D6E1A" w:rsidRPr="005A54E4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Direction Générale du Travail du Ministère du Travail</w:t>
            </w:r>
          </w:p>
          <w:p w14:paraId="2D00BFA3" w14:textId="45A1D328" w:rsidR="00D0720B" w:rsidRPr="005A54E4" w:rsidRDefault="00D0720B" w:rsidP="00D0720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i/>
                <w:iCs/>
                <w:sz w:val="20"/>
              </w:rPr>
            </w:pPr>
          </w:p>
          <w:p w14:paraId="26BC9DDC" w14:textId="77777777" w:rsidR="00D0720B" w:rsidRPr="00C43431" w:rsidRDefault="00D0720B" w:rsidP="00216BA5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</w:p>
          <w:p w14:paraId="5ADABE07" w14:textId="4CA47A47" w:rsidR="00BD6282" w:rsidRPr="00C43431" w:rsidRDefault="00BD6282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16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F5C0" w14:textId="77777777" w:rsidR="004519AE" w:rsidRPr="00C43431" w:rsidRDefault="004519AE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54582E7C" w14:textId="77777777" w:rsidR="00A81EFF" w:rsidRDefault="00BD6282" w:rsidP="00A81EFF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2- </w:t>
            </w:r>
            <w:r w:rsidR="00242170"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Travaux de groupes</w:t>
            </w:r>
            <w:r w:rsidR="00D0720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sur le</w:t>
            </w:r>
            <w:r w:rsidRPr="00C43431">
              <w:rPr>
                <w:rFonts w:ascii="Calibri Light" w:hAnsi="Calibri Light" w:cs="Calibri Light"/>
                <w:sz w:val="22"/>
                <w:szCs w:val="22"/>
              </w:rPr>
              <w:t xml:space="preserve"> salaire minimum hiérarchique</w:t>
            </w:r>
            <w:r w:rsidR="00A81EF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56FD7FDD" w14:textId="30EBF62C" w:rsidR="004519AE" w:rsidRDefault="00A81EFF" w:rsidP="00A81EFF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</w:t>
            </w:r>
            <w:r w:rsidR="00BD6282" w:rsidRPr="00C43431">
              <w:rPr>
                <w:rFonts w:ascii="Calibri Light" w:hAnsi="Calibri Light" w:cs="Calibri Light"/>
                <w:sz w:val="22"/>
                <w:szCs w:val="22"/>
              </w:rPr>
              <w:t>’exemple de l’accord de branche du commerce de détail et de gros à prédominance alimentaire</w:t>
            </w:r>
          </w:p>
          <w:p w14:paraId="674FD19F" w14:textId="77777777" w:rsidR="00A81EFF" w:rsidRDefault="00A81EFF" w:rsidP="00A81EFF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DD10E4" w14:textId="6241957D" w:rsidR="00D0720B" w:rsidRPr="00C43431" w:rsidRDefault="00D0720B" w:rsidP="00A81EFF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proofErr w:type="spellStart"/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Heïdi</w:t>
            </w:r>
            <w:proofErr w:type="spellEnd"/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 xml:space="preserve"> AKDOUCHE</w:t>
            </w:r>
          </w:p>
          <w:p w14:paraId="4C61C853" w14:textId="13C9108E" w:rsidR="00D0720B" w:rsidRDefault="00D0720B" w:rsidP="00D0720B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Nicole MAGGI-GERMAIN</w:t>
            </w:r>
          </w:p>
          <w:p w14:paraId="7AA30F0D" w14:textId="7684123A" w:rsidR="00D0720B" w:rsidRPr="00D0720B" w:rsidRDefault="00D0720B" w:rsidP="00D0720B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Jean-Michel DENIS</w:t>
            </w:r>
          </w:p>
        </w:tc>
      </w:tr>
      <w:tr w:rsidR="00761EA8" w:rsidRPr="00C43431" w14:paraId="2BEF447A" w14:textId="77777777">
        <w:trPr>
          <w:jc w:val="center"/>
        </w:trPr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</w:tcPr>
          <w:p w14:paraId="03CF506B" w14:textId="77777777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12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434CD0EB" w14:textId="77777777" w:rsidR="004519AE" w:rsidRPr="00C43431" w:rsidRDefault="004519AE">
            <w:pPr>
              <w:spacing w:line="240" w:lineRule="auto"/>
              <w:jc w:val="center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74F79C1D" w14:textId="77777777" w:rsidR="004519AE" w:rsidRPr="00C43431" w:rsidRDefault="004519AE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A2CEF15" w14:textId="77777777" w:rsidR="004519AE" w:rsidRPr="00C43431" w:rsidRDefault="004519AE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08DCDDDC" w14:textId="77777777" w:rsidR="004519AE" w:rsidRPr="00C43431" w:rsidRDefault="004519AE">
            <w:pPr>
              <w:spacing w:line="240" w:lineRule="auto"/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C38039C" w14:textId="77777777" w:rsidR="004519AE" w:rsidRPr="00C43431" w:rsidRDefault="004519AE">
            <w:pPr>
              <w:spacing w:line="240" w:lineRule="auto"/>
            </w:pPr>
          </w:p>
        </w:tc>
      </w:tr>
      <w:tr w:rsidR="00216BA5" w:rsidRPr="00C43431" w14:paraId="2D99598B" w14:textId="77777777">
        <w:trPr>
          <w:jc w:val="center"/>
        </w:trPr>
        <w:tc>
          <w:tcPr>
            <w:tcW w:w="1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522B6C4" w14:textId="77777777" w:rsidR="004519AE" w:rsidRPr="00C43431" w:rsidRDefault="00DD257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14h</w:t>
            </w:r>
          </w:p>
          <w:p w14:paraId="6FCA4AC0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A2A7E1" w14:textId="77777777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B3D9F1" w14:textId="5D0016C1" w:rsidR="004519AE" w:rsidRPr="00C43431" w:rsidRDefault="004519A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775DD47" w14:textId="2FB6CD9A" w:rsidR="00C012F6" w:rsidRPr="00C43431" w:rsidRDefault="00C012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2FA5A80" w14:textId="697FEA97" w:rsidR="00C012F6" w:rsidRPr="00C43431" w:rsidRDefault="00C012F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579232" w14:textId="19908539" w:rsidR="00C43431" w:rsidRPr="00C43431" w:rsidRDefault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539553" w14:textId="77777777" w:rsidR="00C43431" w:rsidRPr="00C43431" w:rsidRDefault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D202D4" w14:textId="62A2CF60" w:rsidR="00DC0AD4" w:rsidRPr="00C43431" w:rsidRDefault="00DD2573" w:rsidP="00C4343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43431">
              <w:rPr>
                <w:rFonts w:asciiTheme="minorHAnsi" w:hAnsiTheme="minorHAnsi" w:cstheme="minorHAnsi"/>
              </w:rPr>
              <w:t>17 h 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37061" w14:textId="2AA3EB87" w:rsidR="004519AE" w:rsidRPr="00C43431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  <w:p w14:paraId="599846D8" w14:textId="77777777" w:rsidR="00761EA8" w:rsidRPr="00C43431" w:rsidRDefault="00761EA8" w:rsidP="00761EA8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Mise en perspective socio- historique de la négociation collective</w:t>
            </w:r>
          </w:p>
          <w:p w14:paraId="41E2C315" w14:textId="77777777" w:rsidR="00761EA8" w:rsidRPr="00C43431" w:rsidRDefault="00761EA8" w:rsidP="00761EA8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Jean-Michel DENIS</w:t>
            </w:r>
          </w:p>
          <w:p w14:paraId="278F48A1" w14:textId="3362C4B6" w:rsidR="00BD6282" w:rsidRPr="00C43431" w:rsidRDefault="00761EA8" w:rsidP="00761EA8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  <w:r w:rsidRPr="00C43431">
              <w:rPr>
                <w:rFonts w:ascii="Calibri Light" w:hAnsi="Calibri Light" w:cs="Calibri Light"/>
                <w:bCs/>
                <w:sz w:val="16"/>
              </w:rPr>
              <w:t>Sociologue (ISST)</w:t>
            </w:r>
          </w:p>
          <w:p w14:paraId="3B63ADDB" w14:textId="77777777" w:rsidR="00BD6282" w:rsidRPr="00C43431" w:rsidRDefault="00BD6282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</w:rPr>
            </w:pPr>
          </w:p>
          <w:p w14:paraId="59F34AAC" w14:textId="6328888C" w:rsidR="000C6830" w:rsidRPr="00C43431" w:rsidRDefault="000C6830" w:rsidP="00C43431">
            <w:pPr>
              <w:spacing w:line="240" w:lineRule="auto"/>
              <w:rPr>
                <w:rFonts w:ascii="Calibri Light" w:hAnsi="Calibri Light" w:cs="Calibri Light"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48CE3" w14:textId="67392E69" w:rsidR="004519AE" w:rsidRPr="00C43431" w:rsidRDefault="004519AE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</w:p>
          <w:p w14:paraId="4A7092FB" w14:textId="77777777" w:rsidR="00BD6282" w:rsidRPr="00C43431" w:rsidRDefault="00BD6282" w:rsidP="00BD6282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Territoire et négociation collective</w:t>
            </w:r>
          </w:p>
          <w:p w14:paraId="27ECAC51" w14:textId="77777777" w:rsidR="00BD6282" w:rsidRPr="00C43431" w:rsidRDefault="00BD6282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</w:p>
          <w:p w14:paraId="17B65F3E" w14:textId="6B1BB5CD" w:rsidR="00BD6282" w:rsidRDefault="001E7942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20"/>
              </w:rPr>
            </w:pPr>
            <w:r>
              <w:rPr>
                <w:rFonts w:ascii="Calibri Light" w:hAnsi="Calibri Light" w:cs="Calibri Light"/>
                <w:bCs/>
                <w:sz w:val="20"/>
              </w:rPr>
              <w:t>É</w:t>
            </w:r>
            <w:r w:rsidR="00BD6282" w:rsidRPr="00C43431">
              <w:rPr>
                <w:rFonts w:ascii="Calibri Light" w:hAnsi="Calibri Light" w:cs="Calibri Light"/>
                <w:bCs/>
                <w:sz w:val="20"/>
              </w:rPr>
              <w:t>lodie BETHOUX</w:t>
            </w:r>
          </w:p>
          <w:p w14:paraId="63B5A9F3" w14:textId="38DCA1A7" w:rsidR="004D0467" w:rsidRPr="004D0467" w:rsidRDefault="004D0467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0467">
              <w:rPr>
                <w:rFonts w:ascii="Calibri Light" w:hAnsi="Calibri Light" w:cs="Calibri Light"/>
                <w:bCs/>
                <w:sz w:val="16"/>
                <w:szCs w:val="16"/>
              </w:rPr>
              <w:t>Sociologue,</w:t>
            </w:r>
            <w:r w:rsidR="00317291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laboratoire Pintemps</w:t>
            </w:r>
          </w:p>
          <w:p w14:paraId="58BC90CE" w14:textId="07983E2F" w:rsidR="00BD6282" w:rsidRPr="00C43431" w:rsidRDefault="00BD6282" w:rsidP="00A56D27">
            <w:pPr>
              <w:pStyle w:val="Paragraphedeliste"/>
              <w:spacing w:line="276" w:lineRule="auto"/>
              <w:rPr>
                <w:rFonts w:ascii="Calibri Light" w:hAnsi="Calibri Light" w:cs="Calibri Light"/>
                <w:bCs/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C1929" w14:textId="7396B4B3" w:rsidR="004519AE" w:rsidRPr="00C43431" w:rsidRDefault="004519AE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792032F9" w14:textId="77777777" w:rsidR="004D6E1A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53FC1">
              <w:rPr>
                <w:rFonts w:ascii="Calibri Light" w:hAnsi="Calibri Light" w:cs="Calibri Light"/>
                <w:bCs/>
                <w:sz w:val="22"/>
                <w:szCs w:val="22"/>
              </w:rPr>
              <w:t>Vers un basculement de la branche vers l’entreprise ? Diversité des modes d’articulation entre négociations de branche et d’entreprise</w:t>
            </w:r>
          </w:p>
          <w:p w14:paraId="63506BAC" w14:textId="77777777" w:rsidR="004D6E1A" w:rsidRPr="00D0720B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F3F9102" w14:textId="5C3315A7" w:rsidR="004D6E1A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A9772B">
              <w:rPr>
                <w:rFonts w:ascii="Calibri Light" w:hAnsi="Calibri Light" w:cs="Calibri Light"/>
                <w:bCs/>
                <w:sz w:val="20"/>
                <w:szCs w:val="22"/>
              </w:rPr>
              <w:t>Noélie DELAHAIE</w:t>
            </w:r>
          </w:p>
          <w:p w14:paraId="2ED28AA6" w14:textId="43ADBBBD" w:rsidR="00E32CE2" w:rsidRPr="00C43431" w:rsidRDefault="00E32CE2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>
              <w:rPr>
                <w:rFonts w:ascii="Calibri Light" w:hAnsi="Calibri Light" w:cs="Calibri Light"/>
                <w:bCs/>
                <w:sz w:val="20"/>
                <w:szCs w:val="22"/>
              </w:rPr>
              <w:t>Anne FRETEL</w:t>
            </w:r>
          </w:p>
          <w:p w14:paraId="64AAC64D" w14:textId="77777777" w:rsidR="004D6E1A" w:rsidRPr="00A9772B" w:rsidRDefault="004D6E1A" w:rsidP="004D6E1A">
            <w:pPr>
              <w:pStyle w:val="Corpsdetexte"/>
              <w:spacing w:line="276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Ires</w:t>
            </w:r>
          </w:p>
          <w:p w14:paraId="3B5E4BFE" w14:textId="4B514DD4" w:rsidR="00BD6282" w:rsidRPr="00C43431" w:rsidRDefault="00BD6282" w:rsidP="00A56D27">
            <w:pPr>
              <w:pStyle w:val="Corpsdetexte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281FC" w14:textId="77777777" w:rsidR="004D6E1A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>2- Les enjeux autour de la restructuration des branches</w:t>
            </w:r>
          </w:p>
          <w:p w14:paraId="58218759" w14:textId="77777777" w:rsidR="004D6E1A" w:rsidRPr="00C43431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19524344" w14:textId="77777777" w:rsidR="004D6E1A" w:rsidRPr="00C43431" w:rsidRDefault="004D6E1A" w:rsidP="004D6E1A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0"/>
                <w:szCs w:val="22"/>
              </w:rPr>
            </w:pPr>
            <w:r w:rsidRPr="00C43431">
              <w:rPr>
                <w:rFonts w:ascii="Calibri Light" w:hAnsi="Calibri Light" w:cs="Calibri Light"/>
                <w:bCs/>
                <w:sz w:val="20"/>
                <w:szCs w:val="22"/>
              </w:rPr>
              <w:t>Catherine VINCENT</w:t>
            </w:r>
          </w:p>
          <w:p w14:paraId="03EB4AB1" w14:textId="77777777" w:rsidR="004D6E1A" w:rsidRPr="00A81EFF" w:rsidRDefault="004D6E1A" w:rsidP="004D6E1A">
            <w:pPr>
              <w:pStyle w:val="Corpsdetexte"/>
              <w:rPr>
                <w:bCs/>
                <w:sz w:val="18"/>
              </w:rPr>
            </w:pPr>
            <w:r w:rsidRPr="00A81EFF">
              <w:rPr>
                <w:bCs/>
                <w:sz w:val="18"/>
              </w:rPr>
              <w:t>Ires</w:t>
            </w:r>
          </w:p>
          <w:p w14:paraId="749D2A9C" w14:textId="77777777" w:rsidR="004D6E1A" w:rsidRDefault="004D6E1A" w:rsidP="004D6E1A">
            <w:pPr>
              <w:pStyle w:val="Corpsdetexte"/>
              <w:rPr>
                <w:bCs/>
                <w:sz w:val="18"/>
              </w:rPr>
            </w:pPr>
            <w:r w:rsidRPr="00A81EFF">
              <w:rPr>
                <w:bCs/>
                <w:sz w:val="18"/>
              </w:rPr>
              <w:t>___________________________________</w:t>
            </w:r>
          </w:p>
          <w:p w14:paraId="4C78995C" w14:textId="77777777" w:rsidR="004D6E1A" w:rsidRPr="00A81EFF" w:rsidRDefault="004D6E1A" w:rsidP="004D6E1A">
            <w:pPr>
              <w:pStyle w:val="Corpsdetexte"/>
              <w:rPr>
                <w:bCs/>
                <w:sz w:val="18"/>
              </w:rPr>
            </w:pPr>
          </w:p>
          <w:p w14:paraId="49A02D79" w14:textId="77777777" w:rsidR="004D6E1A" w:rsidRPr="00A81EFF" w:rsidRDefault="004D6E1A" w:rsidP="004D6E1A">
            <w:pPr>
              <w:pStyle w:val="Corpsdetexte"/>
              <w:rPr>
                <w:bCs/>
                <w:sz w:val="18"/>
              </w:rPr>
            </w:pPr>
          </w:p>
          <w:p w14:paraId="20FD46A3" w14:textId="77777777" w:rsidR="004D6E1A" w:rsidRPr="00C43431" w:rsidRDefault="004D6E1A" w:rsidP="004D6E1A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81EFF">
              <w:rPr>
                <w:rFonts w:ascii="Calibri Light" w:hAnsi="Calibri Light" w:cs="Calibri Light"/>
                <w:bCs/>
                <w:sz w:val="22"/>
                <w:szCs w:val="22"/>
              </w:rPr>
              <w:t>Table ronde avec les</w:t>
            </w:r>
            <w:r w:rsidRPr="00C4343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participants</w:t>
            </w:r>
          </w:p>
          <w:p w14:paraId="69C038C8" w14:textId="77777777" w:rsidR="00D0720B" w:rsidRDefault="00D0720B" w:rsidP="00BD6282">
            <w:pPr>
              <w:spacing w:line="24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55BCEB9E" w14:textId="77777777" w:rsidR="00D0720B" w:rsidRPr="004D0467" w:rsidRDefault="00D0720B" w:rsidP="004D6E1A">
            <w:pPr>
              <w:pStyle w:val="Corpsdetexte"/>
              <w:spacing w:line="276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  <w:p w14:paraId="41B4A4AD" w14:textId="49B87883" w:rsidR="004519AE" w:rsidRPr="00C43431" w:rsidRDefault="004519AE" w:rsidP="00A56D27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C41E8" w14:textId="63EE67A3" w:rsidR="00216BA5" w:rsidRPr="00C43431" w:rsidRDefault="00216BA5" w:rsidP="00216BA5">
            <w:pPr>
              <w:spacing w:line="240" w:lineRule="auto"/>
              <w:rPr>
                <w:rFonts w:ascii="Calibri Light" w:hAnsi="Calibri Light" w:cs="Calibri Light"/>
                <w:sz w:val="20"/>
              </w:rPr>
            </w:pPr>
          </w:p>
          <w:p w14:paraId="70792B75" w14:textId="77777777" w:rsidR="00216BA5" w:rsidRPr="00C43431" w:rsidRDefault="00216BA5" w:rsidP="00216BA5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C43431">
              <w:rPr>
                <w:rFonts w:ascii="Calibri Light" w:hAnsi="Calibri Light" w:cs="Calibri Light"/>
                <w:sz w:val="20"/>
              </w:rPr>
              <w:t>Bilan de la session</w:t>
            </w:r>
          </w:p>
          <w:p w14:paraId="2EA092D1" w14:textId="3ABDE1A2" w:rsidR="004519AE" w:rsidRPr="00C43431" w:rsidRDefault="004519AE" w:rsidP="00242170">
            <w:pPr>
              <w:spacing w:line="240" w:lineRule="auto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612D2C52" w14:textId="77777777" w:rsidR="004519AE" w:rsidRPr="00C43431" w:rsidRDefault="004519AE">
            <w:pPr>
              <w:pStyle w:val="Corpsdetexte"/>
              <w:rPr>
                <w:sz w:val="22"/>
              </w:rPr>
            </w:pPr>
          </w:p>
          <w:p w14:paraId="1D0A422C" w14:textId="2F8F7C9C" w:rsidR="004519AE" w:rsidRPr="00C43431" w:rsidRDefault="00DD2573">
            <w:pPr>
              <w:pStyle w:val="Corpsdetexte"/>
              <w:rPr>
                <w:b/>
                <w:sz w:val="22"/>
              </w:rPr>
            </w:pPr>
            <w:r w:rsidRPr="00C43431">
              <w:rPr>
                <w:b/>
                <w:sz w:val="22"/>
              </w:rPr>
              <w:t>FIN 1</w:t>
            </w:r>
            <w:r w:rsidR="00216BA5" w:rsidRPr="00C43431">
              <w:rPr>
                <w:b/>
                <w:sz w:val="22"/>
              </w:rPr>
              <w:t xml:space="preserve">4 </w:t>
            </w:r>
            <w:r w:rsidRPr="00C43431">
              <w:rPr>
                <w:b/>
                <w:sz w:val="22"/>
              </w:rPr>
              <w:t>H</w:t>
            </w:r>
          </w:p>
        </w:tc>
      </w:tr>
    </w:tbl>
    <w:p w14:paraId="6F0CEEE1" w14:textId="77777777" w:rsidR="004519AE" w:rsidRPr="00C43431" w:rsidRDefault="004519AE">
      <w:pPr>
        <w:spacing w:line="240" w:lineRule="auto"/>
        <w:sectPr w:rsidR="004519AE" w:rsidRPr="00C43431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360"/>
        </w:sectPr>
      </w:pPr>
    </w:p>
    <w:p w14:paraId="5E350F38" w14:textId="77777777" w:rsidR="004519AE" w:rsidRPr="00C43431" w:rsidRDefault="00DD2573">
      <w:pPr>
        <w:spacing w:line="276" w:lineRule="auto"/>
        <w:jc w:val="center"/>
        <w:rPr>
          <w:rFonts w:ascii="Calibri Light" w:hAnsi="Calibri Light" w:cs="Calibri Light"/>
          <w:b/>
          <w:bCs/>
          <w:sz w:val="28"/>
          <w:szCs w:val="22"/>
        </w:rPr>
      </w:pPr>
      <w:r w:rsidRPr="00C43431">
        <w:rPr>
          <w:rFonts w:ascii="Calibri Light" w:hAnsi="Calibri Light" w:cs="Calibri Light"/>
          <w:b/>
          <w:bCs/>
          <w:sz w:val="28"/>
          <w:szCs w:val="22"/>
        </w:rPr>
        <w:lastRenderedPageBreak/>
        <w:t>PRÉSENTATION DE LA SESSION</w:t>
      </w:r>
    </w:p>
    <w:p w14:paraId="3495BD52" w14:textId="77777777" w:rsidR="004519AE" w:rsidRPr="00C43431" w:rsidRDefault="004519AE">
      <w:pPr>
        <w:spacing w:line="276" w:lineRule="auto"/>
        <w:rPr>
          <w:rFonts w:ascii="Calibri Light" w:hAnsi="Calibri Light" w:cs="Calibri Light"/>
        </w:rPr>
      </w:pPr>
    </w:p>
    <w:p w14:paraId="242D826C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Public :</w:t>
      </w:r>
    </w:p>
    <w:p w14:paraId="00F1312B" w14:textId="43AEA422" w:rsidR="00242170" w:rsidRPr="00C43431" w:rsidRDefault="00BD6282" w:rsidP="00242170">
      <w:p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Stage à destination des négociateurs de branche. Public composé en général de permanents, aguerris au droit, qui ont besoin d’éléments pratiques.</w:t>
      </w:r>
    </w:p>
    <w:p w14:paraId="283761ED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6FB48DF9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Objectifs :</w:t>
      </w:r>
    </w:p>
    <w:p w14:paraId="7CB7713B" w14:textId="31F78983" w:rsidR="00242170" w:rsidRPr="00C43431" w:rsidRDefault="00BD6282" w:rsidP="00242170">
      <w:p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Donner aux négociateurs des éléments d’information pratiques leur permettant d’appréhender la négociation au niveau de la branche.</w:t>
      </w:r>
      <w:r w:rsidR="0010050A">
        <w:rPr>
          <w:rFonts w:ascii="Calibri Light" w:hAnsi="Calibri Light" w:cs="Calibri Light"/>
        </w:rPr>
        <w:t xml:space="preserve"> </w:t>
      </w:r>
      <w:r w:rsidR="00F76851">
        <w:rPr>
          <w:rFonts w:ascii="Calibri Light" w:hAnsi="Calibri Light" w:cs="Calibri Light"/>
        </w:rPr>
        <w:t xml:space="preserve">Il s’agira, par une </w:t>
      </w:r>
      <w:r w:rsidR="0010050A">
        <w:rPr>
          <w:rFonts w:ascii="Calibri Light" w:hAnsi="Calibri Light" w:cs="Calibri Light"/>
        </w:rPr>
        <w:t>approche pluridisciplinaire (droit, sociologie, économie)</w:t>
      </w:r>
      <w:r w:rsidR="00F76851">
        <w:rPr>
          <w:rFonts w:ascii="Calibri Light" w:hAnsi="Calibri Light" w:cs="Calibri Light"/>
        </w:rPr>
        <w:t>, d’analyser et de faciliter la compréhension d’évolutions globales qui touchent le droit de la négociation collective et, plus largement, les relations socioprofessionnelles</w:t>
      </w:r>
      <w:r w:rsidR="0010050A">
        <w:rPr>
          <w:rFonts w:ascii="Calibri Light" w:hAnsi="Calibri Light" w:cs="Calibri Light"/>
        </w:rPr>
        <w:t>.</w:t>
      </w:r>
    </w:p>
    <w:p w14:paraId="7A6C147A" w14:textId="1F5A8A94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6F8305C9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61A207F5" w14:textId="0EBADF2F" w:rsidR="00242170" w:rsidRPr="00C43431" w:rsidRDefault="00242170" w:rsidP="00242170">
      <w:pPr>
        <w:spacing w:line="276" w:lineRule="auto"/>
        <w:rPr>
          <w:rFonts w:ascii="Calibri Light" w:hAnsi="Calibri Light" w:cs="Calibri Light"/>
          <w:b/>
        </w:rPr>
      </w:pPr>
      <w:r w:rsidRPr="00C43431">
        <w:rPr>
          <w:rFonts w:ascii="Calibri Light" w:hAnsi="Calibri Light" w:cs="Calibri Light"/>
          <w:b/>
        </w:rPr>
        <w:t>Thématiques</w:t>
      </w:r>
    </w:p>
    <w:p w14:paraId="3D048559" w14:textId="6CB742CC" w:rsidR="00F76851" w:rsidRDefault="00AB5C95" w:rsidP="00242170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Les différentes </w:t>
      </w:r>
      <w:r w:rsidR="00F76851">
        <w:rPr>
          <w:rFonts w:ascii="Calibri Light" w:hAnsi="Calibri Light" w:cs="Calibri Light"/>
        </w:rPr>
        <w:t>présentations</w:t>
      </w:r>
      <w:r>
        <w:rPr>
          <w:rFonts w:ascii="Calibri Light" w:hAnsi="Calibri Light" w:cs="Calibri Light"/>
        </w:rPr>
        <w:t xml:space="preserve"> doivent permettre d’articuler dimensions théorique et pratique </w:t>
      </w:r>
      <w:r w:rsidR="00F76851">
        <w:rPr>
          <w:rFonts w:ascii="Calibri Light" w:hAnsi="Calibri Light" w:cs="Calibri Light"/>
        </w:rPr>
        <w:t>grâce</w:t>
      </w:r>
      <w:r>
        <w:rPr>
          <w:rFonts w:ascii="Calibri Light" w:hAnsi="Calibri Light" w:cs="Calibri Light"/>
        </w:rPr>
        <w:t xml:space="preserve"> à des interventions d’universitaires ou de chercheurs mais également de praticiens. </w:t>
      </w:r>
      <w:r w:rsidR="00F76851">
        <w:rPr>
          <w:rFonts w:ascii="Calibri Light" w:hAnsi="Calibri Light" w:cs="Calibri Light"/>
        </w:rPr>
        <w:t xml:space="preserve">La semaine permettra ainsi de clarifier un certain nombre d’évolutions récentes du droit concernant tant la hiérarchie des normes conventionnelles que la restructuration des branches ou encore la procédure d’extension </w:t>
      </w:r>
      <w:r w:rsidR="000C4014">
        <w:rPr>
          <w:rFonts w:ascii="Calibri Light" w:hAnsi="Calibri Light" w:cs="Calibri Light"/>
        </w:rPr>
        <w:t>tout</w:t>
      </w:r>
      <w:r w:rsidR="00F76851">
        <w:rPr>
          <w:rFonts w:ascii="Calibri Light" w:hAnsi="Calibri Light" w:cs="Calibri Light"/>
        </w:rPr>
        <w:t xml:space="preserve"> en s’attachant</w:t>
      </w:r>
      <w:r w:rsidR="000C4014">
        <w:rPr>
          <w:rFonts w:ascii="Calibri Light" w:hAnsi="Calibri Light" w:cs="Calibri Light"/>
        </w:rPr>
        <w:t xml:space="preserve"> </w:t>
      </w:r>
      <w:r w:rsidR="00F76851">
        <w:rPr>
          <w:rFonts w:ascii="Calibri Light" w:hAnsi="Calibri Light" w:cs="Calibri Light"/>
        </w:rPr>
        <w:t>à analyser leur</w:t>
      </w:r>
      <w:r w:rsidR="000C4014">
        <w:rPr>
          <w:rFonts w:ascii="Calibri Light" w:hAnsi="Calibri Light" w:cs="Calibri Light"/>
        </w:rPr>
        <w:t>s effets</w:t>
      </w:r>
      <w:r w:rsidR="00F76851">
        <w:rPr>
          <w:rFonts w:ascii="Calibri Light" w:hAnsi="Calibri Light" w:cs="Calibri Light"/>
        </w:rPr>
        <w:t xml:space="preserve"> </w:t>
      </w:r>
      <w:r w:rsidR="000C4014">
        <w:rPr>
          <w:rFonts w:ascii="Calibri Light" w:hAnsi="Calibri Light" w:cs="Calibri Light"/>
        </w:rPr>
        <w:t>concrets</w:t>
      </w:r>
      <w:r w:rsidR="00F76851">
        <w:rPr>
          <w:rFonts w:ascii="Calibri Light" w:hAnsi="Calibri Light" w:cs="Calibri Light"/>
        </w:rPr>
        <w:t>.</w:t>
      </w:r>
    </w:p>
    <w:p w14:paraId="18B480DD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4AEE4792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Lundi :</w:t>
      </w:r>
    </w:p>
    <w:p w14:paraId="7F9BDF2B" w14:textId="3D3D7FF8" w:rsidR="00C11695" w:rsidRPr="00C43431" w:rsidRDefault="00242170" w:rsidP="0024217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Matin : l’accueil des participants sera suivi d’une présentation de l’ISST et de la session</w:t>
      </w:r>
      <w:r w:rsidR="003F6D82">
        <w:rPr>
          <w:rFonts w:ascii="Calibri Light" w:hAnsi="Calibri Light" w:cs="Calibri Light"/>
        </w:rPr>
        <w:t xml:space="preserve"> puis d’</w:t>
      </w:r>
      <w:r w:rsidRPr="00C43431">
        <w:rPr>
          <w:rFonts w:ascii="Calibri Light" w:hAnsi="Calibri Light" w:cs="Calibri Light"/>
        </w:rPr>
        <w:t>un tour de table durant lequel les stagiaires se présenteront et formuleront leurs attentes au regard de la formation.</w:t>
      </w:r>
    </w:p>
    <w:p w14:paraId="566D3FF8" w14:textId="3210BE2E" w:rsidR="00242170" w:rsidRPr="00C43431" w:rsidRDefault="003F6D82" w:rsidP="00C11695">
      <w:pPr>
        <w:spacing w:line="276" w:lineRule="auto"/>
        <w:ind w:left="106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deuxième partie de matinée introduira le thème du stage par</w:t>
      </w:r>
      <w:r>
        <w:t xml:space="preserve"> une m</w:t>
      </w:r>
      <w:r w:rsidRPr="003F6D82">
        <w:rPr>
          <w:rFonts w:ascii="Calibri Light" w:hAnsi="Calibri Light" w:cs="Calibri Light"/>
        </w:rPr>
        <w:t>ise en perspective socio- historique de la négociation collective</w:t>
      </w:r>
      <w:r>
        <w:rPr>
          <w:rFonts w:ascii="Calibri Light" w:hAnsi="Calibri Light" w:cs="Calibri Light"/>
        </w:rPr>
        <w:t>.</w:t>
      </w:r>
    </w:p>
    <w:p w14:paraId="383BFE3C" w14:textId="3645B996" w:rsidR="00242170" w:rsidRPr="00C43431" w:rsidRDefault="00242170" w:rsidP="0024217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u w:val="single"/>
        </w:rPr>
      </w:pPr>
      <w:r w:rsidRPr="00C43431">
        <w:rPr>
          <w:rFonts w:ascii="Calibri Light" w:hAnsi="Calibri Light" w:cs="Calibri Light"/>
        </w:rPr>
        <w:t>Après-midi :</w:t>
      </w:r>
      <w:r w:rsidR="00D15BEF" w:rsidRPr="00C43431">
        <w:rPr>
          <w:rFonts w:ascii="Calibri Light" w:hAnsi="Calibri Light" w:cs="Calibri Light"/>
        </w:rPr>
        <w:t xml:space="preserve"> </w:t>
      </w:r>
      <w:r w:rsidR="003F6D82">
        <w:rPr>
          <w:rFonts w:ascii="Calibri Light" w:hAnsi="Calibri Light" w:cs="Calibri Light"/>
        </w:rPr>
        <w:t xml:space="preserve">suite de </w:t>
      </w:r>
      <w:r w:rsidR="00D15BEF" w:rsidRPr="00C43431">
        <w:rPr>
          <w:rFonts w:ascii="Calibri Light" w:hAnsi="Calibri Light" w:cs="Calibri Light"/>
        </w:rPr>
        <w:t>l’intervention</w:t>
      </w:r>
      <w:r w:rsidR="003F6D82">
        <w:rPr>
          <w:rFonts w:ascii="Calibri Light" w:hAnsi="Calibri Light" w:cs="Calibri Light"/>
        </w:rPr>
        <w:t>.</w:t>
      </w:r>
      <w:r w:rsidR="00D15BEF" w:rsidRPr="00C43431">
        <w:rPr>
          <w:rFonts w:ascii="Calibri Light" w:hAnsi="Calibri Light" w:cs="Calibri Light"/>
        </w:rPr>
        <w:t xml:space="preserve"> </w:t>
      </w:r>
      <w:r w:rsidR="003F6D82">
        <w:rPr>
          <w:rFonts w:ascii="Calibri Light" w:hAnsi="Calibri Light" w:cs="Calibri Light"/>
        </w:rPr>
        <w:t>Sera également réalisée une brève présentation de la</w:t>
      </w:r>
      <w:r w:rsidR="003F6D82" w:rsidRPr="003F6D82">
        <w:rPr>
          <w:rFonts w:ascii="Calibri Light" w:hAnsi="Calibri Light" w:cs="Calibri Light"/>
        </w:rPr>
        <w:t xml:space="preserve"> négo</w:t>
      </w:r>
      <w:r w:rsidR="003F6D82">
        <w:rPr>
          <w:rFonts w:ascii="Calibri Light" w:hAnsi="Calibri Light" w:cs="Calibri Light"/>
        </w:rPr>
        <w:t>ciation dans les</w:t>
      </w:r>
      <w:r w:rsidR="003F6D82" w:rsidRPr="003F6D82">
        <w:rPr>
          <w:rFonts w:ascii="Calibri Light" w:hAnsi="Calibri Light" w:cs="Calibri Light"/>
        </w:rPr>
        <w:t xml:space="preserve"> TPE</w:t>
      </w:r>
      <w:r w:rsidR="003F6D82">
        <w:rPr>
          <w:rFonts w:ascii="Calibri Light" w:hAnsi="Calibri Light" w:cs="Calibri Light"/>
        </w:rPr>
        <w:t>.</w:t>
      </w:r>
    </w:p>
    <w:p w14:paraId="7834750A" w14:textId="77777777" w:rsidR="00EF0E33" w:rsidRPr="00C43431" w:rsidRDefault="00EF0E33" w:rsidP="00242170">
      <w:pPr>
        <w:spacing w:line="276" w:lineRule="auto"/>
        <w:rPr>
          <w:rFonts w:ascii="Calibri Light" w:hAnsi="Calibri Light" w:cs="Calibri Light"/>
        </w:rPr>
      </w:pPr>
    </w:p>
    <w:p w14:paraId="2536F586" w14:textId="475CB5B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Mardi :</w:t>
      </w:r>
    </w:p>
    <w:p w14:paraId="4875E554" w14:textId="34248E9E" w:rsidR="00242170" w:rsidRPr="003F6D82" w:rsidRDefault="00242170" w:rsidP="003F6D8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Matin : </w:t>
      </w:r>
      <w:r w:rsidR="00EF4209" w:rsidRPr="00C43431">
        <w:rPr>
          <w:rFonts w:ascii="Calibri Light" w:hAnsi="Calibri Light" w:cs="Calibri Light"/>
        </w:rPr>
        <w:t xml:space="preserve">l’intervention </w:t>
      </w:r>
      <w:r w:rsidR="003F6D82">
        <w:rPr>
          <w:rFonts w:ascii="Calibri Light" w:hAnsi="Calibri Light" w:cs="Calibri Light"/>
        </w:rPr>
        <w:t>portera sur l</w:t>
      </w:r>
      <w:r w:rsidR="003F6D82" w:rsidRPr="003F6D82">
        <w:rPr>
          <w:rFonts w:ascii="Calibri Light" w:hAnsi="Calibri Light" w:cs="Calibri Light"/>
        </w:rPr>
        <w:t>’articulation des niveaux de négociation</w:t>
      </w:r>
      <w:r w:rsidR="003F6D82">
        <w:rPr>
          <w:rFonts w:ascii="Calibri Light" w:hAnsi="Calibri Light" w:cs="Calibri Light"/>
        </w:rPr>
        <w:t xml:space="preserve"> au regard, notamment, des problèmes que peuvent poser les notions de </w:t>
      </w:r>
      <w:r w:rsidR="00A81EFF">
        <w:rPr>
          <w:rFonts w:ascii="Calibri Light" w:hAnsi="Calibri Light" w:cs="Calibri Light"/>
        </w:rPr>
        <w:t>« </w:t>
      </w:r>
      <w:r w:rsidR="003F6D82">
        <w:rPr>
          <w:rFonts w:ascii="Calibri Light" w:hAnsi="Calibri Light" w:cs="Calibri Light"/>
        </w:rPr>
        <w:t>salaire minimum hiérarchique</w:t>
      </w:r>
      <w:r w:rsidR="00A81EFF">
        <w:rPr>
          <w:rFonts w:ascii="Calibri Light" w:hAnsi="Calibri Light" w:cs="Calibri Light"/>
        </w:rPr>
        <w:t> »</w:t>
      </w:r>
      <w:r w:rsidR="003F6D82">
        <w:rPr>
          <w:rFonts w:ascii="Calibri Light" w:hAnsi="Calibri Light" w:cs="Calibri Light"/>
        </w:rPr>
        <w:t xml:space="preserve"> ou de </w:t>
      </w:r>
      <w:r w:rsidR="00A81EFF">
        <w:rPr>
          <w:rFonts w:ascii="Calibri Light" w:hAnsi="Calibri Light" w:cs="Calibri Light"/>
        </w:rPr>
        <w:t>« g</w:t>
      </w:r>
      <w:r w:rsidR="003F6D82" w:rsidRPr="003F6D82">
        <w:rPr>
          <w:rFonts w:ascii="Calibri Light" w:hAnsi="Calibri Light" w:cs="Calibri Light"/>
        </w:rPr>
        <w:t>aranties équivalentes</w:t>
      </w:r>
      <w:r w:rsidR="00A81EFF">
        <w:rPr>
          <w:rFonts w:ascii="Calibri Light" w:hAnsi="Calibri Light" w:cs="Calibri Light"/>
        </w:rPr>
        <w:t> »</w:t>
      </w:r>
      <w:r w:rsidR="003F6D82">
        <w:rPr>
          <w:rFonts w:ascii="Calibri Light" w:hAnsi="Calibri Light" w:cs="Calibri Light"/>
        </w:rPr>
        <w:t>.</w:t>
      </w:r>
    </w:p>
    <w:p w14:paraId="6DEBA493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09C0A583" w14:textId="6C045A70" w:rsidR="00A129AE" w:rsidRPr="00C43431" w:rsidRDefault="00242170" w:rsidP="003877CA">
      <w:pPr>
        <w:pStyle w:val="Paragraphedeliste"/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Après-midi : </w:t>
      </w:r>
      <w:r w:rsidR="00EF4209" w:rsidRPr="00C43431">
        <w:rPr>
          <w:rFonts w:ascii="Calibri Light" w:hAnsi="Calibri Light" w:cs="Calibri Light"/>
        </w:rPr>
        <w:t>l’intervention</w:t>
      </w:r>
      <w:r w:rsidR="003F6D82">
        <w:rPr>
          <w:rFonts w:ascii="Calibri Light" w:hAnsi="Calibri Light" w:cs="Calibri Light"/>
        </w:rPr>
        <w:t xml:space="preserve"> se concentrera sur le lien entre le territoire et la négociation collective/le dialogue social.</w:t>
      </w:r>
    </w:p>
    <w:p w14:paraId="49AF35B2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46E22CC7" w14:textId="77777777" w:rsidR="00E6227D" w:rsidRDefault="00242170" w:rsidP="00E6227D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Mercredi :</w:t>
      </w:r>
      <w:r w:rsidR="003F6D82">
        <w:rPr>
          <w:rFonts w:ascii="Calibri Light" w:hAnsi="Calibri Light" w:cs="Calibri Light"/>
          <w:i/>
        </w:rPr>
        <w:t xml:space="preserve"> </w:t>
      </w:r>
    </w:p>
    <w:p w14:paraId="7A532FD8" w14:textId="37886DED" w:rsidR="00E6227D" w:rsidRPr="00E6227D" w:rsidRDefault="00E6227D" w:rsidP="00E6227D">
      <w:pPr>
        <w:pStyle w:val="Paragraphedeliste"/>
        <w:numPr>
          <w:ilvl w:val="0"/>
          <w:numId w:val="6"/>
        </w:numPr>
        <w:spacing w:line="276" w:lineRule="auto"/>
        <w:rPr>
          <w:rFonts w:ascii="Calibri Light" w:hAnsi="Calibri Light" w:cs="Calibri Light"/>
        </w:rPr>
      </w:pPr>
      <w:r w:rsidRPr="00E6227D">
        <w:rPr>
          <w:rFonts w:ascii="Calibri Light" w:hAnsi="Calibri Light" w:cs="Calibri Light"/>
        </w:rPr>
        <w:t>Matin : l’intervention présentera la procédure d’extension afin, notamment, de mieux cerner – et ouvrir à la discussion – le rôle du groupe d’experts mis en place par l’ordonnance n° 2017-1388 chargé d’apprécier les effets économiques et sociaux pouvant résulter de l’extension. Elle permettra également d’apporter des éléments de clarification sur le rôle des partenaires sociaux dans la procédure d’extension.</w:t>
      </w:r>
    </w:p>
    <w:p w14:paraId="645F7471" w14:textId="77777777" w:rsidR="00E6227D" w:rsidRPr="00FE2BC0" w:rsidRDefault="00E6227D" w:rsidP="00E6227D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lastRenderedPageBreak/>
        <w:t>Après-midi : l’intervention</w:t>
      </w:r>
      <w:r>
        <w:rPr>
          <w:rFonts w:ascii="Calibri Light" w:hAnsi="Calibri Light" w:cs="Calibri Light"/>
        </w:rPr>
        <w:t xml:space="preserve"> </w:t>
      </w:r>
      <w:r w:rsidRPr="00FE2BC0">
        <w:rPr>
          <w:rFonts w:ascii="Calibri Light" w:hAnsi="Calibri Light" w:cs="Calibri Light"/>
        </w:rPr>
        <w:t>mobilise</w:t>
      </w:r>
      <w:r>
        <w:rPr>
          <w:rFonts w:ascii="Calibri Light" w:hAnsi="Calibri Light" w:cs="Calibri Light"/>
        </w:rPr>
        <w:t>ra</w:t>
      </w:r>
      <w:r w:rsidRPr="00FE2BC0">
        <w:rPr>
          <w:rFonts w:ascii="Calibri Light" w:hAnsi="Calibri Light" w:cs="Calibri Light"/>
        </w:rPr>
        <w:t xml:space="preserve"> de manière croisée une analyse quantitative de l’enquête REPONSE (Relations professionnelles et négociation collective d’entreprise) et des enquêtes de terrain menées dans quatre branches (BTP, Commerce de détail et de gros à prédominance alimentaire, Propreté et services associés, Bureaux d’études). </w:t>
      </w:r>
      <w:r>
        <w:rPr>
          <w:rFonts w:ascii="Calibri Light" w:hAnsi="Calibri Light" w:cs="Calibri Light"/>
        </w:rPr>
        <w:t>Il s’agit de montrer,</w:t>
      </w:r>
      <w:r w:rsidRPr="00FE2BC0">
        <w:rPr>
          <w:rFonts w:ascii="Calibri Light" w:hAnsi="Calibri Light" w:cs="Calibri Light"/>
        </w:rPr>
        <w:t xml:space="preserve"> dans un premier temps</w:t>
      </w:r>
      <w:r>
        <w:rPr>
          <w:rFonts w:ascii="Calibri Light" w:hAnsi="Calibri Light" w:cs="Calibri Light"/>
        </w:rPr>
        <w:t>,</w:t>
      </w:r>
      <w:r w:rsidRPr="00FE2BC0">
        <w:rPr>
          <w:rFonts w:ascii="Calibri Light" w:hAnsi="Calibri Light" w:cs="Calibri Light"/>
        </w:rPr>
        <w:t xml:space="preserve"> que, contrairement au schéma linéaire voulu par le législateur, il existe une diversité de modes d’articulation entre branche et entreprise. Et cette diversité dépend tout à la fois des modèles économiques des entreprises, des relations professionnelles en leur sein, des capacités d’action des acteurs à différents niveaux, etc. Dans un second temps, </w:t>
      </w:r>
      <w:r>
        <w:rPr>
          <w:rFonts w:ascii="Calibri Light" w:hAnsi="Calibri Light" w:cs="Calibri Light"/>
        </w:rPr>
        <w:t>sera abordée la question d</w:t>
      </w:r>
      <w:r w:rsidRPr="00FE2BC0">
        <w:rPr>
          <w:rFonts w:ascii="Calibri Light" w:hAnsi="Calibri Light" w:cs="Calibri Light"/>
        </w:rPr>
        <w:t>es effets des Ordonnances de 2017 sur les rôles de la branche et sur les pratiques de négociations d’entreprise</w:t>
      </w:r>
    </w:p>
    <w:p w14:paraId="011C00AE" w14:textId="373216E0" w:rsidR="00A129AE" w:rsidRDefault="00A129AE" w:rsidP="00E6227D">
      <w:pPr>
        <w:spacing w:line="276" w:lineRule="auto"/>
        <w:rPr>
          <w:rFonts w:ascii="Calibri Light" w:hAnsi="Calibri Light" w:cs="Calibri Light"/>
        </w:rPr>
      </w:pPr>
    </w:p>
    <w:p w14:paraId="17A46B77" w14:textId="77777777" w:rsidR="00E6227D" w:rsidRPr="00C43431" w:rsidRDefault="00E6227D" w:rsidP="00E6227D">
      <w:pPr>
        <w:spacing w:line="276" w:lineRule="auto"/>
        <w:rPr>
          <w:rFonts w:ascii="Calibri Light" w:hAnsi="Calibri Light" w:cs="Calibri Light"/>
        </w:rPr>
      </w:pPr>
    </w:p>
    <w:p w14:paraId="273E6829" w14:textId="07EE0195" w:rsidR="00E6227D" w:rsidRPr="00C43431" w:rsidRDefault="00242170" w:rsidP="00E6227D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Jeudi :</w:t>
      </w:r>
      <w:r w:rsidR="00E6227D">
        <w:rPr>
          <w:rFonts w:ascii="Calibri Light" w:hAnsi="Calibri Light" w:cs="Calibri Light"/>
          <w:i/>
        </w:rPr>
        <w:t xml:space="preserve"> la journée sera consacrée à la question de la restructuration des branches professionnelles</w:t>
      </w:r>
    </w:p>
    <w:p w14:paraId="202EC649" w14:textId="77777777" w:rsidR="00E6227D" w:rsidRPr="00C43431" w:rsidRDefault="00E6227D" w:rsidP="00E6227D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Matin : </w:t>
      </w:r>
      <w:r>
        <w:rPr>
          <w:rFonts w:ascii="Calibri Light" w:hAnsi="Calibri Light" w:cs="Calibri Light"/>
        </w:rPr>
        <w:t xml:space="preserve">une présentation de la réforme amenant à la restructuration des branches sera faite dans le but de dresser un </w:t>
      </w:r>
      <w:r w:rsidRPr="005A54E4">
        <w:rPr>
          <w:rFonts w:ascii="Calibri Light" w:hAnsi="Calibri Light" w:cs="Calibri Light"/>
        </w:rPr>
        <w:t xml:space="preserve">état des lieux </w:t>
      </w:r>
      <w:r>
        <w:rPr>
          <w:rFonts w:ascii="Calibri Light" w:hAnsi="Calibri Light" w:cs="Calibri Light"/>
        </w:rPr>
        <w:t xml:space="preserve">tout en abordant la question des </w:t>
      </w:r>
      <w:r w:rsidRPr="005A54E4">
        <w:rPr>
          <w:rFonts w:ascii="Calibri Light" w:hAnsi="Calibri Light" w:cs="Calibri Light"/>
        </w:rPr>
        <w:t>conséquences/effets juridiques</w:t>
      </w:r>
      <w:r>
        <w:rPr>
          <w:rFonts w:ascii="Calibri Light" w:hAnsi="Calibri Light" w:cs="Calibri Light"/>
        </w:rPr>
        <w:t xml:space="preserve"> de la réforme.</w:t>
      </w:r>
    </w:p>
    <w:p w14:paraId="3D79ACBF" w14:textId="77777777" w:rsidR="00E6227D" w:rsidRPr="00C43431" w:rsidRDefault="00E6227D" w:rsidP="00E6227D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 xml:space="preserve">Après-midi : </w:t>
      </w:r>
      <w:r>
        <w:rPr>
          <w:rFonts w:ascii="Calibri Light" w:hAnsi="Calibri Light" w:cs="Calibri Light"/>
        </w:rPr>
        <w:t>la question d</w:t>
      </w:r>
      <w:r w:rsidRPr="003F6D82">
        <w:rPr>
          <w:rFonts w:ascii="Calibri Light" w:hAnsi="Calibri Light" w:cs="Calibri Light"/>
        </w:rPr>
        <w:t xml:space="preserve">es enjeux autour de la restructuration des branches </w:t>
      </w:r>
      <w:r>
        <w:rPr>
          <w:rFonts w:ascii="Calibri Light" w:hAnsi="Calibri Light" w:cs="Calibri Light"/>
        </w:rPr>
        <w:t xml:space="preserve">sera abordée à partir </w:t>
      </w:r>
      <w:r w:rsidRPr="003F6D82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>’</w:t>
      </w:r>
      <w:r w:rsidRPr="003F6D82">
        <w:rPr>
          <w:rFonts w:ascii="Calibri Light" w:hAnsi="Calibri Light" w:cs="Calibri Light"/>
        </w:rPr>
        <w:t>enquêtes de terrain</w:t>
      </w:r>
      <w:r>
        <w:rPr>
          <w:rFonts w:ascii="Calibri Light" w:hAnsi="Calibri Light" w:cs="Calibri Light"/>
        </w:rPr>
        <w:t>. La présentation laissera ensuite place à une table ronde sur le sujet, organisée conjointement avec les stagiaires.</w:t>
      </w:r>
    </w:p>
    <w:p w14:paraId="2576B33A" w14:textId="18536FA8" w:rsidR="00242170" w:rsidRPr="00C43431" w:rsidRDefault="00242170" w:rsidP="00242170">
      <w:pPr>
        <w:spacing w:line="276" w:lineRule="auto"/>
        <w:rPr>
          <w:rFonts w:ascii="Calibri Light" w:hAnsi="Calibri Light" w:cs="Calibri Light"/>
        </w:rPr>
      </w:pPr>
    </w:p>
    <w:p w14:paraId="53EF4617" w14:textId="77777777" w:rsidR="001B0C12" w:rsidRPr="00C43431" w:rsidRDefault="001B0C12" w:rsidP="00242170">
      <w:pPr>
        <w:spacing w:line="276" w:lineRule="auto"/>
        <w:rPr>
          <w:rFonts w:ascii="Calibri Light" w:hAnsi="Calibri Light" w:cs="Calibri Light"/>
        </w:rPr>
      </w:pPr>
    </w:p>
    <w:p w14:paraId="55C66B9F" w14:textId="77777777" w:rsidR="00242170" w:rsidRPr="00C43431" w:rsidRDefault="00242170" w:rsidP="00242170">
      <w:pPr>
        <w:spacing w:line="276" w:lineRule="auto"/>
        <w:rPr>
          <w:rFonts w:ascii="Calibri Light" w:hAnsi="Calibri Light" w:cs="Calibri Light"/>
          <w:i/>
        </w:rPr>
      </w:pPr>
      <w:r w:rsidRPr="00C43431">
        <w:rPr>
          <w:rFonts w:ascii="Calibri Light" w:hAnsi="Calibri Light" w:cs="Calibri Light"/>
          <w:i/>
        </w:rPr>
        <w:t>Vendredi :</w:t>
      </w:r>
    </w:p>
    <w:p w14:paraId="381B8B67" w14:textId="47B400FB" w:rsidR="00242170" w:rsidRPr="005A54E4" w:rsidRDefault="00242170" w:rsidP="005A54E4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C43431">
        <w:rPr>
          <w:rFonts w:ascii="Calibri Light" w:hAnsi="Calibri Light" w:cs="Calibri Light"/>
        </w:rPr>
        <w:t>Matin :</w:t>
      </w:r>
      <w:r w:rsidR="00572D7F" w:rsidRPr="00C43431">
        <w:rPr>
          <w:rFonts w:ascii="Calibri Light" w:hAnsi="Calibri Light" w:cs="Calibri Light"/>
        </w:rPr>
        <w:t xml:space="preserve"> des travaux de groupes</w:t>
      </w:r>
      <w:r w:rsidR="005A54E4">
        <w:rPr>
          <w:rFonts w:ascii="Calibri Light" w:hAnsi="Calibri Light" w:cs="Calibri Light"/>
        </w:rPr>
        <w:t xml:space="preserve">, </w:t>
      </w:r>
      <w:r w:rsidR="008B27E2">
        <w:rPr>
          <w:rFonts w:ascii="Calibri Light" w:hAnsi="Calibri Light" w:cs="Calibri Light"/>
        </w:rPr>
        <w:t>réalisés à partir de</w:t>
      </w:r>
      <w:r w:rsidR="005A54E4">
        <w:rPr>
          <w:rFonts w:ascii="Calibri Light" w:hAnsi="Calibri Light" w:cs="Calibri Light"/>
        </w:rPr>
        <w:t xml:space="preserve"> l’</w:t>
      </w:r>
      <w:r w:rsidR="005A54E4" w:rsidRPr="005A54E4">
        <w:rPr>
          <w:rFonts w:ascii="Calibri Light" w:hAnsi="Calibri Light" w:cs="Calibri Light"/>
        </w:rPr>
        <w:t>exemple de l’accord de branche du commerce de détail et de gros à prédominance alimentaire</w:t>
      </w:r>
      <w:r w:rsidR="008B27E2">
        <w:rPr>
          <w:rFonts w:ascii="Calibri Light" w:hAnsi="Calibri Light" w:cs="Calibri Light"/>
        </w:rPr>
        <w:t>,</w:t>
      </w:r>
      <w:r w:rsidR="00572D7F" w:rsidRPr="00C43431">
        <w:rPr>
          <w:rFonts w:ascii="Calibri Light" w:hAnsi="Calibri Light" w:cs="Calibri Light"/>
        </w:rPr>
        <w:t xml:space="preserve"> permettront</w:t>
      </w:r>
      <w:r w:rsidR="005A54E4">
        <w:rPr>
          <w:rFonts w:ascii="Calibri Light" w:hAnsi="Calibri Light" w:cs="Calibri Light"/>
        </w:rPr>
        <w:t xml:space="preserve"> de travailler l</w:t>
      </w:r>
      <w:r w:rsidR="005A54E4" w:rsidRPr="005A54E4">
        <w:rPr>
          <w:rFonts w:ascii="Calibri Light" w:hAnsi="Calibri Light" w:cs="Calibri Light"/>
        </w:rPr>
        <w:t>a question d</w:t>
      </w:r>
      <w:r w:rsidR="005A54E4">
        <w:rPr>
          <w:rFonts w:ascii="Calibri Light" w:hAnsi="Calibri Light" w:cs="Calibri Light"/>
        </w:rPr>
        <w:t>e la place du</w:t>
      </w:r>
      <w:r w:rsidR="005A54E4" w:rsidRPr="005A54E4">
        <w:rPr>
          <w:rFonts w:ascii="Calibri Light" w:hAnsi="Calibri Light" w:cs="Calibri Light"/>
        </w:rPr>
        <w:t xml:space="preserve"> salaire minimum hiérarchique</w:t>
      </w:r>
      <w:r w:rsidR="005A54E4">
        <w:rPr>
          <w:rFonts w:ascii="Calibri Light" w:hAnsi="Calibri Light" w:cs="Calibri Light"/>
        </w:rPr>
        <w:t xml:space="preserve"> dans l’accord de branche.</w:t>
      </w:r>
    </w:p>
    <w:p w14:paraId="13BFC3B0" w14:textId="10D7BF64" w:rsidR="00242170" w:rsidRPr="00C43431" w:rsidRDefault="00242170" w:rsidP="0071766A">
      <w:pPr>
        <w:spacing w:line="276" w:lineRule="auto"/>
        <w:rPr>
          <w:rFonts w:ascii="Calibri Light" w:hAnsi="Calibri Light" w:cs="Calibri Light"/>
        </w:rPr>
      </w:pPr>
    </w:p>
    <w:p w14:paraId="7F96A627" w14:textId="77777777" w:rsidR="004519AE" w:rsidRPr="00C43431" w:rsidRDefault="004519AE">
      <w:pPr>
        <w:pStyle w:val="Paragraphedeliste"/>
        <w:spacing w:line="276" w:lineRule="auto"/>
        <w:ind w:left="1440"/>
        <w:rPr>
          <w:rFonts w:ascii="Calibri Light" w:hAnsi="Calibri Light" w:cs="Calibri Light"/>
        </w:rPr>
      </w:pPr>
    </w:p>
    <w:p w14:paraId="5171289E" w14:textId="77777777" w:rsidR="004519AE" w:rsidRPr="00C43431" w:rsidRDefault="004519AE"/>
    <w:p w14:paraId="7D301860" w14:textId="77777777" w:rsidR="004519AE" w:rsidRPr="00C43431" w:rsidRDefault="004519AE"/>
    <w:p w14:paraId="3924190E" w14:textId="5069218A" w:rsidR="004519AE" w:rsidRPr="00C43431" w:rsidRDefault="00DD2573">
      <w:r w:rsidRPr="00C43431">
        <w:t>FIN DE LA SESSION : 1</w:t>
      </w:r>
      <w:r w:rsidR="005A54E4">
        <w:t>4</w:t>
      </w:r>
      <w:r w:rsidRPr="00C43431">
        <w:t xml:space="preserve"> h</w:t>
      </w:r>
    </w:p>
    <w:sectPr w:rsidR="004519AE" w:rsidRPr="00C43431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CA79" w14:textId="77777777" w:rsidR="00C476F0" w:rsidRDefault="00C476F0">
      <w:pPr>
        <w:spacing w:line="240" w:lineRule="auto"/>
      </w:pPr>
      <w:r>
        <w:separator/>
      </w:r>
    </w:p>
  </w:endnote>
  <w:endnote w:type="continuationSeparator" w:id="0">
    <w:p w14:paraId="0A08A813" w14:textId="77777777" w:rsidR="00C476F0" w:rsidRDefault="00C4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0AE4" w14:textId="77777777" w:rsidR="00C476F0" w:rsidRDefault="00C476F0">
      <w:r>
        <w:separator/>
      </w:r>
    </w:p>
  </w:footnote>
  <w:footnote w:type="continuationSeparator" w:id="0">
    <w:p w14:paraId="77C34684" w14:textId="77777777" w:rsidR="00C476F0" w:rsidRDefault="00C4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3D1A"/>
    <w:multiLevelType w:val="hybridMultilevel"/>
    <w:tmpl w:val="74704C42"/>
    <w:lvl w:ilvl="0" w:tplc="583C47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1F5A"/>
    <w:multiLevelType w:val="multilevel"/>
    <w:tmpl w:val="DE62F9B2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0A0608"/>
    <w:multiLevelType w:val="hybridMultilevel"/>
    <w:tmpl w:val="4F96B07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1610FE"/>
    <w:multiLevelType w:val="hybridMultilevel"/>
    <w:tmpl w:val="4A389516"/>
    <w:lvl w:ilvl="0" w:tplc="0EEA7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FFB"/>
    <w:multiLevelType w:val="multilevel"/>
    <w:tmpl w:val="20BE9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327A61"/>
    <w:multiLevelType w:val="hybridMultilevel"/>
    <w:tmpl w:val="5702410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AE"/>
    <w:rsid w:val="0000323D"/>
    <w:rsid w:val="00011AE1"/>
    <w:rsid w:val="00015B39"/>
    <w:rsid w:val="000727DC"/>
    <w:rsid w:val="00091749"/>
    <w:rsid w:val="000C1E3F"/>
    <w:rsid w:val="000C4014"/>
    <w:rsid w:val="000C6830"/>
    <w:rsid w:val="000E4EAC"/>
    <w:rsid w:val="0010050A"/>
    <w:rsid w:val="00141BC2"/>
    <w:rsid w:val="00172758"/>
    <w:rsid w:val="001B0C12"/>
    <w:rsid w:val="001E72A0"/>
    <w:rsid w:val="001E7942"/>
    <w:rsid w:val="002030DD"/>
    <w:rsid w:val="00216BA5"/>
    <w:rsid w:val="00224999"/>
    <w:rsid w:val="00226088"/>
    <w:rsid w:val="00242170"/>
    <w:rsid w:val="00243D3C"/>
    <w:rsid w:val="0024406A"/>
    <w:rsid w:val="00276D45"/>
    <w:rsid w:val="002865CE"/>
    <w:rsid w:val="002B66B4"/>
    <w:rsid w:val="00317291"/>
    <w:rsid w:val="0033787E"/>
    <w:rsid w:val="003571E9"/>
    <w:rsid w:val="00374A93"/>
    <w:rsid w:val="0038484E"/>
    <w:rsid w:val="003877CA"/>
    <w:rsid w:val="00395DBA"/>
    <w:rsid w:val="003A17B0"/>
    <w:rsid w:val="003F1224"/>
    <w:rsid w:val="003F6D82"/>
    <w:rsid w:val="003F7A8C"/>
    <w:rsid w:val="004519AE"/>
    <w:rsid w:val="00455FF7"/>
    <w:rsid w:val="00471652"/>
    <w:rsid w:val="00482D32"/>
    <w:rsid w:val="00487082"/>
    <w:rsid w:val="004B0B7A"/>
    <w:rsid w:val="004D0467"/>
    <w:rsid w:val="004D6E1A"/>
    <w:rsid w:val="004E6427"/>
    <w:rsid w:val="00501FC9"/>
    <w:rsid w:val="00572D7F"/>
    <w:rsid w:val="005A1F48"/>
    <w:rsid w:val="005A54E4"/>
    <w:rsid w:val="005C4A60"/>
    <w:rsid w:val="005D4D26"/>
    <w:rsid w:val="005E749E"/>
    <w:rsid w:val="00612387"/>
    <w:rsid w:val="006161FA"/>
    <w:rsid w:val="00622989"/>
    <w:rsid w:val="006B2C7C"/>
    <w:rsid w:val="006C236E"/>
    <w:rsid w:val="0071766A"/>
    <w:rsid w:val="00761EA8"/>
    <w:rsid w:val="00777EE2"/>
    <w:rsid w:val="00794B73"/>
    <w:rsid w:val="0079622D"/>
    <w:rsid w:val="007D1831"/>
    <w:rsid w:val="007D3B90"/>
    <w:rsid w:val="007F15A8"/>
    <w:rsid w:val="0083294E"/>
    <w:rsid w:val="00852281"/>
    <w:rsid w:val="00862865"/>
    <w:rsid w:val="008957A5"/>
    <w:rsid w:val="008B27E2"/>
    <w:rsid w:val="008F1E09"/>
    <w:rsid w:val="009E60E5"/>
    <w:rsid w:val="009F41D9"/>
    <w:rsid w:val="00A01E30"/>
    <w:rsid w:val="00A129AE"/>
    <w:rsid w:val="00A13C90"/>
    <w:rsid w:val="00A56D27"/>
    <w:rsid w:val="00A77541"/>
    <w:rsid w:val="00A81EFF"/>
    <w:rsid w:val="00A93AF4"/>
    <w:rsid w:val="00A97232"/>
    <w:rsid w:val="00A9772B"/>
    <w:rsid w:val="00AB5C95"/>
    <w:rsid w:val="00AD5C9E"/>
    <w:rsid w:val="00AF371C"/>
    <w:rsid w:val="00B13C36"/>
    <w:rsid w:val="00B14243"/>
    <w:rsid w:val="00B162D1"/>
    <w:rsid w:val="00B47135"/>
    <w:rsid w:val="00B53BD2"/>
    <w:rsid w:val="00BB42C8"/>
    <w:rsid w:val="00BD6282"/>
    <w:rsid w:val="00C012F6"/>
    <w:rsid w:val="00C03E0D"/>
    <w:rsid w:val="00C11695"/>
    <w:rsid w:val="00C43431"/>
    <w:rsid w:val="00C476F0"/>
    <w:rsid w:val="00C5369C"/>
    <w:rsid w:val="00C62F73"/>
    <w:rsid w:val="00C66676"/>
    <w:rsid w:val="00C70490"/>
    <w:rsid w:val="00C7649F"/>
    <w:rsid w:val="00CB59E2"/>
    <w:rsid w:val="00CE4AE5"/>
    <w:rsid w:val="00D01336"/>
    <w:rsid w:val="00D0720B"/>
    <w:rsid w:val="00D15BEF"/>
    <w:rsid w:val="00D3521D"/>
    <w:rsid w:val="00DA1AE5"/>
    <w:rsid w:val="00DC0AD4"/>
    <w:rsid w:val="00DC50F4"/>
    <w:rsid w:val="00DD2573"/>
    <w:rsid w:val="00E02980"/>
    <w:rsid w:val="00E057C0"/>
    <w:rsid w:val="00E32CE2"/>
    <w:rsid w:val="00E6227D"/>
    <w:rsid w:val="00EA0441"/>
    <w:rsid w:val="00EA7A82"/>
    <w:rsid w:val="00EC56A3"/>
    <w:rsid w:val="00EF0E33"/>
    <w:rsid w:val="00EF2650"/>
    <w:rsid w:val="00EF4209"/>
    <w:rsid w:val="00EF7EFE"/>
    <w:rsid w:val="00F01F81"/>
    <w:rsid w:val="00F03B4B"/>
    <w:rsid w:val="00F05CE0"/>
    <w:rsid w:val="00F12633"/>
    <w:rsid w:val="00F16FBC"/>
    <w:rsid w:val="00F53FC1"/>
    <w:rsid w:val="00F76851"/>
    <w:rsid w:val="00FC138F"/>
    <w:rsid w:val="00FE2BC0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CCCBA"/>
  <w15:docId w15:val="{D60EB61D-4D80-624C-904D-5564934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07"/>
    <w:pPr>
      <w:spacing w:line="360" w:lineRule="auto"/>
      <w:jc w:val="both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B63E1"/>
    <w:pPr>
      <w:spacing w:beforeAutospacing="1" w:afterAutospacing="1" w:line="240" w:lineRule="auto"/>
      <w:jc w:val="left"/>
      <w:outlineLvl w:val="0"/>
    </w:pPr>
    <w:rPr>
      <w:b/>
      <w:bCs/>
      <w:kern w:val="2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0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itationCar">
    <w:name w:val="Citation Car"/>
    <w:basedOn w:val="Policepardfaut"/>
    <w:link w:val="Citation"/>
    <w:uiPriority w:val="29"/>
    <w:qFormat/>
    <w:rsid w:val="00DE10DA"/>
    <w:rPr>
      <w:iCs/>
      <w:color w:val="404040" w:themeColor="text1" w:themeTint="BF"/>
      <w:sz w:val="21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8043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7A7D06"/>
    <w:rPr>
      <w:rFonts w:eastAsiaTheme="minorHAns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qFormat/>
    <w:rsid w:val="007A7D06"/>
    <w:rPr>
      <w:rFonts w:ascii="Times" w:hAnsi="Times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71A7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71A7F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71A7F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71A7F"/>
    <w:rPr>
      <w:rFonts w:ascii="Times New Roman" w:hAnsi="Times New Roman" w:cs="Times New Roman"/>
      <w:sz w:val="18"/>
      <w:szCs w:val="18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12CB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qFormat/>
    <w:rsid w:val="00EB63E1"/>
    <w:rPr>
      <w:rFonts w:ascii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152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D15209"/>
    <w:rPr>
      <w:color w:val="605E5C"/>
      <w:shd w:val="clear" w:color="auto" w:fill="E1DFDD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7A7D06"/>
    <w:pPr>
      <w:spacing w:line="240" w:lineRule="auto"/>
      <w:jc w:val="center"/>
    </w:pPr>
    <w:rPr>
      <w:rFonts w:ascii="Times" w:hAnsi="Times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itation">
    <w:name w:val="Quote"/>
    <w:basedOn w:val="Normal"/>
    <w:next w:val="Normal"/>
    <w:link w:val="CitationCar"/>
    <w:uiPriority w:val="29"/>
    <w:qFormat/>
    <w:rsid w:val="00DE10DA"/>
    <w:pPr>
      <w:spacing w:beforeAutospacing="1" w:afterAutospacing="1"/>
      <w:ind w:left="1134" w:right="851"/>
    </w:pPr>
    <w:rPr>
      <w:iCs/>
      <w:color w:val="404040" w:themeColor="text1" w:themeTint="BF"/>
      <w:sz w:val="21"/>
    </w:rPr>
  </w:style>
  <w:style w:type="paragraph" w:customStyle="1" w:styleId="Encadr">
    <w:name w:val="Encadré"/>
    <w:basedOn w:val="Normal"/>
    <w:qFormat/>
    <w:rsid w:val="0059571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134"/>
    </w:pPr>
    <w:rPr>
      <w:sz w:val="21"/>
    </w:rPr>
  </w:style>
  <w:style w:type="paragraph" w:styleId="Normalcentr">
    <w:name w:val="Block Text"/>
    <w:basedOn w:val="Normal"/>
    <w:uiPriority w:val="99"/>
    <w:unhideWhenUsed/>
    <w:qFormat/>
    <w:rsid w:val="0017768A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spacing w:line="240" w:lineRule="auto"/>
      <w:ind w:left="1152" w:right="1152"/>
    </w:pPr>
    <w:rPr>
      <w:rFonts w:asciiTheme="minorHAnsi" w:eastAsiaTheme="minorEastAsia" w:hAnsiTheme="minorHAnsi"/>
      <w:iCs/>
      <w:color w:val="000000" w:themeColor="text1"/>
      <w:sz w:val="21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043DF"/>
    <w:pPr>
      <w:spacing w:line="240" w:lineRule="auto"/>
    </w:pPr>
    <w:rPr>
      <w:sz w:val="20"/>
    </w:rPr>
  </w:style>
  <w:style w:type="paragraph" w:customStyle="1" w:styleId="ENCADRE">
    <w:name w:val="ENCADRE"/>
    <w:basedOn w:val="Normal"/>
    <w:qFormat/>
    <w:rsid w:val="000D5DE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40" w:lineRule="auto"/>
      <w:ind w:left="1134" w:right="1128"/>
      <w:jc w:val="left"/>
    </w:pPr>
    <w:rPr>
      <w:rFonts w:asciiTheme="minorHAnsi" w:hAnsiTheme="minorHAnsi"/>
      <w:sz w:val="21"/>
      <w:szCs w:val="22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A7D06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7A7D06"/>
    <w:pPr>
      <w:suppressAutoHyphens/>
      <w:textAlignment w:val="baseline"/>
    </w:pPr>
    <w:rPr>
      <w:rFonts w:ascii="Times New Roman" w:hAnsi="Times New Roman" w:cs="Times New Roman"/>
      <w:kern w:val="2"/>
      <w:sz w:val="20"/>
      <w:szCs w:val="20"/>
      <w:lang w:eastAsia="fr-FR"/>
    </w:rPr>
  </w:style>
  <w:style w:type="paragraph" w:customStyle="1" w:styleId="Corpsdetexte21">
    <w:name w:val="Corps de texte 21"/>
    <w:basedOn w:val="Standard"/>
    <w:qFormat/>
    <w:rsid w:val="007A7D06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7A7D06"/>
    <w:pPr>
      <w:jc w:val="both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D3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71A7F"/>
    <w:pPr>
      <w:spacing w:line="240" w:lineRule="auto"/>
    </w:pPr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71A7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71A7F"/>
    <w:pPr>
      <w:spacing w:line="240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7A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D27"/>
    <w:rPr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877CA"/>
    <w:rPr>
      <w:vertAlign w:val="superscript"/>
    </w:rPr>
  </w:style>
  <w:style w:type="paragraph" w:styleId="Rvision">
    <w:name w:val="Revision"/>
    <w:hidden/>
    <w:uiPriority w:val="99"/>
    <w:semiHidden/>
    <w:rsid w:val="00226088"/>
    <w:rPr>
      <w:rFonts w:ascii="Times New Roman" w:hAnsi="Times New Roman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F15A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4D0467"/>
    <w:rPr>
      <w:rFonts w:asciiTheme="majorHAnsi" w:eastAsiaTheme="majorEastAsia" w:hAnsiTheme="majorHAnsi" w:cstheme="majorBidi"/>
      <w:color w:val="1F3763" w:themeColor="accent1" w:themeShade="7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Maggi-Germain</dc:creator>
  <dc:description/>
  <cp:lastModifiedBy>Adeline Gubler</cp:lastModifiedBy>
  <cp:revision>2</cp:revision>
  <dcterms:created xsi:type="dcterms:W3CDTF">2022-04-06T13:52:00Z</dcterms:created>
  <dcterms:modified xsi:type="dcterms:W3CDTF">2022-04-06T13:52:00Z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